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49" w:rsidRDefault="00611449" w:rsidP="0061144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ИНФОРМАЦИОННОЕ СООБЩЕНИЕ</w:t>
      </w:r>
    </w:p>
    <w:p w:rsidR="00611449" w:rsidRDefault="00611449" w:rsidP="00611449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 проведении отбора получателей субсидии из бюджета городского округа </w:t>
      </w:r>
    </w:p>
    <w:p w:rsidR="00611449" w:rsidRDefault="00611449" w:rsidP="00611449">
      <w:pPr>
        <w:pStyle w:val="ConsPlusTitle"/>
        <w:widowControl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«город Якутск» на возмещение затрат, возникающих в связи с выполнением </w:t>
      </w:r>
    </w:p>
    <w:p w:rsidR="00611449" w:rsidRDefault="00611449" w:rsidP="00611449">
      <w:pPr>
        <w:pStyle w:val="ConsPlusTitle"/>
        <w:widowControl/>
        <w:jc w:val="center"/>
        <w:rPr>
          <w:b w:val="0"/>
          <w:sz w:val="20"/>
          <w:szCs w:val="20"/>
        </w:rPr>
      </w:pPr>
      <w:r>
        <w:rPr>
          <w:sz w:val="20"/>
          <w:szCs w:val="20"/>
        </w:rPr>
        <w:t xml:space="preserve">работ по реконструкции сетей тепло- и водоснабжения для технического присоединения школы на 500 учащихся в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>. ДСК г. Якутска</w:t>
      </w:r>
    </w:p>
    <w:p w:rsidR="00611449" w:rsidRDefault="00611449" w:rsidP="00611449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611449" w:rsidRDefault="00611449" w:rsidP="0061144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 Якутск                                                                                       </w:t>
      </w:r>
      <w:r w:rsidR="00E37C38">
        <w:rPr>
          <w:sz w:val="20"/>
          <w:szCs w:val="20"/>
        </w:rPr>
        <w:t xml:space="preserve">                            </w:t>
      </w:r>
      <w:r w:rsidR="004437E2">
        <w:rPr>
          <w:sz w:val="20"/>
          <w:szCs w:val="20"/>
        </w:rPr>
        <w:t xml:space="preserve">    </w:t>
      </w:r>
      <w:proofErr w:type="gramStart"/>
      <w:r w:rsidR="004437E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>___» _</w:t>
      </w:r>
      <w:r w:rsidR="004437E2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E37C38">
        <w:rPr>
          <w:sz w:val="20"/>
          <w:szCs w:val="20"/>
        </w:rPr>
        <w:t>__</w:t>
      </w:r>
      <w:r>
        <w:rPr>
          <w:sz w:val="20"/>
          <w:szCs w:val="20"/>
        </w:rPr>
        <w:t>____ 2019 года</w:t>
      </w:r>
    </w:p>
    <w:p w:rsidR="00611449" w:rsidRDefault="00611449" w:rsidP="0061144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11449" w:rsidRDefault="00611449" w:rsidP="00611449">
      <w:pPr>
        <w:pStyle w:val="ConsPlusTitle"/>
        <w:ind w:firstLine="709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Отбор получателей субсидии на возмещение затрат, возникающих в связи с выполнением работ по реконструкции сетей тепло- и водоснабжения для технического присоединения школы на 500 учащихся в </w:t>
      </w:r>
      <w:proofErr w:type="spellStart"/>
      <w:r>
        <w:rPr>
          <w:b w:val="0"/>
          <w:sz w:val="20"/>
          <w:szCs w:val="20"/>
        </w:rPr>
        <w:t>мкр</w:t>
      </w:r>
      <w:proofErr w:type="spellEnd"/>
      <w:r>
        <w:rPr>
          <w:b w:val="0"/>
          <w:sz w:val="20"/>
          <w:szCs w:val="20"/>
        </w:rPr>
        <w:t>. ДСК г. Якутска проводится в соответствии с Постановлением Окружной администрации города Якутска от 18 июня 2013 года № 117п «Об утверждении положения о предоставлении из бюджета городского округа "город Якутск"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Якутск".</w:t>
      </w:r>
    </w:p>
    <w:p w:rsidR="00611449" w:rsidRDefault="00611449" w:rsidP="00611449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Главный распорядитель бюджетных средств</w:t>
      </w:r>
      <w:r>
        <w:rPr>
          <w:b w:val="0"/>
          <w:sz w:val="20"/>
          <w:szCs w:val="20"/>
        </w:rPr>
        <w:t>: Департамент градостроительства Окружной администрации города Якутска.</w:t>
      </w:r>
    </w:p>
    <w:p w:rsidR="00611449" w:rsidRDefault="00611449" w:rsidP="00611449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Отбор проводит</w:t>
      </w:r>
      <w:r>
        <w:rPr>
          <w:b w:val="0"/>
          <w:sz w:val="20"/>
          <w:szCs w:val="20"/>
        </w:rPr>
        <w:t>: Департамент градостроительства Окружной администрации города Якутска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Фактический адрес</w:t>
      </w:r>
      <w:r>
        <w:rPr>
          <w:sz w:val="20"/>
          <w:szCs w:val="20"/>
        </w:rPr>
        <w:t>: 677027, г. Якутск, ул. Октябрьская, д. 20/1.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Ответственное за прием заявок должностное лицо: </w:t>
      </w:r>
      <w:r>
        <w:rPr>
          <w:sz w:val="20"/>
          <w:szCs w:val="20"/>
        </w:rPr>
        <w:t>Кириллин Денис Александрович – главный специалист отдела капитального строительства, тел.: +7(4112)42-87-29.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Место, сроки и порядок предоставления заявки для участия в отборе</w:t>
      </w:r>
      <w:r>
        <w:rPr>
          <w:sz w:val="20"/>
          <w:szCs w:val="20"/>
        </w:rPr>
        <w:t>: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Форма и содержания заявки:</w:t>
      </w:r>
      <w:r>
        <w:rPr>
          <w:sz w:val="20"/>
          <w:szCs w:val="20"/>
        </w:rPr>
        <w:t xml:space="preserve"> см. Приложение.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Заявка предоставляется по адресу</w:t>
      </w:r>
      <w:r>
        <w:rPr>
          <w:sz w:val="20"/>
          <w:szCs w:val="20"/>
        </w:rPr>
        <w:t>: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677027, г. Якутск, ул. Октябрьская, д. 20/1,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№200А, в рабочие дни: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понедельник с 9-00ч до 18-00 по пятницу с 9-00 до 18-00, обеденный перерыв с 13-00 до 14-00.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начала подачи заявок: с </w:t>
      </w:r>
      <w:r w:rsidR="004437E2">
        <w:rPr>
          <w:sz w:val="20"/>
          <w:szCs w:val="20"/>
        </w:rPr>
        <w:t>1</w:t>
      </w:r>
      <w:r w:rsidR="00E37C38">
        <w:rPr>
          <w:sz w:val="20"/>
          <w:szCs w:val="20"/>
        </w:rPr>
        <w:t>3</w:t>
      </w:r>
      <w:r w:rsidR="004437E2">
        <w:rPr>
          <w:sz w:val="20"/>
          <w:szCs w:val="20"/>
        </w:rPr>
        <w:t xml:space="preserve"> дека</w:t>
      </w:r>
      <w:r>
        <w:rPr>
          <w:sz w:val="20"/>
          <w:szCs w:val="20"/>
        </w:rPr>
        <w:t xml:space="preserve">бря 2019 года с 9-00 ч. </w:t>
      </w:r>
    </w:p>
    <w:p w:rsidR="00611449" w:rsidRDefault="00E37C38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Дата окончания подачи заявок: 19</w:t>
      </w:r>
      <w:r w:rsidR="00611449">
        <w:rPr>
          <w:sz w:val="20"/>
          <w:szCs w:val="20"/>
        </w:rPr>
        <w:t xml:space="preserve"> </w:t>
      </w:r>
      <w:r w:rsidR="004437E2">
        <w:rPr>
          <w:sz w:val="20"/>
          <w:szCs w:val="20"/>
        </w:rPr>
        <w:t>дека</w:t>
      </w:r>
      <w:r w:rsidR="00611449">
        <w:rPr>
          <w:sz w:val="20"/>
          <w:szCs w:val="20"/>
        </w:rPr>
        <w:t>бря 2019 года до 18-00 ч.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Заявки, поданные позже указанного срока, не рассматриваются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Порядок предоставления заявки</w:t>
      </w:r>
      <w:r>
        <w:rPr>
          <w:sz w:val="20"/>
          <w:szCs w:val="20"/>
        </w:rPr>
        <w:t>: путём вручения по рабочим дням.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Критерии отбора получателей субсидии</w:t>
      </w:r>
      <w:r>
        <w:rPr>
          <w:sz w:val="20"/>
          <w:szCs w:val="20"/>
        </w:rPr>
        <w:t>: см. Приложение.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Источник финансирования</w:t>
      </w:r>
      <w:r>
        <w:rPr>
          <w:sz w:val="20"/>
          <w:szCs w:val="20"/>
        </w:rPr>
        <w:t>: средства местного бюджета городского округа «город Якутск» на 2019 год.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Предмет отбора:</w:t>
      </w:r>
      <w:r>
        <w:rPr>
          <w:sz w:val="20"/>
          <w:szCs w:val="20"/>
        </w:rPr>
        <w:t xml:space="preserve"> реконструкция сетей тепло- и водоснабжения для технического присоединения школы на 500 учащихся в </w:t>
      </w:r>
      <w:proofErr w:type="spellStart"/>
      <w:r>
        <w:rPr>
          <w:sz w:val="20"/>
          <w:szCs w:val="20"/>
        </w:rPr>
        <w:t>мкр</w:t>
      </w:r>
      <w:proofErr w:type="spellEnd"/>
      <w:r>
        <w:rPr>
          <w:sz w:val="20"/>
          <w:szCs w:val="20"/>
        </w:rPr>
        <w:t>. ДСК г. Якутска», на сумму 2 235 194,83 (два миллиона двести тридцать пять тысяч сто девяносто четыре) рубля (восемьдесят три) копейки.</w:t>
      </w: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611449" w:rsidRDefault="00611449" w:rsidP="00611449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 подробной информацией можете обратиться по телефону: 42-87-29.</w:t>
      </w:r>
    </w:p>
    <w:p w:rsidR="00611449" w:rsidRDefault="00611449" w:rsidP="0061144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Приложения:</w:t>
      </w:r>
    </w:p>
    <w:p w:rsidR="00E57C20" w:rsidRDefault="00611449" w:rsidP="00E57C20">
      <w:pPr>
        <w:widowControl w:val="0"/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Форма Заявки о предоставлении субсидии на возмещение затрат, возникающих в связи с выполнением работ по строительству объектов коммунальной инфраструктуры на территории г</w:t>
      </w:r>
      <w:r w:rsidR="00E57C20">
        <w:rPr>
          <w:sz w:val="20"/>
          <w:szCs w:val="20"/>
        </w:rPr>
        <w:t>ородского округа "город Якутск".</w:t>
      </w:r>
    </w:p>
    <w:p w:rsidR="00E57C20" w:rsidRDefault="00E57C20" w:rsidP="00E57C20">
      <w:pPr>
        <w:widowControl w:val="0"/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E57C20" w:rsidRPr="00E57C20" w:rsidRDefault="00E57C20" w:rsidP="00E57C2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Критерии отбора получателей субсидии.</w:t>
      </w:r>
      <w:r>
        <w:rPr>
          <w:sz w:val="20"/>
          <w:szCs w:val="20"/>
        </w:rPr>
        <w:t xml:space="preserve"> </w:t>
      </w:r>
      <w:r w:rsidRPr="00E57C20">
        <w:rPr>
          <w:sz w:val="20"/>
          <w:szCs w:val="20"/>
        </w:rPr>
        <w:t>Обязательные требования для допуска к участию</w:t>
      </w:r>
      <w:r>
        <w:rPr>
          <w:sz w:val="20"/>
          <w:szCs w:val="20"/>
        </w:rPr>
        <w:t xml:space="preserve"> </w:t>
      </w:r>
      <w:r w:rsidRPr="00E57C20">
        <w:rPr>
          <w:sz w:val="20"/>
          <w:szCs w:val="20"/>
        </w:rPr>
        <w:t>в отборе получателей субсидии</w:t>
      </w:r>
    </w:p>
    <w:p w:rsidR="00611449" w:rsidRDefault="00611449" w:rsidP="00611449">
      <w:pPr>
        <w:widowControl w:val="0"/>
        <w:numPr>
          <w:ilvl w:val="0"/>
          <w:numId w:val="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Проект соглашения о предоставлении субсидии</w:t>
      </w:r>
      <w:r w:rsidR="00E57C20">
        <w:rPr>
          <w:sz w:val="20"/>
          <w:szCs w:val="20"/>
        </w:rPr>
        <w:t>.</w:t>
      </w:r>
    </w:p>
    <w:p w:rsidR="00611449" w:rsidRDefault="00611449" w:rsidP="006114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4437E2" w:rsidP="0061144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И.о</w:t>
      </w:r>
      <w:proofErr w:type="spellEnd"/>
      <w:r>
        <w:rPr>
          <w:b/>
          <w:sz w:val="20"/>
          <w:szCs w:val="20"/>
        </w:rPr>
        <w:t>. начальника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Н.С. Пахомов</w:t>
      </w:r>
      <w:r w:rsidR="00611449">
        <w:rPr>
          <w:b/>
          <w:sz w:val="20"/>
          <w:szCs w:val="20"/>
        </w:rPr>
        <w:br w:type="page"/>
      </w:r>
    </w:p>
    <w:p w:rsidR="00611449" w:rsidRDefault="00611449" w:rsidP="00611449">
      <w:pPr>
        <w:autoSpaceDE w:val="0"/>
        <w:autoSpaceDN w:val="0"/>
        <w:adjustRightInd w:val="0"/>
        <w:ind w:right="-144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N 1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информационному сообщению</w:t>
      </w:r>
    </w:p>
    <w:p w:rsidR="00611449" w:rsidRDefault="00611449" w:rsidP="00611449">
      <w:pPr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На фирменном бланке с указанием наименования организации,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адреса, телефона, с исходящей нумерацией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В Департамент градостроительства 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Окружной администрации города Якутска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Заявка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 субсидии на возмещение затрат,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возникающих в связи с выполнением работ по строительству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объектов коммунальной инфраструктуры на территории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городского округа "город Якутск"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center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Прошу обеспечить предоставление субсидии в сумме (сумма указывается цифрами и прописью) на возмещение затрат, возникающих в связи с выполнением работ по строительству объектов коммунальной инфраструктуры, размещенных на территории городского округа "город Якутск".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98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6"/>
        <w:gridCol w:w="2183"/>
        <w:gridCol w:w="963"/>
        <w:gridCol w:w="850"/>
        <w:gridCol w:w="1303"/>
        <w:gridCol w:w="1303"/>
        <w:gridCol w:w="2447"/>
      </w:tblGrid>
      <w:tr w:rsidR="00611449" w:rsidTr="0061144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left="-137"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адрес объекта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коммунальной инфраструктуры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Виды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Сметная стоимость (руб.)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начала и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окончания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объектов жилого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фонда и объектов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социального значения, подключаемых</w:t>
            </w:r>
          </w:p>
          <w:p w:rsidR="00611449" w:rsidRDefault="00611449">
            <w:pPr>
              <w:autoSpaceDE w:val="0"/>
              <w:autoSpaceDN w:val="0"/>
              <w:adjustRightInd w:val="0"/>
              <w:spacing w:line="256" w:lineRule="auto"/>
              <w:ind w:right="-144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объектам коммунальной инфраструктуры</w:t>
            </w:r>
          </w:p>
        </w:tc>
      </w:tr>
    </w:tbl>
    <w:p w:rsidR="00611449" w:rsidRDefault="00611449" w:rsidP="00611449">
      <w:pPr>
        <w:autoSpaceDE w:val="0"/>
        <w:autoSpaceDN w:val="0"/>
        <w:adjustRightInd w:val="0"/>
        <w:ind w:right="-144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Прилагаемые документы: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 __________________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 __________________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3. __________________ и т.д.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 w:firstLine="709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В настоящей заявке сообщаем Вам, что в отношении (наименование организации) 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  внебюджетные   фонды за прошедший календарный год не превышает  _________%  (не более 25%) (значение указать цифрами и прописью) балансовой стоимости   организации-заявителя   по   данным  бухгалтерской отчетности за последний завершенный отчетный  период,  кредиторская задолженность  за  последний  завершенный  отчетный период не превышает 70 процентов  балансовой  стоимости  активов  организации-заявителя, по данным бухгалтерской   отчетности   за   последний  завершенный  отчетный  период. Гарантирую достоверность указанных сведений и целевое использование средств субсидии.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Руководитель: ______________________________/______________/</w:t>
      </w:r>
    </w:p>
    <w:p w:rsidR="00611449" w:rsidRDefault="00611449" w:rsidP="00611449">
      <w:pPr>
        <w:autoSpaceDE w:val="0"/>
        <w:autoSpaceDN w:val="0"/>
        <w:adjustRightInd w:val="0"/>
        <w:ind w:left="3540"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Ф.И.О.                  подпись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Главный бухгалтер: __________________________/_____________/</w:t>
      </w:r>
    </w:p>
    <w:p w:rsidR="00611449" w:rsidRDefault="00611449" w:rsidP="00611449">
      <w:pPr>
        <w:autoSpaceDE w:val="0"/>
        <w:autoSpaceDN w:val="0"/>
        <w:adjustRightInd w:val="0"/>
        <w:ind w:left="2832" w:right="-144" w:firstLine="708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sz w:val="20"/>
          <w:szCs w:val="20"/>
        </w:rPr>
        <w:t>Ф.И.О.                  подпись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"____" ___________ 20___ г.</w:t>
      </w:r>
    </w:p>
    <w:p w:rsidR="00611449" w:rsidRDefault="00611449" w:rsidP="00611449">
      <w:pPr>
        <w:autoSpaceDE w:val="0"/>
        <w:autoSpaceDN w:val="0"/>
        <w:adjustRightInd w:val="0"/>
        <w:ind w:right="-14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(дата составления)</w:t>
      </w:r>
    </w:p>
    <w:p w:rsidR="00611449" w:rsidRDefault="00611449" w:rsidP="00611449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11449" w:rsidRDefault="00611449" w:rsidP="006114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611449" w:rsidRDefault="00611449" w:rsidP="00611449">
      <w:r>
        <w:br w:type="page"/>
      </w:r>
    </w:p>
    <w:p w:rsidR="00611449" w:rsidRDefault="00611449" w:rsidP="00611449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№2 </w:t>
      </w:r>
    </w:p>
    <w:p w:rsidR="00611449" w:rsidRDefault="00611449" w:rsidP="00611449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информационному сообщению</w:t>
      </w:r>
    </w:p>
    <w:p w:rsidR="00611449" w:rsidRDefault="00611449" w:rsidP="0061144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 документов, прилагаемых к Заявке на получение субсидии</w:t>
      </w:r>
    </w:p>
    <w:p w:rsidR="00611449" w:rsidRDefault="00611449" w:rsidP="00611449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Претенденты на получение субсидии представляют следующий пакет документов, включающий в себя:</w:t>
      </w:r>
    </w:p>
    <w:p w:rsidR="00611449" w:rsidRDefault="00611449" w:rsidP="00611449">
      <w:pPr>
        <w:autoSpaceDE w:val="0"/>
        <w:autoSpaceDN w:val="0"/>
        <w:adjustRightInd w:val="0"/>
        <w:spacing w:before="20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1) сведения и документы о лице, претендующем на получение субсидии: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наименование, организационно-правовую форму, юридический и почтовый адрес, ИНН, ОГРН;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телефона;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выписку из Единого государственного реестра юридических лиц;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учредительные документы лица, претендующего на получение субсидии (Устав, Свидетельство ОГРН, ИНН, решение учредителя о создании);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подтверждающий полномочия лица на осуществление действий от имени организации;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реквизиты отдельного банковского счета для предоставления субсидии;</w:t>
      </w:r>
    </w:p>
    <w:p w:rsidR="00611449" w:rsidRDefault="00611449" w:rsidP="00611449">
      <w:pPr>
        <w:autoSpaceDE w:val="0"/>
        <w:autoSpaceDN w:val="0"/>
        <w:adjustRightInd w:val="0"/>
        <w:spacing w:before="20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документы, подтверждающие соответствие лица, претендующего на получение субсидии, критериям отбора, указанным в </w:t>
      </w:r>
      <w:hyperlink r:id="rId5" w:history="1">
        <w:r>
          <w:rPr>
            <w:rStyle w:val="a4"/>
            <w:sz w:val="20"/>
            <w:szCs w:val="20"/>
            <w:u w:val="none"/>
          </w:rPr>
          <w:t>пункте 2.1</w:t>
        </w:r>
      </w:hyperlink>
      <w:r>
        <w:rPr>
          <w:sz w:val="20"/>
          <w:szCs w:val="20"/>
        </w:rPr>
        <w:t xml:space="preserve"> Постановления Окружной администрации города Якутска от 18 июня 2013 года № 117п «Об утверждении положения о предоставлении из бюджета городского округа "город Якутск"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 (далее – Положение):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документы и сведения, подтверждающие квалификацию в сфере теплоснабжения и строительства объектов коммунальной инфраструктуры (правоустанавливающие документы на объекты коммунальной инфраструктуры, сведения о квалификации персонала, сведения об основных средствах, членство в СРО и т.д.);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договоры подряда, поставки и (или) иные гражданско-правовые договоры, предметом которых является выполнение работ по строительству и (или) реконструкции объектов коммунальной инфраструктуры, заключенные на момент предоставления заявки;</w:t>
      </w:r>
    </w:p>
    <w:p w:rsidR="00611449" w:rsidRDefault="00611449" w:rsidP="00611449">
      <w:pPr>
        <w:autoSpaceDE w:val="0"/>
        <w:autoSpaceDN w:val="0"/>
        <w:adjustRightInd w:val="0"/>
        <w:spacing w:before="20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документы, подтверждающие соответствие лица, претендующего на получение субсидии, требованиям, установленным </w:t>
      </w:r>
      <w:hyperlink r:id="rId6" w:history="1">
        <w:r>
          <w:rPr>
            <w:rStyle w:val="a4"/>
            <w:sz w:val="20"/>
            <w:szCs w:val="20"/>
            <w:u w:val="none"/>
          </w:rPr>
          <w:t>пунктом 2.2</w:t>
        </w:r>
      </w:hyperlink>
      <w:r>
        <w:rPr>
          <w:sz w:val="20"/>
          <w:szCs w:val="20"/>
        </w:rPr>
        <w:t xml:space="preserve"> вышеуказанного Положения: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утвержденный бухгалтерский баланс за последний отчетный период;</w:t>
      </w:r>
    </w:p>
    <w:p w:rsidR="00611449" w:rsidRDefault="00611449" w:rsidP="00611449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декларирование лицом, претендующим на получение субсидии, в поданной заявке соответствия требованиям, указанным в </w:t>
      </w:r>
      <w:hyperlink r:id="rId7" w:history="1">
        <w:r>
          <w:rPr>
            <w:rStyle w:val="a4"/>
            <w:rFonts w:ascii="Times New Roman" w:hAnsi="Times New Roman" w:cs="Times New Roman"/>
            <w:sz w:val="20"/>
            <w:szCs w:val="20"/>
            <w:u w:val="none"/>
          </w:rPr>
          <w:t>п. 2.2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вышеуказанного Положения, подписанное руководителем и главным бухгалтером организации.</w:t>
      </w:r>
    </w:p>
    <w:p w:rsidR="00611449" w:rsidRDefault="00611449" w:rsidP="00611449">
      <w:pPr>
        <w:autoSpaceDE w:val="0"/>
        <w:autoSpaceDN w:val="0"/>
        <w:adjustRightInd w:val="0"/>
        <w:spacing w:before="20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Все листы предоставляемых документов, указанных в </w:t>
      </w:r>
      <w:hyperlink r:id="rId8" w:anchor="Par0" w:history="1">
        <w:r>
          <w:rPr>
            <w:rStyle w:val="a4"/>
            <w:sz w:val="20"/>
            <w:szCs w:val="20"/>
            <w:u w:val="none"/>
          </w:rPr>
          <w:t>пункте 3.3</w:t>
        </w:r>
      </w:hyperlink>
      <w:r>
        <w:rPr>
          <w:sz w:val="20"/>
          <w:szCs w:val="20"/>
        </w:rPr>
        <w:t xml:space="preserve"> вышеуказанного Положения, должны быть прошиты, пронумерованы, скреплены печатью лица, претендующего на получение субсидии, и подписаны его уполномоченным лицом.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11449" w:rsidRDefault="00611449" w:rsidP="0061144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b/>
          <w:sz w:val="20"/>
        </w:rPr>
        <w:br w:type="page"/>
      </w:r>
    </w:p>
    <w:p w:rsidR="00E57C20" w:rsidRDefault="00E57C20" w:rsidP="00E57C20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№3 </w:t>
      </w:r>
    </w:p>
    <w:p w:rsidR="00E57C20" w:rsidRDefault="00E57C20" w:rsidP="00E57C20">
      <w:pPr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информационному сообщению</w:t>
      </w:r>
    </w:p>
    <w:p w:rsidR="00E57C20" w:rsidRDefault="00E57C20" w:rsidP="00E57C20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:rsidR="00E57C20" w:rsidRPr="00E57C20" w:rsidRDefault="00E57C20" w:rsidP="00E57C20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E57C20">
        <w:rPr>
          <w:b/>
          <w:sz w:val="20"/>
          <w:szCs w:val="20"/>
        </w:rPr>
        <w:t>Критерии отбора получателей субсидии.</w:t>
      </w:r>
    </w:p>
    <w:p w:rsidR="00E57C20" w:rsidRPr="00E57C20" w:rsidRDefault="00E57C20" w:rsidP="00E57C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57C20">
        <w:rPr>
          <w:b/>
          <w:sz w:val="20"/>
          <w:szCs w:val="20"/>
        </w:rPr>
        <w:t>Обязательные требования для допуска к участию</w:t>
      </w:r>
    </w:p>
    <w:p w:rsidR="00E57C20" w:rsidRPr="00E57C20" w:rsidRDefault="00E57C20" w:rsidP="00E57C2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57C20">
        <w:rPr>
          <w:b/>
          <w:sz w:val="20"/>
          <w:szCs w:val="20"/>
        </w:rPr>
        <w:t>в отборе получателей субсидии</w:t>
      </w:r>
    </w:p>
    <w:p w:rsidR="00E57C20" w:rsidRPr="00E57C20" w:rsidRDefault="00E57C20" w:rsidP="00E57C20">
      <w:pPr>
        <w:autoSpaceDE w:val="0"/>
        <w:autoSpaceDN w:val="0"/>
        <w:adjustRightInd w:val="0"/>
        <w:rPr>
          <w:sz w:val="20"/>
          <w:szCs w:val="20"/>
        </w:rPr>
      </w:pPr>
    </w:p>
    <w:p w:rsidR="00E57C20" w:rsidRPr="00E57C20" w:rsidRDefault="00E57C20" w:rsidP="00E57C2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1. Для определения получателей субсидии устанавливаются следующие критерии отбора получателей субсидии: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выполнение лицом, претендующим на получение субсидии, работ по строительству и (или) реконструкции объектов коммунальной инфраструктуры на территории городского округа "город Якутск";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уровень квалификации лица, претендующего на получение субсидии, в сфере теплоснабжения и строительства объектов коммунальной инфраструктуры, в том числе квалификация персонала, наличие производственных мощностей и материальных ресурсов;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обеспечение теплоснабжения преимущественно объектов социального значения, объектов муниципального жилого и нежилого фонда, жилого фонда пригородных территорий городского округа "город Якутск".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2. К участию в отборе допускаются лица, соответствующие следующим обязательным требованиям: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в отношении лица, претендующего на получение субсидии, не проводится процедура банкротства либо процедура ликвидации;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 xml:space="preserve">- деятельность лица, претендующего на получение субсидии, не приостановлена в порядке, предусмотренном </w:t>
      </w:r>
      <w:hyperlink r:id="rId9" w:history="1">
        <w:r w:rsidRPr="00E57C20">
          <w:rPr>
            <w:color w:val="0000FF"/>
            <w:sz w:val="20"/>
            <w:szCs w:val="20"/>
          </w:rPr>
          <w:t>Кодексом</w:t>
        </w:r>
      </w:hyperlink>
      <w:r w:rsidRPr="00E57C20">
        <w:rPr>
          <w:sz w:val="20"/>
          <w:szCs w:val="20"/>
        </w:rPr>
        <w:t xml:space="preserve"> Российской Федерации об административных правонарушениях;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отсутствие у лица, претендующего на получение субсидии,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- отсутствие у лица, претендующего на получение субсидии, кредиторской задолженности за последний завершенный отчетный период в размере свыше 70 процентов балансовой стоимости активов лица, претендующего на получение субсидии, по данным бухгалтерской отчетности за последний завершенный отчетный период.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3. Для определения получателей субсидии проводится балльная оценка претендентов согласно следующим критериям отбора: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1) наличие квалифицированных трудовых ресурсов - от 0 до 20 баллов (баллы устанавливаются в порядке ранжирования по количеству предоставленных документов участниками);</w:t>
      </w:r>
    </w:p>
    <w:p w:rsidR="00E57C20" w:rsidRPr="00E57C20" w:rsidRDefault="00E57C20" w:rsidP="00E57C20">
      <w:pPr>
        <w:autoSpaceDE w:val="0"/>
        <w:autoSpaceDN w:val="0"/>
        <w:adjustRightInd w:val="0"/>
        <w:spacing w:before="32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 xml:space="preserve">2) наличие документации, установленной </w:t>
      </w:r>
      <w:hyperlink r:id="rId10" w:history="1">
        <w:r w:rsidRPr="00E57C20">
          <w:rPr>
            <w:color w:val="0000FF"/>
            <w:sz w:val="20"/>
            <w:szCs w:val="20"/>
          </w:rPr>
          <w:t>п. 3.3</w:t>
        </w:r>
      </w:hyperlink>
      <w:r w:rsidRPr="00E57C20">
        <w:rPr>
          <w:sz w:val="20"/>
          <w:szCs w:val="20"/>
        </w:rPr>
        <w:t xml:space="preserve"> настоящего Положения (отсутствие при отсутствии одного или нескольких документов - 5 баллов, полный пакет документов - 10 баллов, отсутствие документов - 0 баллов);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3) опыт работы (от 0 до 3 договоров - 5 баллов, от 3 до 5 договоров - 8 баллов, более 5 договоров - 10 баллов).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Общее максимальное количество баллов в сумме по всем критериям составляет 40 баллов.</w:t>
      </w:r>
    </w:p>
    <w:p w:rsidR="00E57C20" w:rsidRPr="00E57C20" w:rsidRDefault="00E57C20" w:rsidP="00E57C20">
      <w:pPr>
        <w:autoSpaceDE w:val="0"/>
        <w:autoSpaceDN w:val="0"/>
        <w:adjustRightInd w:val="0"/>
        <w:spacing w:before="260"/>
        <w:ind w:firstLine="540"/>
        <w:jc w:val="both"/>
        <w:rPr>
          <w:sz w:val="20"/>
          <w:szCs w:val="20"/>
        </w:rPr>
      </w:pPr>
      <w:r w:rsidRPr="00E57C20">
        <w:rPr>
          <w:sz w:val="20"/>
          <w:szCs w:val="20"/>
        </w:rPr>
        <w:t>В случае,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E57C20" w:rsidRDefault="00E57C20" w:rsidP="0061144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611449" w:rsidRDefault="00E57C20" w:rsidP="00611449">
      <w:pPr>
        <w:pStyle w:val="ConsPlusNormal"/>
        <w:jc w:val="right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Приложение N 4</w:t>
      </w:r>
    </w:p>
    <w:p w:rsidR="00611449" w:rsidRDefault="00611449" w:rsidP="0061144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к информационному сообщению</w:t>
      </w:r>
    </w:p>
    <w:p w:rsidR="00611449" w:rsidRDefault="00611449" w:rsidP="00611449">
      <w:pPr>
        <w:spacing w:line="276" w:lineRule="auto"/>
        <w:jc w:val="center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СОГЛАШЕНИЕ</w:t>
      </w:r>
    </w:p>
    <w:p w:rsidR="00611449" w:rsidRDefault="00611449" w:rsidP="00611449">
      <w:pPr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 ПРЕДОСТАВЛЕНИИ СУБСИДИИ</w:t>
      </w:r>
    </w:p>
    <w:p w:rsidR="00611449" w:rsidRDefault="00611449" w:rsidP="00611449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 ___________________</w:t>
      </w:r>
    </w:p>
    <w:p w:rsidR="00611449" w:rsidRDefault="00611449" w:rsidP="0061144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"____" __________ 20___ г.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город Якутск</w:t>
      </w:r>
    </w:p>
    <w:p w:rsidR="00611449" w:rsidRDefault="00611449" w:rsidP="00611449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___________________________________________________, именуемый в дальнейшем "Получатель бюджетных средств", в лице руководителя _______________________ ________________________________________________, действующего на основании Устава, с одной стороны,__________________________ и (___________________), (полное наименование      (краткое наименование организации)              (при наличии) именуемое в дальнейшем "Организация", в лице (наименование должности), __________________________________________  действующего на основании Устава, с другой  стороны,  совместно  именуемые  "Стороны", на основании Положения о предоставлении  из  бюджета  городского  округа  "город Якутск"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Якутск",  утвержденного  постановлением  Окружной  администрации  от _________________   20___   г.   N   _____</w:t>
      </w:r>
      <w:proofErr w:type="gramStart"/>
      <w:r>
        <w:rPr>
          <w:sz w:val="20"/>
          <w:szCs w:val="20"/>
        </w:rPr>
        <w:t>_,  заключили</w:t>
      </w:r>
      <w:proofErr w:type="gramEnd"/>
      <w:r>
        <w:rPr>
          <w:sz w:val="20"/>
          <w:szCs w:val="20"/>
        </w:rPr>
        <w:t xml:space="preserve">  настоящее  Соглашение  о предоставлении субсидии (далее - Соглашение) о нижеследующем.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Соглашения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25"/>
      <w:bookmarkEnd w:id="1"/>
      <w:r>
        <w:rPr>
          <w:sz w:val="20"/>
          <w:szCs w:val="20"/>
        </w:rPr>
        <w:t>1.1. Предметом Соглашения является предоставление Получателем бюджетных средств субсидии Организации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Якутск", в размере, установленном в соответствии с заявкой на получение субсидии, ________________ (_____________________) рублей.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2" w:name="Par26"/>
      <w:bookmarkEnd w:id="2"/>
      <w:r>
        <w:rPr>
          <w:sz w:val="20"/>
          <w:szCs w:val="20"/>
        </w:rPr>
        <w:t xml:space="preserve">1.2. Субсидия предоставляется в соответствии со </w:t>
      </w:r>
      <w:hyperlink r:id="rId11" w:history="1">
        <w:r>
          <w:rPr>
            <w:rStyle w:val="a4"/>
            <w:sz w:val="20"/>
            <w:szCs w:val="20"/>
            <w:u w:val="none"/>
          </w:rPr>
          <w:t>статьей 78</w:t>
        </w:r>
      </w:hyperlink>
      <w:r>
        <w:rPr>
          <w:sz w:val="20"/>
          <w:szCs w:val="20"/>
        </w:rPr>
        <w:t xml:space="preserve"> Бюджетного кодекса Российской Федерации, Федеральным </w:t>
      </w:r>
      <w:hyperlink r:id="rId12" w:history="1">
        <w:r>
          <w:rPr>
            <w:rStyle w:val="a4"/>
            <w:sz w:val="20"/>
            <w:szCs w:val="20"/>
            <w:u w:val="none"/>
          </w:rPr>
          <w:t>законом</w:t>
        </w:r>
      </w:hyperlink>
      <w:r>
        <w:rPr>
          <w:sz w:val="20"/>
          <w:szCs w:val="20"/>
        </w:rPr>
        <w:t xml:space="preserve"> Российской Федерации от 6 октября 2003 N 131-ФЗ "Об общих принципах организации местного самоуправления", распоряжением Окружной администрации от __ __________201__ года, на основании заявки Организации на получение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 при предоставлении следующих документов: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заверенные Получателем субсидии копии договоров и счетов, счетов-фактур с поставщиками и подрядчиками,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подлинники или заверенные Получателем субсидии копии актов формы </w:t>
      </w:r>
      <w:hyperlink r:id="rId13" w:history="1">
        <w:r>
          <w:rPr>
            <w:rStyle w:val="a4"/>
            <w:sz w:val="20"/>
            <w:szCs w:val="20"/>
            <w:u w:val="none"/>
          </w:rPr>
          <w:t>КС-2</w:t>
        </w:r>
      </w:hyperlink>
      <w:r>
        <w:rPr>
          <w:sz w:val="20"/>
          <w:szCs w:val="20"/>
        </w:rPr>
        <w:t xml:space="preserve"> Акт приема выполненных работ, </w:t>
      </w:r>
      <w:hyperlink r:id="rId14" w:history="1">
        <w:r>
          <w:rPr>
            <w:rStyle w:val="a4"/>
            <w:sz w:val="20"/>
            <w:szCs w:val="20"/>
            <w:u w:val="none"/>
          </w:rPr>
          <w:t>КС-3</w:t>
        </w:r>
      </w:hyperlink>
      <w:r>
        <w:rPr>
          <w:sz w:val="20"/>
          <w:szCs w:val="20"/>
        </w:rPr>
        <w:t xml:space="preserve"> Справка о стоимости выполненных работ,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исключено. - </w:t>
      </w:r>
      <w:hyperlink r:id="rId15" w:history="1">
        <w:r>
          <w:rPr>
            <w:rStyle w:val="a4"/>
            <w:sz w:val="20"/>
            <w:szCs w:val="20"/>
            <w:u w:val="none"/>
          </w:rPr>
          <w:t>Постановление</w:t>
        </w:r>
      </w:hyperlink>
      <w:r>
        <w:rPr>
          <w:sz w:val="20"/>
          <w:szCs w:val="20"/>
        </w:rPr>
        <w:t xml:space="preserve"> Окружной администрации г. Якутска от 30.11.2015 N 304п.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1.3. Организация берет на себя обязательства: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по целевому использованию предоставленной субсидии;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 предоставлению документов, подтверждающих затраты, указанных в </w:t>
      </w:r>
      <w:hyperlink r:id="rId16" w:anchor="Par26" w:history="1">
        <w:r>
          <w:rPr>
            <w:rStyle w:val="a4"/>
            <w:sz w:val="20"/>
            <w:szCs w:val="20"/>
            <w:u w:val="none"/>
          </w:rPr>
          <w:t>п. 1.2</w:t>
        </w:r>
      </w:hyperlink>
      <w:r>
        <w:rPr>
          <w:sz w:val="20"/>
          <w:szCs w:val="20"/>
        </w:rPr>
        <w:t xml:space="preserve"> настоящего Соглашения;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 в случаях, предусмотренных настоящим Соглашением, осуществить возврат полученной субсидии.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2. Порядок предоставления субсидии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Получатель бюджетных средств осуществляет перечисление субсидии Организации ежемесячно по факту представления документов, подтверждающих затраты Организации, в размере, составляющем размер произведенных Организацией затрат, в соответствии с Положением о предоставлении из бюджета городского округа "город Якутск" субсидии на возмещение затрат, возникающих в связи с выполнением работ по строительству объектов коммунальной инфраструктуры на территории городского округа "город Якутск", утвержденным постановлением Окружной администрации от _____ _________ 20___ г. N ____. Перечисление </w:t>
      </w:r>
      <w:r>
        <w:rPr>
          <w:sz w:val="20"/>
          <w:szCs w:val="20"/>
        </w:rPr>
        <w:lastRenderedPageBreak/>
        <w:t>субсидии производится в течение 10 дней с момента представления Организацией документов, подтверждающих произведенные затраты.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Получатель бюджетных средств перечисляет субсидию на расчетный счет Организации, указанный в </w:t>
      </w:r>
      <w:hyperlink r:id="rId17" w:anchor="Par115" w:history="1">
        <w:r>
          <w:rPr>
            <w:rStyle w:val="a4"/>
            <w:sz w:val="20"/>
            <w:szCs w:val="20"/>
            <w:u w:val="none"/>
          </w:rPr>
          <w:t>разделе 11</w:t>
        </w:r>
      </w:hyperlink>
      <w:r>
        <w:rPr>
          <w:sz w:val="20"/>
          <w:szCs w:val="20"/>
        </w:rPr>
        <w:t xml:space="preserve"> настоящего Соглашения (далее - расчетный счет Организации).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Субсидия предоставляется в пределах лимита средств, предусмотренных в бюджете ГО "город Якутск" текущего года на цели, указанные в </w:t>
      </w:r>
      <w:hyperlink r:id="rId18" w:anchor="Par25" w:history="1">
        <w:r>
          <w:rPr>
            <w:rStyle w:val="a4"/>
            <w:sz w:val="20"/>
            <w:szCs w:val="20"/>
            <w:u w:val="none"/>
          </w:rPr>
          <w:t>пункте 1.1</w:t>
        </w:r>
      </w:hyperlink>
      <w:r>
        <w:rPr>
          <w:sz w:val="20"/>
          <w:szCs w:val="20"/>
        </w:rPr>
        <w:t xml:space="preserve"> настоящего Соглашения.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2.4. Получатель бюджетных средств предоставляет (не предоставляет) авансовую выплату в размере _________ (не более 30%) от общего размера субсидии, что составляет _______________(__________) рублей ____ копеек.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Авансовые выплаты в случае их предоставления перечисляются Получателем бюджетных средств на расчетный счет Получателя субсидии в течение 10 рабочих дней со дня заключения Соглашения о предоставлении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Окончательный расчет в размере 70% производится при предоставлении фактически понесенных затрат, за вычетом авансовой выплаты.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(п. 2.4 введен </w:t>
      </w:r>
      <w:hyperlink r:id="rId19" w:history="1">
        <w:r>
          <w:rPr>
            <w:rStyle w:val="a4"/>
            <w:sz w:val="20"/>
            <w:szCs w:val="20"/>
            <w:u w:val="none"/>
          </w:rPr>
          <w:t>постановлением</w:t>
        </w:r>
      </w:hyperlink>
      <w:r>
        <w:rPr>
          <w:sz w:val="20"/>
          <w:szCs w:val="20"/>
        </w:rPr>
        <w:t xml:space="preserve"> Окружной администрации г. Якутска от 18.08.2015 N 223п)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3. Права и обязанности Сторон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Получатель бюджетных средств: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3.1. Обязуется произвести перечисление суммы субсидии на расчетный счет Организации согласно условиям настоящего Соглашения.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3.2. Обязуется консультировать Организацию по вопросам, связанным с исполнением обязательств Организации по Соглашению.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3.3. Вправе в удобной для него форме осуществлять проверки достоверности предоставленных документов до момента предоставления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 Вправе отказаться от обязанности предоставить субсидию полностью или частично в случаях: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3.4.1. Начала в отношении Организации процедуры ликвидации, принятия судом решения о признании организации несостоятельной (банкротом) и об открытии конкурсного производства.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3.4.2. При предъявлении затрат не входящих в состав работ по строительству объектов коммунальной инфраструктуры на территории городского округа "город Якутск".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3.4.3. При непредставлении или несвоевременном представлении отчетности о расходовании субсидии, представлении заведомо недостоверной отчетности о расходовании субсидии.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 обязуется: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3.5. Представлять Получателю бюджетных средств, в соответствии с условиями настоящего Соглашения, документы, подтверждающие затраты, возникающие в связи с выполнением работ по строительству объектов коммунальной инфраструктуры на территории городского округа "город Якутск", предусмотренные настоящим Соглашением.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3.6. Представлять по требованию Получателя бюджетных средств информацию и все необходимые документы для проверки соблюдения условий и порядка предоставления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3.7. Не уступать права и не переводить свои обязательства по Соглашению.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3.8. В срок не более 5 (пяти) календарных дней с момента принятия решения о ликвидации в отношении Организации или признании Организации несостоятельной в письменной форме уведомить об этом Получателя бюджетных средств.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3.9. В трехдневный срок проинформировать Получателя бюджетных средств о возникновении каких-либо обстоятельств, делающих заявления и заверения Организации (</w:t>
      </w:r>
      <w:hyperlink r:id="rId20" w:anchor="Par99" w:history="1">
        <w:r>
          <w:rPr>
            <w:rStyle w:val="a4"/>
            <w:sz w:val="20"/>
            <w:szCs w:val="20"/>
            <w:u w:val="none"/>
          </w:rPr>
          <w:t>раздел 9</w:t>
        </w:r>
      </w:hyperlink>
      <w:r>
        <w:rPr>
          <w:sz w:val="20"/>
          <w:szCs w:val="20"/>
        </w:rPr>
        <w:t xml:space="preserve"> Соглашения) недействительными.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3.10. Представлять </w:t>
      </w:r>
      <w:hyperlink r:id="rId21" w:history="1">
        <w:r>
          <w:rPr>
            <w:rStyle w:val="a4"/>
            <w:sz w:val="20"/>
            <w:szCs w:val="20"/>
            <w:u w:val="none"/>
          </w:rPr>
          <w:t>отчет</w:t>
        </w:r>
      </w:hyperlink>
      <w:r>
        <w:rPr>
          <w:sz w:val="20"/>
          <w:szCs w:val="20"/>
        </w:rPr>
        <w:t xml:space="preserve"> о расходовании средств субсидии в соответствии с целевым назначением по форме, установленной в приложении N 1 к настоящему Соглашению, ежемесячно не позднее 3 числа, следующего за прошедшим месяцем, и однократно по итогам года.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3.11. Надлежащим образом соблюдать все прочие условия Соглашения.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4.1. 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 в части бюджетных средств.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3" w:name="Par69"/>
      <w:bookmarkEnd w:id="3"/>
      <w:r>
        <w:rPr>
          <w:sz w:val="20"/>
          <w:szCs w:val="20"/>
        </w:rPr>
        <w:t>4.2. В случае нарушения условий, целей и порядка, установленных при предоставлении субсидии, Главный распорядитель бюджетных средств в течение 3 (трех) рабочих дней со дня обнаружения указанных нарушений направляет получателю субсидии уведомление-требование о возврате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Субсидия подлежит возврату в местный бюджет городского округа "город Якутск" в течение 30 (тридцати) рабочих дней со дня получения Исполнителем уведомления-требования о возврате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4" w:name="Par71"/>
      <w:bookmarkEnd w:id="4"/>
      <w:r>
        <w:rPr>
          <w:sz w:val="20"/>
          <w:szCs w:val="20"/>
        </w:rPr>
        <w:t>4.3. В случае неиспользования Исполнителем бюджетных средств до 20 декабря текущего года Главный распределитель бюджетных направляет в двухдневный срок Исполнителю требование о добровольном возврате неиспользованных средств субсидии.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в течение пяти рабочих дней со дня получения требования осуществляет перечисление остатков субсидии в соответствующий бюджет.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4.4. В случае невыполнения Исполнителем требования о добровольном перечислении бюджетных средств в срок, установленный в </w:t>
      </w:r>
      <w:hyperlink r:id="rId22" w:anchor="Par69" w:history="1">
        <w:r>
          <w:rPr>
            <w:rStyle w:val="a4"/>
            <w:sz w:val="20"/>
            <w:szCs w:val="20"/>
            <w:u w:val="none"/>
          </w:rPr>
          <w:t>п. 4.2</w:t>
        </w:r>
      </w:hyperlink>
      <w:r>
        <w:rPr>
          <w:sz w:val="20"/>
          <w:szCs w:val="20"/>
        </w:rPr>
        <w:t xml:space="preserve"> и </w:t>
      </w:r>
      <w:hyperlink r:id="rId23" w:anchor="Par71" w:history="1">
        <w:r>
          <w:rPr>
            <w:rStyle w:val="a4"/>
            <w:sz w:val="20"/>
            <w:szCs w:val="20"/>
            <w:u w:val="none"/>
          </w:rPr>
          <w:t>п. 4.3</w:t>
        </w:r>
      </w:hyperlink>
      <w:r>
        <w:rPr>
          <w:sz w:val="20"/>
          <w:szCs w:val="20"/>
        </w:rPr>
        <w:t>, Главный распределитель бюджетных средств обеспечивает возврат субсидии в судебном порядке.</w:t>
      </w:r>
    </w:p>
    <w:p w:rsidR="00611449" w:rsidRDefault="00611449" w:rsidP="0061144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5. Обстоятельства, исключающие ответственность Сторон</w:t>
      </w:r>
    </w:p>
    <w:p w:rsidR="00611449" w:rsidRDefault="00611449" w:rsidP="0061144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(форс-мажорные обстоятельства)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Par78"/>
      <w:bookmarkEnd w:id="5"/>
      <w:r>
        <w:rPr>
          <w:sz w:val="20"/>
          <w:szCs w:val="20"/>
        </w:rPr>
        <w:t>5.1. Стороны освобождаются от ответственности за частичное или полное неисполнение своих обязательств по Соглашению, если это явилось следствием обстоятельств непреодолимой силы, возникших после заключения Соглашения, а именно: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стихийные бедствия, военные действия или введение чрезвычайного положения, акты террора, массовые беспорядки, действия государственных органов, изменения в законодательстве Российской Федерации.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Факт наступления таких обстоятельств и их продолжительность должны быть подтверждены компетентным органом.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bookmarkStart w:id="6" w:name="Par81"/>
      <w:bookmarkEnd w:id="6"/>
      <w:r>
        <w:rPr>
          <w:sz w:val="20"/>
          <w:szCs w:val="20"/>
        </w:rPr>
        <w:t>5.2. Стороны обязаны в письменной форме уведомить друг друга о существовании форс-мажорных обстоятельств в течение четырнадцати дней со дня их наступления. Уведомление должно содержать данные о характере обстоятельств, а также официальные документы, подтверждающие наличие этих обстоятельств и по возможности дающие оценку их влияния на исполнение Стороной своих обязательств по Соглашению.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5.3. Если Сторона не направит или несвоевременно направит извещение, предусмотренное в </w:t>
      </w:r>
      <w:hyperlink r:id="rId24" w:anchor="Par81" w:history="1">
        <w:r>
          <w:rPr>
            <w:rStyle w:val="a4"/>
            <w:sz w:val="20"/>
            <w:szCs w:val="20"/>
            <w:u w:val="none"/>
          </w:rPr>
          <w:t>п. 5.2</w:t>
        </w:r>
      </w:hyperlink>
      <w:r>
        <w:rPr>
          <w:sz w:val="20"/>
          <w:szCs w:val="20"/>
        </w:rPr>
        <w:t xml:space="preserve"> Соглашения, то она обязана возместить другой Стороне понесенные ею убытки.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5.4. В случаях наступления обстоятельств, указанных в </w:t>
      </w:r>
      <w:hyperlink r:id="rId25" w:anchor="Par78" w:history="1">
        <w:r>
          <w:rPr>
            <w:rStyle w:val="a4"/>
            <w:sz w:val="20"/>
            <w:szCs w:val="20"/>
            <w:u w:val="none"/>
          </w:rPr>
          <w:t>п. 5.1</w:t>
        </w:r>
      </w:hyperlink>
      <w:r>
        <w:rPr>
          <w:sz w:val="20"/>
          <w:szCs w:val="20"/>
        </w:rPr>
        <w:t xml:space="preserve"> Соглашения, срок исполнения Сторонами обязательств по Соглашению отодвигается соразмерно времени, в течение которого действуют эти обстоятельства.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5.5. Если обстоятельства, перечисленные в </w:t>
      </w:r>
      <w:hyperlink r:id="rId26" w:anchor="Par78" w:history="1">
        <w:r>
          <w:rPr>
            <w:rStyle w:val="a4"/>
            <w:sz w:val="20"/>
            <w:szCs w:val="20"/>
            <w:u w:val="none"/>
          </w:rPr>
          <w:t>п. 5.1</w:t>
        </w:r>
      </w:hyperlink>
      <w:r>
        <w:rPr>
          <w:sz w:val="20"/>
          <w:szCs w:val="20"/>
        </w:rPr>
        <w:t xml:space="preserve"> Соглашения, и их последствия продолжают действовать более двух месяцев, стороны проводят переговоры для определения альтернативных способов исполнения Соглашения.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6. Изменение условий Соглашения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6.1. Стороны имеют право вносить изменения и дополнения к Соглашению по взаимному согласию. Такие изменения и дополнения оформляются в форме отдельных соглашений, которые прилагаются к Соглашению и становятся его неотъемлемой частью.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7. Разрешение споров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7.1. Все споры и разногласия, которые могут возникнуть между Сторонами по вопросам, не нашедшим своего разрешения в тексте Соглашения, будут разрешаться путем переговоров.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7.2. При невозможности урегулировать спорные вопросы путем переговоров споры разрешаются в Арбитражном суде РС(Я).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8. Срок действия Соглашения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8.1. Соглашение вступает в силу с момента его подписания Сторонами и при условии отсутствия соглашения Сторон, устанавливающего иное, будет действовать до полного и должного исполнения Сторонами своих обязательств по Соглашению.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7" w:name="Par99"/>
      <w:bookmarkEnd w:id="7"/>
      <w:r>
        <w:rPr>
          <w:b/>
          <w:sz w:val="20"/>
          <w:szCs w:val="20"/>
        </w:rPr>
        <w:t>9. Заявления и заверения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настоящим заявляет и заверяет, что: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она является юридическим лицом, должным образом организованным, зарегистрированным и законно существующим в соответствии с законодательством Российской Федерации;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она обладает всеми необходимыми полномочиями заключить и исполнять Соглашение в полном объеме;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никакое значимое судебное или административное разбирательство против Организации или в отношении ее средств и имущества не имеет место в каком-либо суде, государственном органе или учреждении на дату подписания Соглашения.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не возражает на осуществление Главным распорядителем бюджетных средств и органом муниципального финансового контроля проверки соблюдения условий, целей и порядка предоставления субсидии. На период проведения проверки приказом назначает ответственного работника на представление интересов Организации.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10. Дополнительные условия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10.1. В случаях, не предусмотренных Соглашением, Стороны руководствуются законодательством Российской Федерации.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10.2. Любое уведомление или иное сообщение, направляемое Сторонами друг другу по Соглашению, должно быть совершено в письменной форме.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Такое уведомление или сообщение считается направленным надлежащим образом, если оно доставлено адресату посыльным или заказным письмом по адресу, указанному в </w:t>
      </w:r>
      <w:hyperlink r:id="rId27" w:anchor="Par115" w:history="1">
        <w:r>
          <w:rPr>
            <w:rStyle w:val="a4"/>
            <w:sz w:val="20"/>
            <w:szCs w:val="20"/>
            <w:u w:val="none"/>
          </w:rPr>
          <w:t>разделе 11</w:t>
        </w:r>
      </w:hyperlink>
      <w:r>
        <w:rPr>
          <w:sz w:val="20"/>
          <w:szCs w:val="20"/>
        </w:rPr>
        <w:t xml:space="preserve"> Соглашения, и за подписью уполномоченного лица Получателя бюджетных средств.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10.3. В случае изменения юридического адреса, местонахождения, статуса или платежных реквизитов Стороны Соглашения обязаны в трехдневный срок уведомить об этом друг друга.</w:t>
      </w:r>
    </w:p>
    <w:p w:rsidR="00611449" w:rsidRDefault="00611449" w:rsidP="00611449">
      <w:pPr>
        <w:autoSpaceDE w:val="0"/>
        <w:autoSpaceDN w:val="0"/>
        <w:adjustRightInd w:val="0"/>
        <w:spacing w:before="22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10.4. Соглашение составлено на листах в 2 (Двух) экземплярах, имеющих одинаковую юридическую силу, один из которых передается Организации, а другой - хранится у Получателя бюджетных средств.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8" w:name="Par115"/>
      <w:bookmarkEnd w:id="8"/>
    </w:p>
    <w:p w:rsidR="00611449" w:rsidRDefault="00611449" w:rsidP="0061144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11. Местонахождение и платежные реквизиты Сторон</w:t>
      </w:r>
    </w:p>
    <w:p w:rsidR="00611449" w:rsidRDefault="00611449" w:rsidP="00611449">
      <w:pPr>
        <w:autoSpaceDE w:val="0"/>
        <w:autoSpaceDN w:val="0"/>
        <w:adjustRightInd w:val="0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Получатель бюджетных средств: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Руководитель: ___________________________________/ ______________________ /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бухгалтер: _____________________________ / _______________________/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М.П.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Организация: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6770___ РС(Я) г. Якутск, ул. _________________________ т._________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ИНН: _____________________________________________________________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Банк: ____________________________________________________________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Р/с ______________________________________________________________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к/с ______________________________________________________________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БИК: _____________________________ КПП: __________________________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Руководитель: ______________________________ /___________________/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Главный бухгалтер: _________________________ /___________________/</w:t>
      </w: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1449" w:rsidRDefault="00611449" w:rsidP="0061144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М.П.</w:t>
      </w:r>
      <w:r>
        <w:rPr>
          <w:sz w:val="20"/>
          <w:szCs w:val="20"/>
        </w:rPr>
        <w:br w:type="page"/>
      </w:r>
    </w:p>
    <w:p w:rsidR="00611449" w:rsidRDefault="00611449" w:rsidP="00611449">
      <w:pPr>
        <w:rPr>
          <w:sz w:val="22"/>
          <w:szCs w:val="20"/>
        </w:rPr>
        <w:sectPr w:rsidR="00611449">
          <w:pgSz w:w="11905" w:h="16838"/>
          <w:pgMar w:top="851" w:right="850" w:bottom="1134" w:left="1701" w:header="0" w:footer="0" w:gutter="0"/>
          <w:cols w:space="720"/>
        </w:sectPr>
      </w:pPr>
    </w:p>
    <w:p w:rsidR="00611449" w:rsidRPr="00611449" w:rsidRDefault="00611449" w:rsidP="00611449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611449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611449" w:rsidRPr="00611449" w:rsidRDefault="00611449" w:rsidP="006114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11449">
        <w:rPr>
          <w:rFonts w:ascii="Times New Roman" w:hAnsi="Times New Roman" w:cs="Times New Roman"/>
          <w:sz w:val="20"/>
        </w:rPr>
        <w:t>к Соглашению о предоставлении субсидии</w:t>
      </w:r>
    </w:p>
    <w:p w:rsidR="00611449" w:rsidRPr="00611449" w:rsidRDefault="00611449" w:rsidP="00611449">
      <w:pPr>
        <w:pStyle w:val="ConsPlusNormal"/>
        <w:rPr>
          <w:rFonts w:ascii="Times New Roman" w:hAnsi="Times New Roman" w:cs="Times New Roman"/>
          <w:sz w:val="20"/>
        </w:rPr>
      </w:pP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9" w:name="P416"/>
      <w:bookmarkEnd w:id="9"/>
      <w:r w:rsidRPr="00611449">
        <w:rPr>
          <w:rFonts w:ascii="Times New Roman" w:hAnsi="Times New Roman" w:cs="Times New Roman"/>
          <w:b/>
          <w:sz w:val="20"/>
        </w:rPr>
        <w:t>ОТЧЕТ</w:t>
      </w: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об использовании средств субсидии на возмещение затрат,</w:t>
      </w: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возникающих в связи с выполнением работ по строительству</w:t>
      </w: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объектов коммунальной инфраструктуры, размещаемых</w:t>
      </w: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на территории городского округа "город Якутск"</w:t>
      </w:r>
    </w:p>
    <w:p w:rsidR="00611449" w:rsidRPr="00611449" w:rsidRDefault="00611449" w:rsidP="00611449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за период с _______ по ____________ 20___ года</w:t>
      </w:r>
    </w:p>
    <w:p w:rsidR="00611449" w:rsidRPr="00611449" w:rsidRDefault="00611449" w:rsidP="00611449">
      <w:pPr>
        <w:pStyle w:val="ConsPlusNormal"/>
        <w:rPr>
          <w:rFonts w:ascii="Times New Roman" w:hAnsi="Times New Roman" w:cs="Times New Roman"/>
          <w:sz w:val="20"/>
        </w:rPr>
      </w:pPr>
    </w:p>
    <w:p w:rsidR="00611449" w:rsidRPr="00611449" w:rsidRDefault="00611449" w:rsidP="00611449">
      <w:pPr>
        <w:pStyle w:val="ConsPlusNormal"/>
        <w:jc w:val="right"/>
        <w:rPr>
          <w:rFonts w:ascii="Times New Roman" w:hAnsi="Times New Roman" w:cs="Times New Roman"/>
          <w:b/>
          <w:sz w:val="20"/>
        </w:rPr>
      </w:pPr>
      <w:r w:rsidRPr="00611449">
        <w:rPr>
          <w:rFonts w:ascii="Times New Roman" w:hAnsi="Times New Roman" w:cs="Times New Roman"/>
          <w:b/>
          <w:sz w:val="20"/>
        </w:rPr>
        <w:t>(тыс. рублей)</w:t>
      </w:r>
    </w:p>
    <w:p w:rsidR="00611449" w:rsidRPr="00611449" w:rsidRDefault="00611449" w:rsidP="00611449">
      <w:pPr>
        <w:spacing w:after="1"/>
        <w:rPr>
          <w:sz w:val="20"/>
          <w:szCs w:val="2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1843"/>
        <w:gridCol w:w="992"/>
        <w:gridCol w:w="2694"/>
        <w:gridCol w:w="1559"/>
        <w:gridCol w:w="2835"/>
        <w:gridCol w:w="1701"/>
      </w:tblGrid>
      <w:tr w:rsidR="00611449" w:rsidRPr="00611449" w:rsidTr="002776E7">
        <w:trPr>
          <w:trHeight w:val="1229"/>
        </w:trPr>
        <w:tc>
          <w:tcPr>
            <w:tcW w:w="426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976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1843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Перечислено средств субсидии из бюджета</w:t>
            </w:r>
          </w:p>
        </w:tc>
        <w:tc>
          <w:tcPr>
            <w:tcW w:w="5245" w:type="dxa"/>
            <w:gridSpan w:val="3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Фактически направлено средств на возмещение затрат, возникающих</w:t>
            </w:r>
          </w:p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в связи с выполнением работ</w:t>
            </w:r>
          </w:p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по строительству объектов коммунальной инфраструктуры, размещаемых на территории городского округа "город Якутск"</w:t>
            </w:r>
          </w:p>
        </w:tc>
        <w:tc>
          <w:tcPr>
            <w:tcW w:w="2835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Стадия выполнения работ по строительству объектов коммунальной инфраструктуры,</w:t>
            </w:r>
          </w:p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размещаемых на</w:t>
            </w:r>
          </w:p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территории городского округа</w:t>
            </w:r>
          </w:p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"город Якутск"</w:t>
            </w:r>
          </w:p>
        </w:tc>
        <w:tc>
          <w:tcPr>
            <w:tcW w:w="1701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Остаток неиспользованных средств субсидии</w:t>
            </w:r>
          </w:p>
        </w:tc>
      </w:tr>
      <w:tr w:rsidR="00611449" w:rsidRPr="00611449" w:rsidTr="002776E7">
        <w:trPr>
          <w:trHeight w:val="50"/>
        </w:trPr>
        <w:tc>
          <w:tcPr>
            <w:tcW w:w="426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253" w:type="dxa"/>
            <w:gridSpan w:val="2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из них</w:t>
            </w:r>
          </w:p>
        </w:tc>
        <w:tc>
          <w:tcPr>
            <w:tcW w:w="2835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</w:tr>
      <w:tr w:rsidR="00611449" w:rsidRPr="00611449" w:rsidTr="002776E7">
        <w:trPr>
          <w:trHeight w:val="20"/>
        </w:trPr>
        <w:tc>
          <w:tcPr>
            <w:tcW w:w="426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за счет собственных средств</w:t>
            </w:r>
          </w:p>
        </w:tc>
        <w:tc>
          <w:tcPr>
            <w:tcW w:w="1559" w:type="dxa"/>
          </w:tcPr>
          <w:p w:rsidR="00611449" w:rsidRPr="00611449" w:rsidRDefault="00611449" w:rsidP="002776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11449">
              <w:rPr>
                <w:rFonts w:ascii="Times New Roman" w:hAnsi="Times New Roman" w:cs="Times New Roman"/>
                <w:sz w:val="20"/>
              </w:rPr>
              <w:t>за счет средств субсидии</w:t>
            </w:r>
          </w:p>
        </w:tc>
        <w:tc>
          <w:tcPr>
            <w:tcW w:w="2835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1449" w:rsidRPr="00611449" w:rsidRDefault="00611449" w:rsidP="002776E7">
            <w:pPr>
              <w:rPr>
                <w:sz w:val="20"/>
                <w:szCs w:val="20"/>
              </w:rPr>
            </w:pPr>
          </w:p>
        </w:tc>
      </w:tr>
      <w:tr w:rsidR="00611449" w:rsidRPr="00611449" w:rsidTr="002776E7">
        <w:tc>
          <w:tcPr>
            <w:tcW w:w="426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1449" w:rsidRPr="00611449" w:rsidTr="002776E7">
        <w:tc>
          <w:tcPr>
            <w:tcW w:w="426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6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11449" w:rsidRPr="00611449" w:rsidRDefault="00611449" w:rsidP="002776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Получатель субсидии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___________________________________________________________________________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Руководитель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___________________________________________________________________________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 xml:space="preserve">   (</w:t>
      </w:r>
      <w:proofErr w:type="gramStart"/>
      <w:r w:rsidRPr="00611449">
        <w:rPr>
          <w:rFonts w:ascii="Times New Roman" w:hAnsi="Times New Roman" w:cs="Times New Roman"/>
        </w:rPr>
        <w:t xml:space="preserve">подпись)   </w:t>
      </w:r>
      <w:proofErr w:type="gramEnd"/>
      <w:r w:rsidRPr="00611449">
        <w:rPr>
          <w:rFonts w:ascii="Times New Roman" w:hAnsi="Times New Roman" w:cs="Times New Roman"/>
        </w:rPr>
        <w:t xml:space="preserve">       (расшифровка подписи  - фамилия и инициалы)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"_____" ______________ 20____ г.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Главный бухгалтер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___________________________________________________________________________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 xml:space="preserve">   (</w:t>
      </w:r>
      <w:proofErr w:type="gramStart"/>
      <w:r w:rsidRPr="00611449">
        <w:rPr>
          <w:rFonts w:ascii="Times New Roman" w:hAnsi="Times New Roman" w:cs="Times New Roman"/>
        </w:rPr>
        <w:t xml:space="preserve">подпись)   </w:t>
      </w:r>
      <w:proofErr w:type="gramEnd"/>
      <w:r w:rsidRPr="00611449">
        <w:rPr>
          <w:rFonts w:ascii="Times New Roman" w:hAnsi="Times New Roman" w:cs="Times New Roman"/>
        </w:rPr>
        <w:t xml:space="preserve">       (расшифровка подписи  - фамилия и инициалы)</w:t>
      </w:r>
    </w:p>
    <w:p w:rsidR="00611449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</w:p>
    <w:p w:rsidR="00B402B6" w:rsidRPr="00611449" w:rsidRDefault="00611449" w:rsidP="00611449">
      <w:pPr>
        <w:pStyle w:val="ConsPlusNonformat"/>
        <w:jc w:val="both"/>
        <w:rPr>
          <w:rFonts w:ascii="Times New Roman" w:hAnsi="Times New Roman" w:cs="Times New Roman"/>
        </w:rPr>
      </w:pPr>
      <w:r w:rsidRPr="00611449">
        <w:rPr>
          <w:rFonts w:ascii="Times New Roman" w:hAnsi="Times New Roman" w:cs="Times New Roman"/>
        </w:rPr>
        <w:t>М.П.</w:t>
      </w:r>
    </w:p>
    <w:sectPr w:rsidR="00B402B6" w:rsidRPr="00611449" w:rsidSect="0061144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401"/>
    <w:multiLevelType w:val="hybridMultilevel"/>
    <w:tmpl w:val="5E42A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MTY0NzE3MjQxMDBQ0lEKTi0uzszPAykwrQUAH5ohviwAAAA="/>
  </w:docVars>
  <w:rsids>
    <w:rsidRoot w:val="00611449"/>
    <w:rsid w:val="000B4587"/>
    <w:rsid w:val="002D7511"/>
    <w:rsid w:val="004437E2"/>
    <w:rsid w:val="005973A4"/>
    <w:rsid w:val="005B07CE"/>
    <w:rsid w:val="00611449"/>
    <w:rsid w:val="00AF3CED"/>
    <w:rsid w:val="00E37C38"/>
    <w:rsid w:val="00E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CC32C-600C-4A0C-8558-24259065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1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11449"/>
    <w:rPr>
      <w:color w:val="0000FF"/>
      <w:u w:val="single"/>
    </w:rPr>
  </w:style>
  <w:style w:type="paragraph" w:customStyle="1" w:styleId="ConsPlusNonformat">
    <w:name w:val="ConsPlusNonformat"/>
    <w:rsid w:val="006114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C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7C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13" Type="http://schemas.openxmlformats.org/officeDocument/2006/relationships/hyperlink" Target="consultantplus://offline/ref=5A2B21F78B2F31D72FACE73817DA405CAECAA1ED9486FD9E346D2A70F0BEF04B21A6FC6F71C35D770096A06B5273F7C8B2943167F355A1uAI6H" TargetMode="External"/><Relationship Id="rId18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6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2B21F78B2F31D72FACE72E14B61C55A5C7FCE09289ACC1656B7D2FA0B8A50B61A0A92C35CF5A7F0BC3F62B0C2AA788F998307DEF54A0B18414C0uFI5H" TargetMode="External"/><Relationship Id="rId7" Type="http://schemas.openxmlformats.org/officeDocument/2006/relationships/hyperlink" Target="consultantplus://offline/ref=5AA1EB309F7DC65B5877EE4B43BDA3948C4B776FEE911D0AF71419AF0F9C58CD40074EA8F54FF89A65D6EF03CE57ED6D74DF58DD8A35C7A6624A52m7g2C" TargetMode="External"/><Relationship Id="rId12" Type="http://schemas.openxmlformats.org/officeDocument/2006/relationships/hyperlink" Target="consultantplus://offline/ref=5A2B21F78B2F31D72FACE73817DA405CAFCFA2EF908AA0943C342672F7B1AF5C34EFA86270C6457E0BDCF32F06u7I7H" TargetMode="External"/><Relationship Id="rId17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5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0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AA1EB309F7DC65B5877EE4B43BDA3948C4B776FEE911D0AF71419AF0F9C58CD40074EA8F54FF89A65D6EF03CE57ED6D74DF58DD8A35C7A6624A52m7g2C" TargetMode="External"/><Relationship Id="rId11" Type="http://schemas.openxmlformats.org/officeDocument/2006/relationships/hyperlink" Target="consultantplus://offline/ref=5A2B21F78B2F31D72FACE73817DA405CAFCFA2E9958FA0943C342672F7B1AF5C26EFF06E71C158760EC9A57E432BFBCDA88B3079EF57A0AEu8IFH" TargetMode="External"/><Relationship Id="rId24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5" Type="http://schemas.openxmlformats.org/officeDocument/2006/relationships/hyperlink" Target="consultantplus://offline/ref=5AA1EB309F7DC65B5877EE4B43BDA3948C4B776FEE911D0AF71419AF0F9C58CD40074EA8F54FF89A65D6EF0FCE57ED6D74DF58DD8A35C7A6624A52m7g2C" TargetMode="External"/><Relationship Id="rId15" Type="http://schemas.openxmlformats.org/officeDocument/2006/relationships/hyperlink" Target="consultantplus://offline/ref=5A2B21F78B2F31D72FACE72E14B61C55A5C7FCE09289ADC4656B7D2FA0B8A50B61A0A92C35CF5A7F0BC2F1280C2AA788F998307DEF54A0B18414C0uFI5H" TargetMode="External"/><Relationship Id="rId23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34514E91F78859629803F97986ABC5A61BCB52C5AB16E0481184772EA31F83C2124299E62AAD553B61D3EF6A13B3E21E6C2B753A8392F81625FCKDY7I" TargetMode="External"/><Relationship Id="rId19" Type="http://schemas.openxmlformats.org/officeDocument/2006/relationships/hyperlink" Target="consultantplus://offline/ref=5A2B21F78B2F31D72FACE72E14B61C55A5C7FCE0928FA3C2646B7D2FA0B8A50B61A0A92C35CF5A7F0BC2F3270C2AA788F998307DEF54A0B18414C0uFI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34514E91F78859629803EF7AEAF7CCAC129757C9AB1AB5114EDF2A79AA15D4975D43D7A026B2543B7FD4EF60K4YEI" TargetMode="External"/><Relationship Id="rId14" Type="http://schemas.openxmlformats.org/officeDocument/2006/relationships/hyperlink" Target="consultantplus://offline/ref=5A2B21F78B2F31D72FACE73817DA405CAECAA1ED9486FD9E346D2A70F0BEF04B21A6FC6F71C05E7B0096A06B5273F7C8B2943167F355A1uAI6H" TargetMode="External"/><Relationship Id="rId22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Relationship Id="rId27" Type="http://schemas.openxmlformats.org/officeDocument/2006/relationships/hyperlink" Target="file:///D:\&#1050;&#1080;&#1088;&#1080;&#1083;&#1083;&#1080;&#1085;%20&#1044;.&#1040;\2019\&#1043;&#1063;&#1055;\&#1057;&#1054;&#1064;%20&#8470;6\&#1087;&#1086;%20&#1074;&#1099;&#1085;&#1086;&#1089;&#1091;%20&#1082;&#1086;&#1084;&#1087;&#1077;&#1085;&#1089;&#1072;&#1090;&#1086;&#1088;&#1072;\&#1080;&#1085;&#1092;&#1086;&#1088;&#1084;&#1072;&#1094;&#1080;&#1086;&#1085;&#1085;&#1086;&#1077;%20&#1089;&#1086;&#1086;&#1073;&#1097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4274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Кириллин</dc:creator>
  <cp:keywords/>
  <dc:description/>
  <cp:lastModifiedBy>Саргылана В. Луковцева</cp:lastModifiedBy>
  <cp:revision>2</cp:revision>
  <cp:lastPrinted>2019-12-13T08:59:00Z</cp:lastPrinted>
  <dcterms:created xsi:type="dcterms:W3CDTF">2019-12-13T09:19:00Z</dcterms:created>
  <dcterms:modified xsi:type="dcterms:W3CDTF">2019-12-13T09:19:00Z</dcterms:modified>
</cp:coreProperties>
</file>