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открытого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>АУКЦИОНА по продаже права на размещение нестационарн</w:t>
      </w:r>
      <w:r w:rsidR="006046CC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457"/>
        <w:gridCol w:w="5359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«Администрация 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села Табага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МКУ ГО «город Якутск», 6779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РС(Я), г. Якутск, с. 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Табага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20/2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16B55" w:rsidRPr="00616B55" w:rsidRDefault="00616B55" w:rsidP="00471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(4112) 40-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эл.адрес: </w:t>
            </w:r>
            <w:hyperlink r:id="rId5" w:history="1"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aga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71504" w:rsidRPr="00017E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471504" w:rsidRDefault="00616B55" w:rsidP="00471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«Администрация села Табага» МКУ ГО «город Якутск», 677911, РС(Я), г. Якутск, с. Табага, ул. Комсомольская, д. 20/2, </w:t>
            </w:r>
          </w:p>
          <w:p w:rsidR="00471504" w:rsidRDefault="00471504" w:rsidP="00471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(4112) 40-34-75,</w:t>
            </w:r>
          </w:p>
          <w:p w:rsidR="00281131" w:rsidRPr="00616B55" w:rsidRDefault="00281131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6046CC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F51023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6046CC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F51023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46CC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023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="006046CC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51023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46CC" w:rsidRPr="00F5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Окружной администрации ГО «город Якутск» якутск.рф </w:t>
            </w:r>
          </w:p>
          <w:p w:rsidR="00281131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газете «Эхо столицы»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аукциона (в том числе о местоположении, площади)</w:t>
            </w:r>
          </w:p>
        </w:tc>
        <w:tc>
          <w:tcPr>
            <w:tcW w:w="5494" w:type="dxa"/>
          </w:tcPr>
          <w:p w:rsidR="00616B55" w:rsidRPr="00616B55" w:rsidRDefault="0035595E" w:rsidP="003C3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г. Якутск, с. 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Табага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="003C3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Каландарашвили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(остановка), </w:t>
            </w:r>
            <w:r w:rsidR="0047150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616B55" w:rsidRPr="00F40918" w:rsidRDefault="00F51023" w:rsidP="00F510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81 597,07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471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восемь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десят одна</w:t>
            </w:r>
            <w:r w:rsidR="00471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пятьсот девяносто семь рублей ноль семь копеек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за 36 (тридцать шесть) месяцев</w:t>
            </w:r>
          </w:p>
        </w:tc>
      </w:tr>
      <w:tr w:rsidR="00616B55" w:rsidTr="00E87610">
        <w:tc>
          <w:tcPr>
            <w:tcW w:w="534" w:type="dxa"/>
          </w:tcPr>
          <w:p w:rsidR="00616B55" w:rsidRPr="000154A3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16B55" w:rsidRPr="000154A3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616B55" w:rsidRPr="000154A3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35595E" w:rsidRPr="000154A3" w:rsidRDefault="0035595E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F51023" w:rsidRPr="004E23E6" w:rsidRDefault="004E23E6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л/с (Бюджетный): № 03675035334 в Департаменте финансов Окружной администрации г. Якутска. </w:t>
            </w:r>
            <w:r w:rsidR="00E87610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УФК по Р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="00E87610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аха </w:t>
            </w:r>
            <w:r w:rsidR="00E87610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(Я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кутия</w:t>
            </w:r>
            <w:r w:rsidR="00E87610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154A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(Департамент финансов г. Якутска) 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(Управление администрации села Табага Окружной администрации города Якутска)</w:t>
            </w:r>
          </w:p>
          <w:p w:rsidR="004E23E6" w:rsidRPr="004E23E6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р/счет 40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54A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0154A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5102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800000000468</w:t>
            </w:r>
            <w:r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154A3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23E6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1435263367, КПП 143501001, БИК 049805001 Отделение – НБ Республики Саха (Якутия) г. Якутск </w:t>
            </w:r>
          </w:p>
          <w:p w:rsidR="004E23E6" w:rsidRPr="004E23E6" w:rsidRDefault="004E23E6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КБК 675 117 05040 04 0217 180</w:t>
            </w:r>
          </w:p>
          <w:p w:rsidR="000154A3" w:rsidRPr="004E23E6" w:rsidRDefault="004E23E6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ОКТМО 98701000</w:t>
            </w:r>
          </w:p>
          <w:p w:rsidR="00E87610" w:rsidRPr="000154A3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: Задаток на участие в открытом аукционе «______________________»</w:t>
            </w:r>
          </w:p>
          <w:p w:rsidR="00E87610" w:rsidRPr="000154A3" w:rsidRDefault="00E87610" w:rsidP="00616B55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0154A3">
              <w:rPr>
                <w:rFonts w:ascii="Times New Roman" w:eastAsia="Calibri" w:hAnsi="Times New Roman" w:cs="Times New Roman"/>
                <w:sz w:val="18"/>
                <w:szCs w:val="24"/>
              </w:rPr>
              <w:t>(указать предмет аукциона и наименование участника)</w:t>
            </w:r>
          </w:p>
          <w:p w:rsidR="00E87610" w:rsidRPr="000154A3" w:rsidRDefault="00E87610" w:rsidP="00E876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Важно!</w:t>
            </w:r>
          </w:p>
          <w:p w:rsidR="00E87610" w:rsidRPr="000154A3" w:rsidRDefault="00E87610" w:rsidP="00B12B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Платежные документы, в которых указано иное назначение платежа, не будет считаться документами, подт</w:t>
            </w:r>
            <w:r w:rsidR="00B12BB9"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верждающими внесение задатка на участие аукционе. </w:t>
            </w:r>
          </w:p>
          <w:p w:rsidR="00B12BB9" w:rsidRPr="000154A3" w:rsidRDefault="00B12BB9" w:rsidP="00B12B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10-ти календарных дней со дня подписания протокола о результатах аукциона лицам, участвовавшим в аукционе, но не победившим. 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B12BB9" w:rsidRDefault="00B12BB9" w:rsidP="004E23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начальной цены предмета аукцио</w:t>
            </w:r>
            <w:r w:rsidRPr="00F409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4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4E2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2448,0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561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две тысячи </w:t>
            </w:r>
            <w:r w:rsidR="004E2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четыреста сорок семь </w:t>
            </w:r>
            <w:r w:rsidR="00561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</w:t>
            </w:r>
            <w:r w:rsidR="004E2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 ноль копее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к)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494" w:type="dxa"/>
          </w:tcPr>
          <w:p w:rsidR="00B12BB9" w:rsidRDefault="00B12BB9" w:rsidP="00561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г. Якутск, с. </w:t>
            </w:r>
            <w:r w:rsidR="0056115F">
              <w:rPr>
                <w:rFonts w:ascii="Times New Roman" w:eastAsia="Calibri" w:hAnsi="Times New Roman" w:cs="Times New Roman"/>
                <w:sz w:val="24"/>
                <w:szCs w:val="24"/>
              </w:rPr>
              <w:t>Табага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="0056115F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Комсомольская, д. 20/2,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 приема заявок </w:t>
            </w:r>
          </w:p>
        </w:tc>
        <w:tc>
          <w:tcPr>
            <w:tcW w:w="5494" w:type="dxa"/>
          </w:tcPr>
          <w:p w:rsidR="004E23E6" w:rsidRDefault="00B12BB9" w:rsidP="004E23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С 9:00ч. до 1</w:t>
            </w:r>
            <w:r w:rsidR="0056115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:00ч. ежедневно, за исключением субботы и воскресенья, начиная с даты опубликования настоящего извещения, обед: 1</w:t>
            </w:r>
            <w:r w:rsidR="0056115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:00 до 1</w:t>
            </w:r>
            <w:r w:rsidR="0056115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6115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 Прием заявок прекращается </w:t>
            </w:r>
          </w:p>
          <w:p w:rsidR="00B12BB9" w:rsidRPr="00E100C0" w:rsidRDefault="004E23E6" w:rsidP="004E23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 2020</w:t>
            </w:r>
            <w:r w:rsidR="0056115F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B12BB9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Место, дата и время проведения аукциона </w:t>
            </w:r>
          </w:p>
        </w:tc>
        <w:tc>
          <w:tcPr>
            <w:tcW w:w="5494" w:type="dxa"/>
          </w:tcPr>
          <w:p w:rsidR="00B12BB9" w:rsidRPr="00E100C0" w:rsidRDefault="0056115F" w:rsidP="00616B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360D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Якутск, с. </w:t>
            </w: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Табага, ул. Комсомольская, д. 20/2, 2 этаж, </w:t>
            </w:r>
            <w:r w:rsidR="004E23E6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360DF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23E6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E100C0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4E23E6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60DF" w:rsidRP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F360D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</w:t>
            </w: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60DF"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:00ч.</w:t>
            </w:r>
          </w:p>
          <w:p w:rsidR="00F360DF" w:rsidRPr="00E100C0" w:rsidRDefault="00F360D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C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регистрации участников начинается за 15 минут до начала аукциона.</w:t>
            </w:r>
          </w:p>
        </w:tc>
      </w:tr>
      <w:tr w:rsidR="00F360DF" w:rsidTr="00E87610">
        <w:tc>
          <w:tcPr>
            <w:tcW w:w="534" w:type="dxa"/>
          </w:tcPr>
          <w:p w:rsidR="00F360DF" w:rsidRDefault="00F360D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360DF" w:rsidRDefault="00F360DF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прилагаемых претендентов к заявке для участия в аукционе на право заключить договор на право размещения нестационарного торгового объекта </w:t>
            </w:r>
          </w:p>
        </w:tc>
        <w:tc>
          <w:tcPr>
            <w:tcW w:w="5494" w:type="dxa"/>
          </w:tcPr>
          <w:p w:rsidR="00F360DF" w:rsidRDefault="00F360DF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 для участия в аукционе:</w:t>
            </w:r>
          </w:p>
          <w:p w:rsidR="00F360DF" w:rsidRP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с указанием реквизитов счета для возврата задатка;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 к Извещению о проведении открытого аукциона на заключение договора на право размещение нестационарного торгового объекта;</w:t>
            </w:r>
          </w:p>
          <w:p w:rsid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копия свидетельства о государственной регистрации юридического лица или индивидуального предпринимателя;</w:t>
            </w:r>
          </w:p>
          <w:p w:rsidR="00F360DF" w:rsidRP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личность;</w:t>
            </w:r>
          </w:p>
          <w:p w:rsid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щие внесение задатка (оригинал);</w:t>
            </w:r>
          </w:p>
          <w:p w:rsidR="00F360DF" w:rsidRPr="00BD2D50" w:rsidRDefault="00BD2D50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данных; Приложение №2 к Извещению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объекта;</w:t>
            </w:r>
          </w:p>
          <w:p w:rsidR="00F360DF" w:rsidRPr="00BD2D50" w:rsidRDefault="00BD2D50" w:rsidP="00616B5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МКУ «Агентство земельных отношений» ОА г. Якутска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Обременение земельного участка</w:t>
            </w:r>
          </w:p>
        </w:tc>
        <w:tc>
          <w:tcPr>
            <w:tcW w:w="5494" w:type="dxa"/>
          </w:tcPr>
          <w:p w:rsidR="00BD2D50" w:rsidRP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5494" w:type="dxa"/>
          </w:tcPr>
          <w:p w:rsidR="00BD2D50" w:rsidRPr="00BD2D50" w:rsidRDefault="00BD2D50" w:rsidP="00561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Якутск, с. </w:t>
            </w:r>
            <w:r w:rsidR="0056115F">
              <w:rPr>
                <w:rFonts w:ascii="Times New Roman" w:eastAsia="Calibri" w:hAnsi="Times New Roman" w:cs="Times New Roman"/>
                <w:sz w:val="24"/>
                <w:szCs w:val="24"/>
              </w:rPr>
              <w:t>Табага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="0056115F">
              <w:rPr>
                <w:rFonts w:ascii="Times New Roman" w:eastAsia="Calibri" w:hAnsi="Times New Roman" w:cs="Times New Roman"/>
                <w:sz w:val="24"/>
                <w:szCs w:val="24"/>
              </w:rPr>
              <w:t>Каландарашвили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(остановка)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предоставление земельного участка</w:t>
            </w:r>
          </w:p>
        </w:tc>
        <w:tc>
          <w:tcPr>
            <w:tcW w:w="549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BD2D50" w:rsidRDefault="0056115F" w:rsidP="00687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Теплая автобусная ос</w:t>
            </w:r>
            <w:r w:rsidR="00B8345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ановка</w:t>
            </w:r>
            <w:r w:rsidR="00B83453">
              <w:rPr>
                <w:rFonts w:ascii="Times New Roman" w:eastAsia="Calibri" w:hAnsi="Times New Roman" w:cs="Times New Roman"/>
                <w:sz w:val="24"/>
                <w:szCs w:val="24"/>
              </w:rPr>
              <w:t>, «Продукты</w:t>
            </w:r>
            <w:r w:rsidR="004E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течении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BD2D50" w:rsidRPr="000154A3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</w:t>
            </w:r>
            <w:r w:rsidR="000154A3"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РС(Я) (Управление </w:t>
            </w:r>
            <w:r w:rsidR="001A7A9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54A3"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54A3"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села Табага </w:t>
            </w:r>
            <w:r w:rsidR="001A7A96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администрации города Якутска</w:t>
            </w:r>
          </w:p>
          <w:p w:rsidR="00BD2D50" w:rsidRPr="000154A3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ИНН 143</w:t>
            </w:r>
            <w:r w:rsidR="001A7A96">
              <w:rPr>
                <w:rFonts w:ascii="Times New Roman" w:eastAsia="Calibri" w:hAnsi="Times New Roman" w:cs="Times New Roman"/>
                <w:sz w:val="24"/>
                <w:szCs w:val="24"/>
              </w:rPr>
              <w:t>5263367</w:t>
            </w: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, КПП 143501001,</w:t>
            </w:r>
          </w:p>
          <w:p w:rsidR="00BD2D50" w:rsidRPr="000154A3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р/счет 40101810100000010002,</w:t>
            </w:r>
          </w:p>
          <w:p w:rsidR="00BD2D50" w:rsidRPr="000154A3" w:rsidRDefault="001A7A96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BD2D50" w:rsidRPr="000154A3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БИК 049805001,</w:t>
            </w:r>
          </w:p>
          <w:p w:rsidR="00BD2D50" w:rsidRPr="007B5A36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КБК 6</w:t>
            </w:r>
            <w:r w:rsidR="000154A3"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 117</w:t>
            </w:r>
            <w:r w:rsidR="000154A3"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="000154A3"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0154A3"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 4</w:t>
            </w:r>
            <w:r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0154A3"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 171 80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36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BD2D50" w:rsidRDefault="00BD2D50" w:rsidP="001A7A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</w:t>
            </w:r>
            <w:r w:rsidR="001A7A96">
              <w:rPr>
                <w:rFonts w:ascii="Times New Roman" w:eastAsia="Calibri" w:hAnsi="Times New Roman" w:cs="Times New Roman"/>
                <w:sz w:val="24"/>
                <w:szCs w:val="24"/>
              </w:rPr>
              <w:t>право установки 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494" w:type="dxa"/>
          </w:tcPr>
          <w:p w:rsidR="00C604C9" w:rsidRDefault="00BD2D50" w:rsidP="003E3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  <w:p w:rsidR="00BD2D50" w:rsidRDefault="00BD2D50" w:rsidP="003E3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аукционов оформляются протоколом, который подписывается членами Комиссии и победителем 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 в день проведения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Протокол о результатах аукциона составляется в двух экземплярах, один из которых передается победителю аукциона, а второй остается у членов Комиссии и публикуется в средствах массовой информации и на официальном сайте Окружной администрации города Якутска.</w:t>
            </w:r>
          </w:p>
          <w:p w:rsidR="00C604C9" w:rsidRDefault="00B83453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остановка</w:t>
            </w:r>
            <w:r w:rsidR="00C6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утвержденным требованиям Окружной администрацией г. Якутска к эскизным проектам нестационарных торговых объектов, действующих на момент заключения соглашения.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аукцион признан не состоявшимся по причине участия в аукционе менее двух участников,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заключить Договор с единственным участником аукциона не позднее десяти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дня проведения аукциона по начальной цене аукциона. Заключение Договора осуществляется при условии поступления в бюджет городского округа «город Якутск» суммы начальной цены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минусом ранее внесенного задатка.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вправе на 6-й рабочий день заключить договор с участником аукциона, сделавшим предпоследнее предложение.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      </w:r>
          </w:p>
          <w:p w:rsidR="003E3905" w:rsidRPr="00616B5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случае,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      </w:r>
          </w:p>
          <w:p w:rsidR="00BD2D50" w:rsidRDefault="007B3D79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городского округа «город Якутск».</w:t>
            </w:r>
          </w:p>
          <w:p w:rsidR="007B3D79" w:rsidRPr="007B3D79" w:rsidRDefault="007B3D79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после подписания протокола обязан утвердить ассортиментный перечень в Департаменте предпринимательства, потребительского рынка, развития туризма и транспорта Окружной администрации города Якутска.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18AE0-69F7-4B23-BCFB-B837668D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_tab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Д. Осипова</cp:lastModifiedBy>
  <cp:revision>2</cp:revision>
  <cp:lastPrinted>2020-09-04T03:24:00Z</cp:lastPrinted>
  <dcterms:created xsi:type="dcterms:W3CDTF">2020-09-07T02:33:00Z</dcterms:created>
  <dcterms:modified xsi:type="dcterms:W3CDTF">2020-09-07T02:33:00Z</dcterms:modified>
</cp:coreProperties>
</file>