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8D" w:rsidRDefault="002C268D">
      <w:pPr>
        <w:pStyle w:val="ConsPlusNormal"/>
        <w:jc w:val="right"/>
        <w:outlineLvl w:val="1"/>
      </w:pPr>
      <w:r>
        <w:t>Приложение N 4</w:t>
      </w:r>
    </w:p>
    <w:p w:rsidR="002C268D" w:rsidRDefault="002C268D" w:rsidP="002C268D">
      <w:pPr>
        <w:pStyle w:val="ConsPlusNormal"/>
        <w:jc w:val="right"/>
      </w:pPr>
      <w:r>
        <w:t xml:space="preserve">к Положению </w:t>
      </w:r>
      <w:r w:rsidRPr="002C268D">
        <w:t xml:space="preserve">о заключении договоров </w:t>
      </w:r>
    </w:p>
    <w:p w:rsidR="002C268D" w:rsidRDefault="002C268D" w:rsidP="002C268D">
      <w:pPr>
        <w:pStyle w:val="ConsPlusNormal"/>
        <w:jc w:val="right"/>
      </w:pPr>
      <w:r w:rsidRPr="002C268D">
        <w:t>на право размещения нестаци</w:t>
      </w:r>
      <w:r>
        <w:t>онарных торговых объектов</w:t>
      </w:r>
    </w:p>
    <w:p w:rsidR="002C268D" w:rsidRDefault="002C268D" w:rsidP="002C268D">
      <w:pPr>
        <w:pStyle w:val="ConsPlusNormal"/>
        <w:jc w:val="right"/>
      </w:pPr>
      <w:r w:rsidRPr="002C268D">
        <w:t>на территории городского округа "город Якутск"</w:t>
      </w:r>
    </w:p>
    <w:p w:rsidR="002C268D" w:rsidRPr="002C268D" w:rsidRDefault="002C268D" w:rsidP="002C268D">
      <w:pPr>
        <w:pStyle w:val="ConsPlusNormal"/>
        <w:jc w:val="right"/>
      </w:pPr>
      <w:r>
        <w:t>(</w:t>
      </w:r>
      <w:r w:rsidRPr="002C268D">
        <w:t>Постановление Окружной администрации г. Якутска от 28.03.2017 N 76п</w:t>
      </w:r>
      <w:bookmarkStart w:id="0" w:name="_GoBack"/>
      <w:bookmarkEnd w:id="0"/>
      <w:r>
        <w:t>)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bookmarkStart w:id="1" w:name="P448"/>
      <w:bookmarkEnd w:id="1"/>
      <w:r>
        <w:t xml:space="preserve">                                  ДОГОВОР</w:t>
      </w:r>
    </w:p>
    <w:p w:rsidR="002C268D" w:rsidRDefault="002C268D">
      <w:pPr>
        <w:pStyle w:val="ConsPlusNonformat"/>
        <w:jc w:val="both"/>
      </w:pPr>
      <w:r>
        <w:t xml:space="preserve">    на право размещения нестационарного торгового объекта на территории</w:t>
      </w:r>
    </w:p>
    <w:p w:rsidR="002C268D" w:rsidRDefault="002C268D">
      <w:pPr>
        <w:pStyle w:val="ConsPlusNonformat"/>
        <w:jc w:val="both"/>
      </w:pPr>
      <w:r>
        <w:t xml:space="preserve">                     городского округа "город Якутск"</w:t>
      </w:r>
    </w:p>
    <w:p w:rsidR="002C268D" w:rsidRDefault="002C268D">
      <w:pPr>
        <w:pStyle w:val="ConsPlusNonformat"/>
        <w:jc w:val="both"/>
      </w:pPr>
      <w:r>
        <w:t xml:space="preserve">                              N _____________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>г. Якутск                                      "_____" ___________ 20___ г.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Окружная администрация города Якутска в лице руководителя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__________________________________________________________________________,</w:t>
      </w:r>
    </w:p>
    <w:p w:rsidR="002C268D" w:rsidRDefault="002C268D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  (фамилия, имя, отчество)</w:t>
      </w:r>
    </w:p>
    <w:p w:rsidR="002C268D" w:rsidRDefault="002C268D">
      <w:pPr>
        <w:pStyle w:val="ConsPlusNonformat"/>
        <w:jc w:val="both"/>
      </w:pPr>
      <w:proofErr w:type="gramStart"/>
      <w:r>
        <w:t>действующего  на</w:t>
      </w:r>
      <w:proofErr w:type="gramEnd"/>
      <w:r>
        <w:t xml:space="preserve">  основании  Положения,  утвержденного нормативным правовым</w:t>
      </w:r>
    </w:p>
    <w:p w:rsidR="002C268D" w:rsidRDefault="002C268D">
      <w:pPr>
        <w:pStyle w:val="ConsPlusNonformat"/>
        <w:jc w:val="both"/>
      </w:pPr>
      <w:r>
        <w:t xml:space="preserve">актом   </w:t>
      </w:r>
      <w:proofErr w:type="gramStart"/>
      <w:r>
        <w:t>Окружной  администрации</w:t>
      </w:r>
      <w:proofErr w:type="gramEnd"/>
      <w:r>
        <w:t xml:space="preserve">  города  Якутска,  именуемая  в  дальнейшем</w:t>
      </w:r>
    </w:p>
    <w:p w:rsidR="002C268D" w:rsidRDefault="002C268D">
      <w:pPr>
        <w:pStyle w:val="ConsPlusNonformat"/>
        <w:jc w:val="both"/>
      </w:pPr>
      <w:r>
        <w:t>"Сторона-1" с одной стороны, и ____________________________________________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(полное наименование юридического лица или индивидуального</w:t>
      </w:r>
    </w:p>
    <w:p w:rsidR="002C268D" w:rsidRDefault="002C268D">
      <w:pPr>
        <w:pStyle w:val="ConsPlusNonformat"/>
        <w:jc w:val="both"/>
      </w:pPr>
      <w:r>
        <w:t xml:space="preserve">                             предпринимателя)</w:t>
      </w:r>
    </w:p>
    <w:p w:rsidR="002C268D" w:rsidRDefault="002C268D">
      <w:pPr>
        <w:pStyle w:val="ConsPlusNonformat"/>
        <w:jc w:val="both"/>
      </w:pPr>
      <w:r>
        <w:t>в лице ___________________________________________________________________,</w:t>
      </w:r>
    </w:p>
    <w:p w:rsidR="002C268D" w:rsidRDefault="002C268D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2C268D" w:rsidRDefault="002C268D">
      <w:pPr>
        <w:pStyle w:val="ConsPlusNonformat"/>
        <w:jc w:val="both"/>
      </w:pPr>
      <w:r>
        <w:t>действующего на основании _________________________, именуемое в дальнейшем</w:t>
      </w:r>
    </w:p>
    <w:p w:rsidR="002C268D" w:rsidRDefault="002C268D">
      <w:pPr>
        <w:pStyle w:val="ConsPlusNonformat"/>
        <w:jc w:val="both"/>
      </w:pPr>
      <w:r>
        <w:t>"Сторона-2</w:t>
      </w:r>
      <w:proofErr w:type="gramStart"/>
      <w:r>
        <w:t>",  с</w:t>
      </w:r>
      <w:proofErr w:type="gramEnd"/>
      <w:r>
        <w:t xml:space="preserve">  другой  стороны,  а  вместе  именуемые "Стороны" заключили</w:t>
      </w:r>
    </w:p>
    <w:p w:rsidR="002C268D" w:rsidRDefault="002C268D">
      <w:pPr>
        <w:pStyle w:val="ConsPlusNonformat"/>
        <w:jc w:val="both"/>
      </w:pPr>
      <w:r>
        <w:t>настоящий договор о нижеследующем: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                        1. Предмет договора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bookmarkStart w:id="2" w:name="P474"/>
      <w:bookmarkEnd w:id="2"/>
      <w:r>
        <w:t xml:space="preserve">    1.1.    Сторона-1   предоставляет   Стороне-2   право   на   размещение</w:t>
      </w:r>
    </w:p>
    <w:p w:rsidR="002C268D" w:rsidRDefault="002C268D">
      <w:pPr>
        <w:pStyle w:val="ConsPlusNonformat"/>
        <w:jc w:val="both"/>
      </w:pPr>
      <w:r>
        <w:t>нестационарного торгового объекта (далее - Объект)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(вид, площадь и специализация объекта)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(место расположения объекта)</w:t>
      </w:r>
    </w:p>
    <w:p w:rsidR="002C268D" w:rsidRDefault="002C268D">
      <w:pPr>
        <w:pStyle w:val="ConsPlusNonformat"/>
        <w:jc w:val="both"/>
      </w:pPr>
      <w:r>
        <w:t xml:space="preserve">согласно  </w:t>
      </w:r>
      <w:hyperlink r:id="rId4" w:history="1">
        <w:r>
          <w:rPr>
            <w:color w:val="0000FF"/>
          </w:rPr>
          <w:t>Схеме</w:t>
        </w:r>
      </w:hyperlink>
      <w:r>
        <w:t xml:space="preserve">  размещения  нестационарных  торговых  объектов  ГО  "город</w:t>
      </w:r>
    </w:p>
    <w:p w:rsidR="002C268D" w:rsidRDefault="002C268D">
      <w:pPr>
        <w:pStyle w:val="ConsPlusNonformat"/>
        <w:jc w:val="both"/>
      </w:pPr>
      <w:r>
        <w:t>Якутск" (далее - Схема), эскизу, являющемуся неотъемлемой частью настоящего</w:t>
      </w:r>
    </w:p>
    <w:p w:rsidR="002C268D" w:rsidRDefault="002C268D">
      <w:pPr>
        <w:pStyle w:val="ConsPlusNonformat"/>
        <w:jc w:val="both"/>
      </w:pPr>
      <w:proofErr w:type="gramStart"/>
      <w:r>
        <w:t>договора,  а</w:t>
      </w:r>
      <w:proofErr w:type="gramEnd"/>
      <w:r>
        <w:t xml:space="preserve"> Сторона-2 обязуется разместить и обеспечить соблюдение условий</w:t>
      </w:r>
    </w:p>
    <w:p w:rsidR="002C268D" w:rsidRDefault="002C268D">
      <w:pPr>
        <w:pStyle w:val="ConsPlusNonformat"/>
        <w:jc w:val="both"/>
      </w:pPr>
      <w:r>
        <w:t>настоящего Договора.</w:t>
      </w:r>
    </w:p>
    <w:p w:rsidR="002C268D" w:rsidRDefault="002C268D">
      <w:pPr>
        <w:pStyle w:val="ConsPlusNonformat"/>
        <w:jc w:val="both"/>
      </w:pPr>
      <w:r>
        <w:t xml:space="preserve">    1.2.  </w:t>
      </w:r>
      <w:proofErr w:type="gramStart"/>
      <w:r>
        <w:t>Срок  размещения</w:t>
      </w:r>
      <w:proofErr w:type="gramEnd"/>
      <w:r>
        <w:t xml:space="preserve"> нестационарного объекта устанавливается с</w:t>
      </w:r>
    </w:p>
    <w:p w:rsidR="002C268D" w:rsidRDefault="002C268D">
      <w:pPr>
        <w:pStyle w:val="ConsPlusNonformat"/>
        <w:jc w:val="both"/>
      </w:pPr>
      <w:r>
        <w:t>"____" ____________ 20__ г. по "____" ____________ 20__ г.</w:t>
      </w:r>
    </w:p>
    <w:p w:rsidR="002C268D" w:rsidRDefault="002C268D">
      <w:pPr>
        <w:pStyle w:val="ConsPlusNonformat"/>
        <w:jc w:val="both"/>
      </w:pPr>
      <w:r>
        <w:t xml:space="preserve">    1.3. Настоящий Договор вступает в силу с даты его подписания и</w:t>
      </w:r>
    </w:p>
    <w:p w:rsidR="002C268D" w:rsidRDefault="002C268D">
      <w:pPr>
        <w:pStyle w:val="ConsPlusNonformat"/>
        <w:jc w:val="both"/>
      </w:pPr>
      <w:r>
        <w:t>действует с _____________ 20___ года по _____________ 20___ года, а в части</w:t>
      </w:r>
    </w:p>
    <w:p w:rsidR="002C268D" w:rsidRDefault="002C268D">
      <w:pPr>
        <w:pStyle w:val="ConsPlusNonformat"/>
        <w:jc w:val="both"/>
      </w:pPr>
      <w:r>
        <w:t xml:space="preserve">исполнения   обязательств   по   оплате   -  </w:t>
      </w:r>
      <w:proofErr w:type="gramStart"/>
      <w:r>
        <w:t>до  момента</w:t>
      </w:r>
      <w:proofErr w:type="gramEnd"/>
      <w:r>
        <w:t xml:space="preserve">  исполнения  таких</w:t>
      </w:r>
    </w:p>
    <w:p w:rsidR="002C268D" w:rsidRDefault="002C268D">
      <w:pPr>
        <w:pStyle w:val="ConsPlusNonformat"/>
        <w:jc w:val="both"/>
      </w:pPr>
      <w:r>
        <w:t>обязательств.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Сторона-1 __________________             Сторона-2 ____________________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 2. Плата за размещение нестационарного объекта и порядок расчетов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2.1.  Плата за размещение нестационарного торгового объекта установлена</w:t>
      </w:r>
    </w:p>
    <w:p w:rsidR="002C268D" w:rsidRDefault="002C268D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нормативными  правовыми актами Окружной администрации и</w:t>
      </w:r>
    </w:p>
    <w:p w:rsidR="002C268D" w:rsidRDefault="002C268D">
      <w:pPr>
        <w:pStyle w:val="ConsPlusNonformat"/>
        <w:jc w:val="both"/>
      </w:pPr>
      <w:r>
        <w:t>составляет за весь срок размещения нестационарного объекта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(сумма указывается цифрами и прописью)</w:t>
      </w:r>
    </w:p>
    <w:p w:rsidR="002C268D" w:rsidRDefault="002C268D">
      <w:pPr>
        <w:pStyle w:val="ConsPlusNonformat"/>
        <w:jc w:val="both"/>
      </w:pPr>
      <w:r>
        <w:t xml:space="preserve">    2.2.  Сторона-</w:t>
      </w:r>
      <w:proofErr w:type="gramStart"/>
      <w:r>
        <w:t>2  вносит</w:t>
      </w:r>
      <w:proofErr w:type="gramEnd"/>
      <w:r>
        <w:t xml:space="preserve"> плату в бюджет городского округа "город Якутск"</w:t>
      </w:r>
    </w:p>
    <w:p w:rsidR="002C268D" w:rsidRDefault="002C268D">
      <w:pPr>
        <w:pStyle w:val="ConsPlusNonformat"/>
        <w:jc w:val="both"/>
      </w:pPr>
      <w:r>
        <w:t>по следующим срокам:</w:t>
      </w:r>
    </w:p>
    <w:p w:rsidR="002C268D" w:rsidRDefault="002C268D">
      <w:pPr>
        <w:pStyle w:val="ConsPlusNonformat"/>
        <w:jc w:val="both"/>
      </w:pPr>
      <w:r>
        <w:t xml:space="preserve">    2.2.1. 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  (сумма цифрами и прописью, срок)</w:t>
      </w:r>
    </w:p>
    <w:p w:rsidR="002C268D" w:rsidRDefault="002C268D">
      <w:pPr>
        <w:pStyle w:val="ConsPlusNonformat"/>
        <w:jc w:val="both"/>
      </w:pPr>
      <w:r>
        <w:lastRenderedPageBreak/>
        <w:t xml:space="preserve">    2.2.2. 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  (сумма цифрами и прописью, срок)</w:t>
      </w:r>
    </w:p>
    <w:p w:rsidR="002C268D" w:rsidRDefault="002C268D">
      <w:pPr>
        <w:pStyle w:val="ConsPlusNonformat"/>
        <w:jc w:val="both"/>
      </w:pPr>
      <w:r>
        <w:t xml:space="preserve">    1.2.3. 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  (сумма цифрами и прописью, срок)</w:t>
      </w:r>
    </w:p>
    <w:p w:rsidR="002C268D" w:rsidRDefault="002C268D">
      <w:pPr>
        <w:pStyle w:val="ConsPlusNonformat"/>
        <w:jc w:val="both"/>
      </w:pPr>
      <w:r>
        <w:t xml:space="preserve">    1.2.4. 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  (сумма цифрами и прописью, срок)</w:t>
      </w:r>
    </w:p>
    <w:p w:rsidR="002C268D" w:rsidRDefault="002C268D">
      <w:pPr>
        <w:pStyle w:val="ConsPlusNonformat"/>
        <w:jc w:val="both"/>
      </w:pPr>
      <w:r>
        <w:t xml:space="preserve">    2.2.5. и т.д.</w:t>
      </w:r>
    </w:p>
    <w:p w:rsidR="002C268D" w:rsidRDefault="002C268D">
      <w:pPr>
        <w:pStyle w:val="ConsPlusNonformat"/>
        <w:jc w:val="both"/>
      </w:pPr>
      <w:r>
        <w:t xml:space="preserve">    2.3.  </w:t>
      </w:r>
      <w:proofErr w:type="gramStart"/>
      <w:r>
        <w:t>Размер  платы</w:t>
      </w:r>
      <w:proofErr w:type="gramEnd"/>
      <w:r>
        <w:t xml:space="preserve"> за размещение нестационарного объекта не может быть</w:t>
      </w:r>
    </w:p>
    <w:p w:rsidR="002C268D" w:rsidRDefault="002C268D">
      <w:pPr>
        <w:pStyle w:val="ConsPlusNonformat"/>
        <w:jc w:val="both"/>
      </w:pPr>
      <w:r>
        <w:t>изменен по соглашению Сторон.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jc w:val="center"/>
        <w:outlineLvl w:val="2"/>
      </w:pPr>
      <w:r>
        <w:t>3. Права и обязанности Сторон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t>3.1. Сторона-1 имеет право: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3.1.1. Осуществлять контроль за выполнением Стороной-2 условий настоящего Договора, требований законодательства Российской Федерации, Республики Саха (Якутия) и нормативных правовых актов Якутской городской Думы и Окружной администрации города Якутска, в рамках собственных полномочий, в том числе посредством обзорных обследований на месте размещения нестационарного объекта без предварительного уведомления Стороны-2.</w:t>
      </w:r>
    </w:p>
    <w:p w:rsidR="002C268D" w:rsidRDefault="002C268D">
      <w:pPr>
        <w:pStyle w:val="ConsPlusNormal"/>
        <w:spacing w:before="220"/>
        <w:ind w:firstLine="540"/>
        <w:jc w:val="both"/>
      </w:pPr>
      <w:bookmarkStart w:id="3" w:name="P518"/>
      <w:bookmarkEnd w:id="3"/>
      <w:r>
        <w:t>3.1.2. Инициировать расторжение настоящего Договора в одностороннем порядке в случае выявления неоднократных нарушений Стороной-2 условий настоящего Договора, требований законодательства Российской Федерации, Республики Саха (Якутия) и нормативных правовых актов Якутской городской Думы и Окружной администрации города Якутска.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3.1.3. Самостоятельно осуществить демонтаж и перемещение Объекта с обеспечением его ответственного хранения при расторжении Договора и </w:t>
      </w:r>
      <w:proofErr w:type="spellStart"/>
      <w:r>
        <w:t>непроведение</w:t>
      </w:r>
      <w:proofErr w:type="spellEnd"/>
      <w:r>
        <w:t xml:space="preserve"> демонтажа в сроки, установленные настоящим Договором за счет средств Стороны-2.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3.1.4. Приостанавливать действие Договора в соответствии со </w:t>
      </w:r>
      <w:hyperlink w:anchor="P213" w:history="1">
        <w:r>
          <w:rPr>
            <w:color w:val="0000FF"/>
          </w:rPr>
          <w:t>статьей 12</w:t>
        </w:r>
      </w:hyperlink>
      <w:r>
        <w:t xml:space="preserve"> действующего Положения.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r>
        <w:t xml:space="preserve">    Сторона-1 __________________             Сторона-2 ____________________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t>3.1.5. Переместить Объект с места его размещения на компенсационное место в случае изменения градостроительной ситуации и внести изменения в Схему.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3.2. Сторона-1 обязана: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3.2.1. Предоставить Стороне-2 право на размещение Объекта в месте расположения, указанном в </w:t>
      </w:r>
      <w:hyperlink w:anchor="P474" w:history="1">
        <w:r>
          <w:rPr>
            <w:color w:val="0000FF"/>
          </w:rPr>
          <w:t>пункте 1.1</w:t>
        </w:r>
      </w:hyperlink>
      <w:r>
        <w:t xml:space="preserve"> настоящего Договора.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3.2.2. Предложить Стороне-2 в случае изменения градостроительной ситуации компенсационное место размещения Объекта из числа высвобождаемых и новых мест, включенных в Схему.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3.2.3. 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Республики Саха (Якутия), нормативными правовыми актами Окружной администрации города Якутска, Сторона-1 обязана предложить Стороне-2, а в случае ее согласия предоставить право на размещение Объекта на равноценном компенсационном месте для объекта с аналогичной специализацией, предусмотренном Схемой, без проведения аукциона до окончания срока действия Договора. В этом случае Сторонами оформляется дополнительное соглашение к настоящему Договору. В случае отказа Стороны-1 от размещения Объекта на месте, предложенном в соответствии с настоящим пунктом, а также в случае отсутствия компенсационного места плата за право размещения Объекта подлежит возврату, за исключением периода пользования местом размещения.</w:t>
      </w:r>
    </w:p>
    <w:p w:rsidR="002C268D" w:rsidRDefault="002C268D">
      <w:pPr>
        <w:pStyle w:val="ConsPlusNormal"/>
        <w:spacing w:before="220"/>
        <w:ind w:firstLine="540"/>
        <w:jc w:val="both"/>
      </w:pPr>
      <w:bookmarkStart w:id="4" w:name="P529"/>
      <w:bookmarkEnd w:id="4"/>
      <w:r>
        <w:lastRenderedPageBreak/>
        <w:t xml:space="preserve">3.2.4. Не позднее, чем за год, кроме непредвиденных градостроительных ситуаций, известить Сторону-2 о предполагаемом изменении Схемы, в случае исключения из Схемы места размещения Объекта, указанного в </w:t>
      </w:r>
      <w:hyperlink w:anchor="P474" w:history="1">
        <w:r>
          <w:rPr>
            <w:color w:val="0000FF"/>
          </w:rPr>
          <w:t>пункте 1.1</w:t>
        </w:r>
      </w:hyperlink>
      <w:r>
        <w:t xml:space="preserve"> настоящего Договора, с приложением вариантов компенсационных мест.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3.2.5. При обращении Стороны-2 с заявлением о пролонгации Договора в соответствии с Положением продлить Договор на срок, указанный в заявлении.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3.3. Сторона-2 имеет право: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3.3.1. Разместить Объект в месте, указанном в </w:t>
      </w:r>
      <w:hyperlink w:anchor="P474" w:history="1">
        <w:r>
          <w:rPr>
            <w:color w:val="0000FF"/>
          </w:rPr>
          <w:t>пункте 1.1</w:t>
        </w:r>
      </w:hyperlink>
      <w:r>
        <w:t xml:space="preserve"> настоящего Договора в установленные порядком сроки.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3.3.2.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Федерации.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r>
        <w:t xml:space="preserve">    Сторона-1 __________________             Сторона-2 ____________________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t>3.3.3. В случае изменения градостроительной ситуации и внесения изменений в Схему переместить Объект на предложенное компенсационное место без проведения аукциона по продаже права размещения нестационарного торгового объекта до окончания срока действия настоящего Договора.</w:t>
      </w:r>
    </w:p>
    <w:p w:rsidR="002C268D" w:rsidRDefault="002C268D">
      <w:pPr>
        <w:pStyle w:val="ConsPlusNormal"/>
        <w:spacing w:before="220"/>
        <w:ind w:firstLine="540"/>
        <w:jc w:val="both"/>
      </w:pPr>
      <w:bookmarkStart w:id="5" w:name="P538"/>
      <w:bookmarkEnd w:id="5"/>
      <w:r>
        <w:t>3.3.4. Изменить специализацию и увеличить площадь Объекта в соответствии с нормативами, утвержденными нормативными правовыми актами Окружной администрации города Якутска по решению Комиссии по внесению изменений и дополнений в схему размещения Объектов.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3.3.5. За месяц до окончания срока действия настоящего Договора обратиться к Стороне-1 о пролонгации Договора.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 Сторона-2 обязана:</w:t>
      </w:r>
    </w:p>
    <w:p w:rsidR="002C268D" w:rsidRDefault="002C268D">
      <w:pPr>
        <w:pStyle w:val="ConsPlusNormal"/>
        <w:spacing w:before="220"/>
        <w:ind w:firstLine="540"/>
        <w:jc w:val="both"/>
      </w:pPr>
      <w:bookmarkStart w:id="6" w:name="P541"/>
      <w:bookmarkEnd w:id="6"/>
      <w:r>
        <w:t xml:space="preserve">3.4.1. Использовать Объект в соответствии со специализацией, указанной в </w:t>
      </w:r>
      <w:hyperlink w:anchor="P474" w:history="1">
        <w:r>
          <w:rPr>
            <w:color w:val="0000FF"/>
          </w:rPr>
          <w:t>пункте 1.1</w:t>
        </w:r>
      </w:hyperlink>
      <w:r>
        <w:t xml:space="preserve"> настоящего Договора.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3.4.2. Согласовывать ассортиментный перечень товаров и услуг, подлежащих реализации и оказанию в нестационарном торговом объекте.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3.4.3. Обеспечить сохранение типа, местоположения, внешнего вида и размеров Объекта в течение срока действия Договора.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3.4.4. Своевременно вносить плату за право размещения Объекта.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3.4.5. Обеспечить соблюдение действующего законодательства Российской Федерации, Республики Саха (Якутия), нормативных правовых актов Якутской городской Думы, Окружной администрации города Якутска.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3.4.6. Осуществлять предпринимательскую деятельность в соответствии со специализацией, указанной в Схеме, и согласованным ассортиментным перечнем Департаментом предпринимательства, потребительского рынка, развития туризма и транспорта Окружной администрации города Якутска.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3.4.7.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lastRenderedPageBreak/>
        <w:t xml:space="preserve">3.4.8. Размещать Объект в рамках границ, предусмотренных в </w:t>
      </w:r>
      <w:hyperlink w:anchor="P474" w:history="1">
        <w:r>
          <w:rPr>
            <w:color w:val="0000FF"/>
          </w:rPr>
          <w:t>п. 1.1</w:t>
        </w:r>
      </w:hyperlink>
      <w:r>
        <w:t xml:space="preserve"> настоящего Договора.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3.4.9. Обеспечивать постоянный уход за внешним видом Объекта: содержать в чистоте и порядке, устранять повреждения вывесок, конструкций.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3.4.10. Производить уборку и озеленение прилегающей территории 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благоустройства городского округа "город Якутск", утвержденными нормативным правовым актом Якутской городской Думы от 16 июня 2011 года N 2-НПА.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r>
        <w:t xml:space="preserve">    Сторона-1 __________________             Сторона-2 ____________________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bookmarkStart w:id="7" w:name="P554"/>
      <w:bookmarkEnd w:id="7"/>
      <w:r>
        <w:t>3.4.11. В случае расторжения Договора по разным причинам демонтировать и вывезти Объект, привести территорию в первоначальное состояние в течение 30 (тридцати) дней с момента расторжения Договора.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3.4.12. В случае, если нестационарный торговый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3.4.13. Не допускать передачу прав по настоящему договору третьим лицам.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3.4.14. Нести ответственность за деятельность Объекта в соответствии с действующим законодательством.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jc w:val="center"/>
        <w:outlineLvl w:val="2"/>
      </w:pPr>
      <w:r>
        <w:t>4. Ответственность Сторон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Республики Саха (Якутия).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4.2. В случае просрочки уплаты платежей Сторона-2 обязана выплатить Стороне-1 пени в размере 1/130 от ставки рефинансирования Центрального банка Российской Федерации от суммы долга за каждый день просрочки.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4.3. В случае исключения места размещения нестационарного объекта из Схемы вследствие ее изменения по основаниям изменения градостроительной ситуации и отказа от предложенных компенсационных мест, возврат ранее оплаченных и не использованных денежных средств производится Стороне-2 в течение 10 календарных дней со дня уведомления об исключении нестационарного объекта из Схемы.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4.3.1. В случае расторжения Договора по инициативе Стороны-2 возврат неиспользованных денежных средств производится в течение 10 рабочих дней со дня подачи заявления на расторжение Договора.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4.3.2. В случае расторжения Договора по инициативе Стороны-1 в соответствии с </w:t>
      </w:r>
      <w:hyperlink w:anchor="P518" w:history="1">
        <w:r>
          <w:rPr>
            <w:color w:val="0000FF"/>
          </w:rPr>
          <w:t>пунктом 3.1.2</w:t>
        </w:r>
      </w:hyperlink>
      <w:r>
        <w:t xml:space="preserve"> возврат неиспользованных денежных средств Стороне-2 не производится.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4.4.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jc w:val="center"/>
        <w:outlineLvl w:val="2"/>
      </w:pPr>
      <w:r>
        <w:t>5. Изменение и расторжение Договора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t>5.1.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r>
        <w:lastRenderedPageBreak/>
        <w:t xml:space="preserve">    Сторона-1 __________________             Сторона-2 ____________________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t>1) основания заключения Договора на размещение нестационарного торгового объекта;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2) наименование Сторон, </w:t>
      </w:r>
      <w:proofErr w:type="gramStart"/>
      <w:r>
        <w:t>кроме случаев</w:t>
      </w:r>
      <w:proofErr w:type="gramEnd"/>
      <w:r>
        <w:t xml:space="preserve"> предусмотренных Положением, утвержденным нормативным правовым актом Окружной администрации города Якутска;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3) размер платы за право размещения нестационарного торгового объекта, а также порядок и сроки внесения платы;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4) вида, специализации, срока размещения, площади, места расположения, нестационарного торгового объекта за исключением случаев, предусмотренных </w:t>
      </w:r>
      <w:hyperlink w:anchor="P529" w:history="1">
        <w:r>
          <w:rPr>
            <w:color w:val="0000FF"/>
          </w:rPr>
          <w:t>пунктами 3.2.4</w:t>
        </w:r>
      </w:hyperlink>
      <w:r>
        <w:t xml:space="preserve"> и </w:t>
      </w:r>
      <w:hyperlink w:anchor="P538" w:history="1">
        <w:r>
          <w:rPr>
            <w:color w:val="0000FF"/>
          </w:rPr>
          <w:t>3.3.4</w:t>
        </w:r>
      </w:hyperlink>
      <w:r>
        <w:t xml:space="preserve"> настоящего Договора;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5) срока Договора;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6) ответственности Сторон.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5.2.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5.3. Расторжение настоящего Договора может происходить по инициативе Стороны-1 и Стороны-2.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5.4. Основаниями для досрочного расторжения Договора являются: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а) прекращение владельцем Объекта в установленном законом порядке своей деятельности;</w:t>
      </w:r>
    </w:p>
    <w:p w:rsidR="002C268D" w:rsidRDefault="002C268D">
      <w:pPr>
        <w:pStyle w:val="ConsPlusNormal"/>
        <w:spacing w:before="220"/>
        <w:ind w:firstLine="540"/>
        <w:jc w:val="both"/>
      </w:pPr>
      <w:bookmarkStart w:id="8" w:name="P584"/>
      <w:bookmarkEnd w:id="8"/>
      <w:r>
        <w:t xml:space="preserve">б) неисполнение владельцем условий Договора, в том числе обязательств, указанных в </w:t>
      </w:r>
      <w:hyperlink w:anchor="P541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 3.4.1</w:t>
        </w:r>
      </w:hyperlink>
      <w:r>
        <w:t xml:space="preserve"> - </w:t>
      </w:r>
      <w:hyperlink w:anchor="P554" w:history="1">
        <w:r>
          <w:rPr>
            <w:color w:val="0000FF"/>
          </w:rPr>
          <w:t>3.4.11</w:t>
        </w:r>
      </w:hyperlink>
      <w:r>
        <w:t xml:space="preserve"> настоящего Договора;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в) выявленных неоднократных нарушений законодательства Российской Федерации и Республики Саха (Якутия), нормативных правовых актов Якутской городской Думы, Окружной администрации города Якутска, подтвержденных актами проверок, протоколами административных правонарушений, а также жалобами граждан и юридических лиц;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неустановка</w:t>
      </w:r>
      <w:proofErr w:type="spellEnd"/>
      <w:r>
        <w:t xml:space="preserve"> Объекта по истечении 6-ти месяцев после проведения аукциона;</w:t>
      </w:r>
    </w:p>
    <w:p w:rsidR="002C268D" w:rsidRDefault="002C268D">
      <w:pPr>
        <w:pStyle w:val="ConsPlusNormal"/>
        <w:spacing w:before="220"/>
        <w:ind w:firstLine="540"/>
        <w:jc w:val="both"/>
      </w:pPr>
      <w:bookmarkStart w:id="9" w:name="P587"/>
      <w:bookmarkEnd w:id="9"/>
      <w:r>
        <w:t>д) отказ Стороны-2 от размещения Объекта на предложенном Стороной-1 3-х компенсационных мест;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е) решение суда;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ж) соглашение Сторон.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5.5. При досрочном расторжении Договора по инициативе Стороны-1 по основаниям, предусмотренным </w:t>
      </w:r>
      <w:hyperlink w:anchor="P584" w:history="1">
        <w:proofErr w:type="spellStart"/>
        <w:r>
          <w:rPr>
            <w:color w:val="0000FF"/>
          </w:rPr>
          <w:t>п.п</w:t>
        </w:r>
        <w:proofErr w:type="spellEnd"/>
        <w:r>
          <w:rPr>
            <w:color w:val="0000FF"/>
          </w:rPr>
          <w:t>. б</w:t>
        </w:r>
      </w:hyperlink>
      <w:r>
        <w:t xml:space="preserve"> - </w:t>
      </w:r>
      <w:hyperlink w:anchor="P587" w:history="1">
        <w:r>
          <w:rPr>
            <w:color w:val="0000FF"/>
          </w:rPr>
          <w:t>д пункта 5.4</w:t>
        </w:r>
      </w:hyperlink>
      <w:r>
        <w:t xml:space="preserve"> настоящего Договора, Сторона-1 направляет Стороне-2 письменное уведомление об отказе исполнения Договора. С момента вручения указанного уведомления надлежащим способом Стороне-2 настоящий Договор считается расторгнутым.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 xml:space="preserve">5.6. Порядок и основания расторжения Договора осуществляется в соответствии </w:t>
      </w:r>
      <w:hyperlink w:anchor="P277" w:history="1">
        <w:r>
          <w:rPr>
            <w:color w:val="0000FF"/>
          </w:rPr>
          <w:t>пунктов 1</w:t>
        </w:r>
      </w:hyperlink>
      <w:r>
        <w:t xml:space="preserve"> - </w:t>
      </w:r>
      <w:hyperlink w:anchor="P291" w:history="1">
        <w:r>
          <w:rPr>
            <w:color w:val="0000FF"/>
          </w:rPr>
          <w:t>5 статьи 14</w:t>
        </w:r>
      </w:hyperlink>
      <w:r>
        <w:t xml:space="preserve"> утвержденного и действующего Положения.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r>
        <w:t xml:space="preserve">    Сторона-1 __________________             Сторона-2 ____________________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jc w:val="center"/>
        <w:outlineLvl w:val="2"/>
      </w:pPr>
      <w:r>
        <w:t>6. Заключительные положения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lastRenderedPageBreak/>
        <w:t xml:space="preserve">6.1.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>
        <w:t>недостижения</w:t>
      </w:r>
      <w:proofErr w:type="spellEnd"/>
      <w:r>
        <w:t xml:space="preserve"> согласия передаются на рассмотрение в судебном порядке.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r>
        <w:t xml:space="preserve">    Сторона-1 __________________             Сторона-2 ____________________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t>6.2. Настоящий договор составлен в 2-х экземплярах, имеющих одинаковую юридическую силу, - по одному для каждой из Сторон, один из которых хранится у Стороны-1 не менее срока действия Договора с момента его подписания.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6.3. Приложения к настоящему договору составляют его неотъемлемую часть.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Приложение 1 - ситуационный план размещения нестационарного объекта.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Приложение 2 - эскиз проекта нестационарного торгового объекта для устанавливаемых Объектов и фото - для установленных.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Приложение 3 - акт обследования нестационарного торгового объекта на соответствие требованиям нормативным правовым актам Окружной администрации города Якутска.</w:t>
      </w:r>
    </w:p>
    <w:p w:rsidR="002C268D" w:rsidRDefault="002C268D">
      <w:pPr>
        <w:pStyle w:val="ConsPlusNormal"/>
        <w:spacing w:before="220"/>
        <w:ind w:firstLine="540"/>
        <w:jc w:val="both"/>
      </w:pPr>
      <w:r>
        <w:t>Приложение 4 - ассортиментный перечень реализуемых товаров, согласованный с отделом потребительского рынка Департамента предпринимательства, потребительского рынка, развития туризма и транспорта.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jc w:val="center"/>
        <w:outlineLvl w:val="2"/>
      </w:pPr>
      <w:r>
        <w:t>7. Реквизиты и подписи Сторон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r>
        <w:t xml:space="preserve">    Сторона-1 __________________             Сторона-2 ____________________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Реквизиты                                </w:t>
      </w:r>
      <w:proofErr w:type="spellStart"/>
      <w:r>
        <w:t>Реквизиты</w:t>
      </w:r>
      <w:proofErr w:type="spellEnd"/>
    </w:p>
    <w:p w:rsidR="002C268D" w:rsidRDefault="002C268D">
      <w:pPr>
        <w:pStyle w:val="ConsPlusNonformat"/>
        <w:jc w:val="both"/>
      </w:pPr>
      <w:r>
        <w:t>_____________  ____________________     _____________  ____________________</w:t>
      </w:r>
    </w:p>
    <w:p w:rsidR="002C268D" w:rsidRDefault="002C268D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>(расшифровка подписи)       (подпись)   (расшифровка подписи)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М.П.                                     М.П.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  <w:jc w:val="right"/>
        <w:outlineLvl w:val="1"/>
      </w:pPr>
      <w:r>
        <w:t>Приложение N 5</w:t>
      </w:r>
    </w:p>
    <w:p w:rsidR="002C268D" w:rsidRDefault="002C268D">
      <w:pPr>
        <w:pStyle w:val="ConsPlusNormal"/>
        <w:jc w:val="right"/>
      </w:pPr>
      <w:r>
        <w:t>к Положению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bookmarkStart w:id="10" w:name="P625"/>
      <w:bookmarkEnd w:id="10"/>
      <w:r>
        <w:t xml:space="preserve">                                    АКТ</w:t>
      </w:r>
    </w:p>
    <w:p w:rsidR="002C268D" w:rsidRDefault="002C268D">
      <w:pPr>
        <w:pStyle w:val="ConsPlusNonformat"/>
        <w:jc w:val="both"/>
      </w:pPr>
      <w:r>
        <w:t xml:space="preserve">      обследования нестационарного торгового объекта на соответствие</w:t>
      </w:r>
    </w:p>
    <w:p w:rsidR="002C268D" w:rsidRDefault="002C268D">
      <w:pPr>
        <w:pStyle w:val="ConsPlusNonformat"/>
        <w:jc w:val="both"/>
      </w:pPr>
      <w:r>
        <w:t xml:space="preserve">        требованиям на размещение нестационарного торгового объекта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                            N _________</w:t>
      </w:r>
    </w:p>
    <w:p w:rsidR="002C268D" w:rsidRDefault="002C268D">
      <w:pPr>
        <w:pStyle w:val="ConsPlusNonformat"/>
        <w:jc w:val="both"/>
      </w:pPr>
      <w:r>
        <w:t xml:space="preserve">    Рабочая группа городского округа "город Якутск" в составе: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>"___" __________ 20__ г. осуществила обследование нестационарного торгового</w:t>
      </w:r>
    </w:p>
    <w:p w:rsidR="002C268D" w:rsidRDefault="002C268D">
      <w:pPr>
        <w:pStyle w:val="ConsPlusNonformat"/>
        <w:jc w:val="both"/>
      </w:pPr>
      <w:r>
        <w:t>объекта 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>(тип объекта, специализация, N объекта в соответствии со Схемой размещения</w:t>
      </w:r>
    </w:p>
    <w:p w:rsidR="002C268D" w:rsidRDefault="002C268D">
      <w:pPr>
        <w:pStyle w:val="ConsPlusNonformat"/>
        <w:jc w:val="both"/>
      </w:pPr>
      <w:r>
        <w:t xml:space="preserve">          нестационарных торговых объектов на территории города)</w:t>
      </w:r>
    </w:p>
    <w:p w:rsidR="002C268D" w:rsidRDefault="002C268D">
      <w:pPr>
        <w:pStyle w:val="ConsPlusNonformat"/>
        <w:jc w:val="both"/>
      </w:pPr>
      <w:r>
        <w:t>по адресу: ________________________________________________________________</w:t>
      </w:r>
    </w:p>
    <w:p w:rsidR="002C268D" w:rsidRDefault="002C268D">
      <w:pPr>
        <w:pStyle w:val="ConsPlusNonformat"/>
        <w:jc w:val="both"/>
      </w:pPr>
      <w:r>
        <w:t>на предмет соответствия требованиям Договора 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(наименование организации (Ф.И.О. индивидуального предпринимателя))</w:t>
      </w:r>
    </w:p>
    <w:p w:rsidR="002C268D" w:rsidRDefault="002C268D">
      <w:pPr>
        <w:pStyle w:val="ConsPlusNonformat"/>
        <w:jc w:val="both"/>
      </w:pPr>
      <w:r>
        <w:lastRenderedPageBreak/>
        <w:t>от "____" __________________ 20___ г. N __________________________ на право</w:t>
      </w:r>
    </w:p>
    <w:p w:rsidR="002C268D" w:rsidRDefault="002C268D">
      <w:pPr>
        <w:pStyle w:val="ConsPlusNonformat"/>
        <w:jc w:val="both"/>
      </w:pPr>
      <w:r>
        <w:t>размещения нестационарного торгового объекта.</w:t>
      </w:r>
    </w:p>
    <w:p w:rsidR="002C268D" w:rsidRDefault="002C268D">
      <w:pPr>
        <w:pStyle w:val="ConsPlusNonformat"/>
        <w:jc w:val="both"/>
      </w:pPr>
      <w:proofErr w:type="gramStart"/>
      <w:r>
        <w:t>По  результатам</w:t>
      </w:r>
      <w:proofErr w:type="gramEnd"/>
      <w:r>
        <w:t xml:space="preserve">  обследования  рабочей  группой установлено, что размещение</w:t>
      </w:r>
    </w:p>
    <w:p w:rsidR="002C268D" w:rsidRDefault="002C268D">
      <w:pPr>
        <w:pStyle w:val="ConsPlusNonformat"/>
        <w:jc w:val="both"/>
      </w:pPr>
      <w:proofErr w:type="gramStart"/>
      <w:r>
        <w:t>объекта  соответствует</w:t>
      </w:r>
      <w:proofErr w:type="gramEnd"/>
      <w:r>
        <w:t xml:space="preserve">  (не  соответствует)  требованиям  Договора на право</w:t>
      </w:r>
    </w:p>
    <w:p w:rsidR="002C268D" w:rsidRDefault="002C268D">
      <w:pPr>
        <w:pStyle w:val="ConsPlusNonformat"/>
        <w:jc w:val="both"/>
      </w:pPr>
      <w:r>
        <w:t>размещения нестационарного торгового объекта.</w:t>
      </w:r>
    </w:p>
    <w:p w:rsidR="002C268D" w:rsidRDefault="002C268D">
      <w:pPr>
        <w:pStyle w:val="ConsPlusNonformat"/>
        <w:jc w:val="both"/>
      </w:pPr>
      <w:r>
        <w:t>Выявленные рабочей группой нарушения ______________________________________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__________________________________________________________________________,</w:t>
      </w:r>
    </w:p>
    <w:p w:rsidR="002C268D" w:rsidRDefault="002C268D">
      <w:pPr>
        <w:pStyle w:val="ConsPlusNonformat"/>
        <w:jc w:val="both"/>
      </w:pPr>
      <w:r>
        <w:t>Организатору нестационарного торгового объекта предложено устранить</w:t>
      </w:r>
    </w:p>
    <w:p w:rsidR="002C268D" w:rsidRDefault="002C268D">
      <w:pPr>
        <w:pStyle w:val="ConsPlusNonformat"/>
        <w:jc w:val="both"/>
      </w:pPr>
      <w:r>
        <w:t>выявленные нарушения в срок до "______" ________________ 20___ г. (не более</w:t>
      </w:r>
    </w:p>
    <w:p w:rsidR="002C268D" w:rsidRDefault="002C268D">
      <w:pPr>
        <w:pStyle w:val="ConsPlusNonformat"/>
        <w:jc w:val="both"/>
      </w:pPr>
      <w:r>
        <w:t>пяти календарных дней с момента проведения обследования).</w:t>
      </w:r>
    </w:p>
    <w:p w:rsidR="002C268D" w:rsidRDefault="002C268D">
      <w:pPr>
        <w:pStyle w:val="ConsPlusNonformat"/>
        <w:jc w:val="both"/>
      </w:pPr>
      <w:r>
        <w:t>Председатель рабочей группы _______________________________________________</w:t>
      </w:r>
    </w:p>
    <w:p w:rsidR="002C268D" w:rsidRDefault="002C268D">
      <w:pPr>
        <w:pStyle w:val="ConsPlusNonformat"/>
        <w:jc w:val="both"/>
      </w:pPr>
      <w:r>
        <w:t>Секретарь рабочей группы __________________________________________________</w:t>
      </w:r>
    </w:p>
    <w:p w:rsidR="002C268D" w:rsidRDefault="002C268D">
      <w:pPr>
        <w:pStyle w:val="ConsPlusNonformat"/>
        <w:jc w:val="both"/>
      </w:pPr>
      <w:r>
        <w:t>"______" ________________ 20___ г.</w:t>
      </w:r>
    </w:p>
    <w:p w:rsidR="002C268D" w:rsidRDefault="002C268D">
      <w:pPr>
        <w:pStyle w:val="ConsPlusNonformat"/>
        <w:jc w:val="both"/>
      </w:pPr>
      <w:r>
        <w:t xml:space="preserve">    По результатам повторного обследования рабочей группой установлено, что</w:t>
      </w:r>
    </w:p>
    <w:p w:rsidR="002C268D" w:rsidRDefault="002C268D">
      <w:pPr>
        <w:pStyle w:val="ConsPlusNonformat"/>
        <w:jc w:val="both"/>
      </w:pPr>
      <w:r>
        <w:t>размещение   объекта   соответствует</w:t>
      </w:r>
      <w:proofErr w:type="gramStart"/>
      <w:r>
        <w:t xml:space="preserve">   (</w:t>
      </w:r>
      <w:proofErr w:type="gramEnd"/>
      <w:r>
        <w:t>не  соответствует)  требованиям  на</w:t>
      </w:r>
    </w:p>
    <w:p w:rsidR="002C268D" w:rsidRDefault="002C268D">
      <w:pPr>
        <w:pStyle w:val="ConsPlusNonformat"/>
        <w:jc w:val="both"/>
      </w:pPr>
      <w:r>
        <w:t>размещение нестационарного торгового объекта.</w:t>
      </w:r>
    </w:p>
    <w:p w:rsidR="002C268D" w:rsidRDefault="002C268D">
      <w:pPr>
        <w:pStyle w:val="ConsPlusNonformat"/>
        <w:jc w:val="both"/>
      </w:pPr>
      <w:r>
        <w:t xml:space="preserve">    Выявленные рабочей группой нарушения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Ф.И.О. членов рабочей группы, подписи: 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>"______" ________________ 20___ г.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  <w:jc w:val="right"/>
        <w:outlineLvl w:val="1"/>
      </w:pPr>
      <w:r>
        <w:t>Приложение N 6</w:t>
      </w:r>
    </w:p>
    <w:p w:rsidR="002C268D" w:rsidRDefault="002C268D">
      <w:pPr>
        <w:pStyle w:val="ConsPlusNormal"/>
        <w:jc w:val="right"/>
      </w:pPr>
      <w:r>
        <w:t>к Положению</w:t>
      </w:r>
    </w:p>
    <w:p w:rsidR="002C268D" w:rsidRDefault="002C268D">
      <w:pPr>
        <w:pStyle w:val="ConsPlusNormal"/>
      </w:pPr>
    </w:p>
    <w:p w:rsidR="002C268D" w:rsidRDefault="002C268D">
      <w:pPr>
        <w:pStyle w:val="ConsPlusNonformat"/>
        <w:jc w:val="both"/>
      </w:pPr>
      <w:r>
        <w:t xml:space="preserve">                                            Индивидуальному предпринимателю</w:t>
      </w:r>
    </w:p>
    <w:p w:rsidR="002C268D" w:rsidRDefault="002C268D">
      <w:pPr>
        <w:pStyle w:val="ConsPlusNonformat"/>
        <w:jc w:val="both"/>
      </w:pPr>
      <w:r>
        <w:t xml:space="preserve">                                            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                              (Ф.И.О.)</w:t>
      </w:r>
    </w:p>
    <w:p w:rsidR="002C268D" w:rsidRDefault="002C268D">
      <w:pPr>
        <w:pStyle w:val="ConsPlusNonformat"/>
        <w:jc w:val="both"/>
      </w:pPr>
      <w:r>
        <w:t xml:space="preserve">                                            Адрес _________________________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bookmarkStart w:id="11" w:name="P681"/>
      <w:bookmarkEnd w:id="11"/>
      <w:r>
        <w:t xml:space="preserve">                                УВЕДОМЛЕНИЕ</w:t>
      </w:r>
    </w:p>
    <w:p w:rsidR="002C268D" w:rsidRDefault="002C268D">
      <w:pPr>
        <w:pStyle w:val="ConsPlusNonformat"/>
        <w:jc w:val="both"/>
      </w:pPr>
      <w:r>
        <w:t xml:space="preserve">              о расторжении договора в одностороннем порядке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"___" _______ _____ г., между _____________________ и __________________</w:t>
      </w:r>
    </w:p>
    <w:p w:rsidR="002C268D" w:rsidRDefault="002C268D">
      <w:pPr>
        <w:pStyle w:val="ConsPlusNonformat"/>
        <w:jc w:val="both"/>
      </w:pPr>
      <w:r>
        <w:t xml:space="preserve">                              (наименование </w:t>
      </w:r>
      <w:proofErr w:type="gramStart"/>
      <w:r>
        <w:t>организации)  (</w:t>
      </w:r>
      <w:proofErr w:type="gramEnd"/>
      <w:r>
        <w:t>наименование ИП)</w:t>
      </w:r>
    </w:p>
    <w:p w:rsidR="002C268D" w:rsidRDefault="002C268D">
      <w:pPr>
        <w:pStyle w:val="ConsPlusNonformat"/>
        <w:jc w:val="both"/>
      </w:pPr>
      <w:r>
        <w:t>был заключен договор __________ N _____, согласно которому ________________</w:t>
      </w:r>
    </w:p>
    <w:p w:rsidR="002C268D" w:rsidRDefault="002C268D">
      <w:pPr>
        <w:pStyle w:val="ConsPlusNonformat"/>
        <w:jc w:val="both"/>
      </w:pPr>
      <w:r>
        <w:t xml:space="preserve">                                                         (предмет договора)</w:t>
      </w:r>
    </w:p>
    <w:p w:rsidR="002C268D" w:rsidRDefault="002C268D">
      <w:pPr>
        <w:pStyle w:val="ConsPlusNonformat"/>
        <w:jc w:val="both"/>
      </w:pPr>
      <w:r>
        <w:t>(в дальнейшем - "Договор").</w:t>
      </w:r>
    </w:p>
    <w:p w:rsidR="002C268D" w:rsidRDefault="002C268D">
      <w:pPr>
        <w:pStyle w:val="ConsPlusNonformat"/>
        <w:jc w:val="both"/>
      </w:pPr>
      <w:r>
        <w:t xml:space="preserve">    В соответствии с п. _____ Договора 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:rsidR="002C268D" w:rsidRDefault="002C268D">
      <w:pPr>
        <w:pStyle w:val="ConsPlusNonformat"/>
        <w:jc w:val="both"/>
      </w:pPr>
      <w:r>
        <w:t>вправе в одностороннем порядке расторгнуть договор от "__" ____ ___ г. ___,</w:t>
      </w:r>
    </w:p>
    <w:p w:rsidR="002C268D" w:rsidRDefault="002C268D">
      <w:pPr>
        <w:pStyle w:val="ConsPlusNonformat"/>
        <w:jc w:val="both"/>
      </w:pPr>
      <w:r>
        <w:t>если ________________________________________ нарушит п. ________ Договора.</w:t>
      </w:r>
    </w:p>
    <w:p w:rsidR="002C268D" w:rsidRDefault="002C268D">
      <w:pPr>
        <w:pStyle w:val="ConsPlusNonformat"/>
        <w:jc w:val="both"/>
      </w:pPr>
      <w:r>
        <w:t xml:space="preserve">           (наименование организации)</w:t>
      </w:r>
    </w:p>
    <w:p w:rsidR="002C268D" w:rsidRDefault="002C268D">
      <w:pPr>
        <w:pStyle w:val="ConsPlusNonformat"/>
        <w:jc w:val="both"/>
      </w:pPr>
      <w:r>
        <w:t xml:space="preserve">    В соответствии с п. ________ Договора 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                                 (наименование ИП)</w:t>
      </w:r>
    </w:p>
    <w:p w:rsidR="002C268D" w:rsidRDefault="002C268D">
      <w:pPr>
        <w:pStyle w:val="ConsPlusNonformat"/>
        <w:jc w:val="both"/>
      </w:pPr>
      <w:r>
        <w:t>должен был выполнить следующие обязательства: ____________________________,</w:t>
      </w:r>
    </w:p>
    <w:p w:rsidR="002C268D" w:rsidRDefault="002C268D">
      <w:pPr>
        <w:pStyle w:val="ConsPlusNonformat"/>
        <w:jc w:val="both"/>
      </w:pPr>
      <w:r>
        <w:t xml:space="preserve">однако указанных обязанностей не исполнил, тем самым нарушив </w:t>
      </w:r>
      <w:proofErr w:type="spellStart"/>
      <w:r>
        <w:t>п.п</w:t>
      </w:r>
      <w:proofErr w:type="spellEnd"/>
      <w:r>
        <w:t>. _________</w:t>
      </w:r>
    </w:p>
    <w:p w:rsidR="002C268D" w:rsidRDefault="002C268D">
      <w:pPr>
        <w:pStyle w:val="ConsPlusNonformat"/>
        <w:jc w:val="both"/>
      </w:pPr>
      <w:r>
        <w:t>Договора.</w:t>
      </w:r>
    </w:p>
    <w:p w:rsidR="002C268D" w:rsidRDefault="002C268D">
      <w:pPr>
        <w:pStyle w:val="ConsPlusNonformat"/>
        <w:jc w:val="both"/>
      </w:pPr>
      <w:r>
        <w:t xml:space="preserve">    В связи с вышеизложенным _____________________ извещает ______________,</w:t>
      </w:r>
    </w:p>
    <w:p w:rsidR="002C268D" w:rsidRDefault="002C268D">
      <w:pPr>
        <w:pStyle w:val="ConsPlusNonformat"/>
        <w:jc w:val="both"/>
      </w:pPr>
      <w:r>
        <w:t xml:space="preserve">                          (</w:t>
      </w:r>
      <w:proofErr w:type="gramStart"/>
      <w:r>
        <w:t>наименование  организации</w:t>
      </w:r>
      <w:proofErr w:type="gramEnd"/>
      <w:r>
        <w:t>)     (наименование ИП)</w:t>
      </w:r>
    </w:p>
    <w:p w:rsidR="002C268D" w:rsidRDefault="002C268D">
      <w:pPr>
        <w:pStyle w:val="ConsPlusNonformat"/>
        <w:jc w:val="both"/>
      </w:pPr>
      <w:r>
        <w:t xml:space="preserve">что  Договор  на  основании  </w:t>
      </w:r>
      <w:hyperlink r:id="rId6" w:history="1">
        <w:r>
          <w:rPr>
            <w:color w:val="0000FF"/>
          </w:rPr>
          <w:t>п.  3  ст. 450</w:t>
        </w:r>
      </w:hyperlink>
      <w:r>
        <w:t xml:space="preserve"> Гражданского кодекса Российской</w:t>
      </w:r>
    </w:p>
    <w:p w:rsidR="002C268D" w:rsidRDefault="002C268D">
      <w:pPr>
        <w:pStyle w:val="ConsPlusNonformat"/>
        <w:jc w:val="both"/>
      </w:pPr>
      <w:r>
        <w:t xml:space="preserve">Федерации  </w:t>
      </w:r>
      <w:hyperlink w:anchor="P716" w:history="1">
        <w:r>
          <w:rPr>
            <w:color w:val="0000FF"/>
          </w:rPr>
          <w:t>&lt;1&gt;</w:t>
        </w:r>
      </w:hyperlink>
      <w:r>
        <w:t xml:space="preserve">  и  п.  ____</w:t>
      </w:r>
      <w:proofErr w:type="gramStart"/>
      <w:r>
        <w:t>_  Договора</w:t>
      </w:r>
      <w:proofErr w:type="gramEnd"/>
      <w:r>
        <w:t xml:space="preserve">  считается  расторгнутым  с  момента</w:t>
      </w:r>
    </w:p>
    <w:p w:rsidR="002C268D" w:rsidRDefault="002C268D">
      <w:pPr>
        <w:pStyle w:val="ConsPlusNonformat"/>
        <w:jc w:val="both"/>
      </w:pPr>
      <w:r>
        <w:t>получения _____________________ настоящего уведомления.</w:t>
      </w:r>
    </w:p>
    <w:p w:rsidR="002C268D" w:rsidRDefault="002C268D">
      <w:pPr>
        <w:pStyle w:val="ConsPlusNonformat"/>
        <w:jc w:val="both"/>
      </w:pPr>
      <w:r>
        <w:t xml:space="preserve">            (наименование ИП)</w:t>
      </w:r>
    </w:p>
    <w:p w:rsidR="002C268D" w:rsidRDefault="002C268D">
      <w:pPr>
        <w:pStyle w:val="ConsPlusNonformat"/>
        <w:jc w:val="both"/>
      </w:pPr>
      <w:r>
        <w:lastRenderedPageBreak/>
        <w:t xml:space="preserve">    _________________________ требует _________________ до "__" ____ ___ г.</w:t>
      </w:r>
    </w:p>
    <w:p w:rsidR="002C268D" w:rsidRDefault="002C268D">
      <w:pPr>
        <w:pStyle w:val="ConsPlusNonformat"/>
        <w:jc w:val="both"/>
      </w:pPr>
      <w:r>
        <w:t xml:space="preserve">    (наименование </w:t>
      </w:r>
      <w:proofErr w:type="gramStart"/>
      <w:r>
        <w:t xml:space="preserve">организации)   </w:t>
      </w:r>
      <w:proofErr w:type="gramEnd"/>
      <w:r>
        <w:t xml:space="preserve">     (освободить и пр.)</w:t>
      </w:r>
    </w:p>
    <w:p w:rsidR="002C268D" w:rsidRDefault="002C268D">
      <w:pPr>
        <w:pStyle w:val="ConsPlusNonformat"/>
        <w:jc w:val="both"/>
      </w:pPr>
      <w:r>
        <w:t>___________________________________________________________________________</w:t>
      </w:r>
    </w:p>
    <w:p w:rsidR="002C268D" w:rsidRDefault="002C268D">
      <w:pPr>
        <w:pStyle w:val="ConsPlusNonformat"/>
        <w:jc w:val="both"/>
      </w:pPr>
      <w:r>
        <w:t xml:space="preserve">                (место под нестационарный торговый объект)</w:t>
      </w:r>
    </w:p>
    <w:p w:rsidR="002C268D" w:rsidRDefault="002C268D">
      <w:pPr>
        <w:pStyle w:val="ConsPlusNonformat"/>
        <w:jc w:val="both"/>
      </w:pPr>
      <w:r>
        <w:t xml:space="preserve">    Руководитель:</w:t>
      </w:r>
    </w:p>
    <w:p w:rsidR="002C268D" w:rsidRDefault="002C268D">
      <w:pPr>
        <w:pStyle w:val="ConsPlusNonformat"/>
        <w:jc w:val="both"/>
      </w:pPr>
      <w:r>
        <w:t xml:space="preserve">    ___________________________   __________________/ ____________________/</w:t>
      </w:r>
    </w:p>
    <w:p w:rsidR="002C268D" w:rsidRDefault="002C268D">
      <w:pPr>
        <w:pStyle w:val="ConsPlusNonformat"/>
        <w:jc w:val="both"/>
      </w:pPr>
      <w:r>
        <w:t xml:space="preserve">    (наименование </w:t>
      </w:r>
      <w:proofErr w:type="gramStart"/>
      <w:r>
        <w:t xml:space="preserve">организации)   </w:t>
      </w:r>
      <w:proofErr w:type="gramEnd"/>
      <w:r>
        <w:t xml:space="preserve">     (подпись)            (Ф.И.О.)</w:t>
      </w:r>
    </w:p>
    <w:p w:rsidR="002C268D" w:rsidRDefault="002C268D">
      <w:pPr>
        <w:pStyle w:val="ConsPlusNonformat"/>
        <w:jc w:val="both"/>
      </w:pPr>
    </w:p>
    <w:p w:rsidR="002C268D" w:rsidRDefault="002C268D">
      <w:pPr>
        <w:pStyle w:val="ConsPlusNonformat"/>
        <w:jc w:val="both"/>
      </w:pPr>
      <w:r>
        <w:t xml:space="preserve">                                               М.П.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  <w:ind w:firstLine="540"/>
        <w:jc w:val="both"/>
      </w:pPr>
      <w:r>
        <w:t>--------------------------------</w:t>
      </w:r>
    </w:p>
    <w:p w:rsidR="002C268D" w:rsidRDefault="002C268D">
      <w:pPr>
        <w:pStyle w:val="ConsPlusNormal"/>
        <w:spacing w:before="220"/>
        <w:ind w:firstLine="540"/>
        <w:jc w:val="both"/>
      </w:pPr>
      <w:bookmarkStart w:id="12" w:name="P716"/>
      <w:bookmarkEnd w:id="12"/>
      <w:r>
        <w:t xml:space="preserve">&lt;1&gt; Согласно </w:t>
      </w:r>
      <w:hyperlink r:id="rId7" w:history="1">
        <w:r>
          <w:rPr>
            <w:color w:val="0000FF"/>
          </w:rPr>
          <w:t>п. 3 ст. 450</w:t>
        </w:r>
      </w:hyperlink>
      <w:r>
        <w:t xml:space="preserve"> Гражданского кодекса Российской Федерации в случае одностороннего отказа от исполнения договора полностью или частично, когда такой отказ допускается законом или соглашением сторон, договор считается соответственно расторгнутым или измененным.</w:t>
      </w:r>
    </w:p>
    <w:p w:rsidR="002C268D" w:rsidRDefault="002C268D">
      <w:pPr>
        <w:pStyle w:val="ConsPlusNormal"/>
      </w:pPr>
    </w:p>
    <w:p w:rsidR="002C268D" w:rsidRDefault="002C268D">
      <w:pPr>
        <w:pStyle w:val="ConsPlusNormal"/>
      </w:pPr>
    </w:p>
    <w:p w:rsidR="002C268D" w:rsidRDefault="002C26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2B4" w:rsidRDefault="008662B4"/>
    <w:sectPr w:rsidR="008662B4" w:rsidSect="00BB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8D"/>
    <w:rsid w:val="002C268D"/>
    <w:rsid w:val="008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0740"/>
  <w15:chartTrackingRefBased/>
  <w15:docId w15:val="{6396FBC6-B5E6-49FE-B369-3FD48E9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2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2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C2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2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26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E5C8537B35B347AD9B9306BEB4FEF900CB15439C2A326458A496EB22CAAD4FF081E39FAF60FA9662C2D41A8FAD60124AC5D1A0C0AAE6f8R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E5C8537B35B347AD9B9306BEB4FEF900CB15439C2A326458A496EB22CAAD4FF081E39FAF60FA9662C2D41A8FAD60124AC5D1A0C0AAE6f8R0I" TargetMode="External"/><Relationship Id="rId5" Type="http://schemas.openxmlformats.org/officeDocument/2006/relationships/hyperlink" Target="consultantplus://offline/ref=26E5C8537B35B347AD9B8D0BA8D8A2F00AC74B4C9D2F393701FBCDB675C3A718B7CEBACFEB3DF49D6F88855FC4A26216f5R5I" TargetMode="External"/><Relationship Id="rId4" Type="http://schemas.openxmlformats.org/officeDocument/2006/relationships/hyperlink" Target="consultantplus://offline/ref=26E5C8537B35B347AD9B8D0BA8D8A2F00AC74B4C922E3D320DFBCDB675C3A718B7CEBADDEB65F89F6E93865CD1F4335001C8D2B8DCAAE59F9ADA3FfCR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3250</Words>
  <Characters>18530</Characters>
  <Application>Microsoft Office Word</Application>
  <DocSecurity>0</DocSecurity>
  <Lines>154</Lines>
  <Paragraphs>43</Paragraphs>
  <ScaleCrop>false</ScaleCrop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Бурнашев</dc:creator>
  <cp:keywords/>
  <dc:description/>
  <cp:lastModifiedBy>Василий В. Бурнашев</cp:lastModifiedBy>
  <cp:revision>1</cp:revision>
  <dcterms:created xsi:type="dcterms:W3CDTF">2021-01-26T08:17:00Z</dcterms:created>
  <dcterms:modified xsi:type="dcterms:W3CDTF">2021-01-26T08:19:00Z</dcterms:modified>
</cp:coreProperties>
</file>