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1F6152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1F6152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Pr="009A1D91">
              <w:rPr>
                <w:sz w:val="28"/>
                <w:szCs w:val="28"/>
              </w:rPr>
              <w:t>для индивидуально</w:t>
            </w:r>
            <w:r w:rsidR="00176090">
              <w:rPr>
                <w:sz w:val="28"/>
                <w:szCs w:val="28"/>
              </w:rPr>
              <w:t>го</w:t>
            </w:r>
            <w:r w:rsidRPr="009A1D91">
              <w:rPr>
                <w:sz w:val="28"/>
                <w:szCs w:val="28"/>
              </w:rPr>
              <w:t xml:space="preserve"> жилищно</w:t>
            </w:r>
            <w:r w:rsidR="00176090">
              <w:rPr>
                <w:sz w:val="28"/>
                <w:szCs w:val="28"/>
              </w:rPr>
              <w:t>го</w:t>
            </w:r>
            <w:r w:rsidRPr="009A1D91">
              <w:rPr>
                <w:sz w:val="28"/>
                <w:szCs w:val="28"/>
              </w:rPr>
              <w:t xml:space="preserve"> строительств</w:t>
            </w:r>
            <w:r w:rsidR="00176090">
              <w:rPr>
                <w:sz w:val="28"/>
                <w:szCs w:val="28"/>
              </w:rPr>
              <w:t>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1F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 w:rsidR="00176090" w:rsidRPr="009A1D91">
              <w:rPr>
                <w:sz w:val="28"/>
                <w:szCs w:val="28"/>
              </w:rPr>
              <w:t>для индивидуально</w:t>
            </w:r>
            <w:r w:rsidR="00176090">
              <w:rPr>
                <w:sz w:val="28"/>
                <w:szCs w:val="28"/>
              </w:rPr>
              <w:t>го</w:t>
            </w:r>
            <w:r w:rsidR="00176090" w:rsidRPr="009A1D91">
              <w:rPr>
                <w:sz w:val="28"/>
                <w:szCs w:val="28"/>
              </w:rPr>
              <w:t xml:space="preserve"> жилищно</w:t>
            </w:r>
            <w:r w:rsidR="00176090">
              <w:rPr>
                <w:sz w:val="28"/>
                <w:szCs w:val="28"/>
              </w:rPr>
              <w:t>го</w:t>
            </w:r>
            <w:r w:rsidR="00176090" w:rsidRPr="009A1D91">
              <w:rPr>
                <w:sz w:val="28"/>
                <w:szCs w:val="28"/>
              </w:rPr>
              <w:t xml:space="preserve"> строительств</w:t>
            </w:r>
            <w:r w:rsidR="00176090">
              <w:rPr>
                <w:sz w:val="28"/>
                <w:szCs w:val="28"/>
              </w:rPr>
              <w:t>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</w:t>
            </w:r>
            <w:r w:rsidR="003E6975">
              <w:rPr>
                <w:sz w:val="28"/>
                <w:szCs w:val="28"/>
              </w:rPr>
              <w:t xml:space="preserve">е по </w:t>
            </w:r>
            <w:r w:rsidR="001F6152">
              <w:rPr>
                <w:sz w:val="28"/>
                <w:szCs w:val="28"/>
              </w:rPr>
              <w:t>продаже земельного участка.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1135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заявлений</w:t>
            </w:r>
            <w:r w:rsidR="001135B1">
              <w:rPr>
                <w:sz w:val="28"/>
                <w:szCs w:val="28"/>
              </w:rPr>
              <w:t>: лично, почтовым отправлением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302EA7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bookmarkStart w:id="0" w:name="_GoBack"/>
            <w:bookmarkEnd w:id="0"/>
            <w:r>
              <w:rPr>
                <w:sz w:val="28"/>
                <w:szCs w:val="28"/>
              </w:rPr>
              <w:t>о 18.00 ч. 17.02.2020 года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27D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1F6152">
              <w:rPr>
                <w:sz w:val="28"/>
                <w:szCs w:val="28"/>
              </w:rPr>
              <w:t xml:space="preserve">с. </w:t>
            </w:r>
            <w:proofErr w:type="spellStart"/>
            <w:r w:rsidR="001F6152">
              <w:rPr>
                <w:sz w:val="28"/>
                <w:szCs w:val="28"/>
              </w:rPr>
              <w:t>Кильдямцы</w:t>
            </w:r>
            <w:proofErr w:type="spellEnd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</w:t>
            </w:r>
            <w:r>
              <w:rPr>
                <w:rFonts w:eastAsia="Calibri"/>
                <w:sz w:val="28"/>
                <w:szCs w:val="28"/>
              </w:rPr>
              <w:lastRenderedPageBreak/>
              <w:t>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1F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D84080">
              <w:rPr>
                <w:sz w:val="28"/>
                <w:szCs w:val="28"/>
              </w:rPr>
              <w:t xml:space="preserve"> земельного участка, который предстоит образовать, составляет</w:t>
            </w:r>
            <w:r w:rsidR="000F156A">
              <w:rPr>
                <w:sz w:val="28"/>
                <w:szCs w:val="28"/>
              </w:rPr>
              <w:t xml:space="preserve"> </w:t>
            </w:r>
            <w:r w:rsidR="001F6152">
              <w:rPr>
                <w:sz w:val="28"/>
                <w:szCs w:val="28"/>
              </w:rPr>
              <w:t>1423</w:t>
            </w:r>
            <w:r w:rsidR="00D84080">
              <w:rPr>
                <w:sz w:val="28"/>
                <w:szCs w:val="28"/>
              </w:rPr>
              <w:t xml:space="preserve"> 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1135B1" w:rsidP="00FE0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со сведениями </w:t>
            </w:r>
            <w:r w:rsidR="00D84080" w:rsidRPr="009A1D91">
              <w:rPr>
                <w:sz w:val="28"/>
                <w:szCs w:val="28"/>
              </w:rPr>
              <w:t xml:space="preserve">земельного участка из проекта межевания территории </w:t>
            </w:r>
            <w:r w:rsidR="001F6152">
              <w:rPr>
                <w:sz w:val="28"/>
                <w:szCs w:val="28"/>
              </w:rPr>
              <w:t xml:space="preserve">с. </w:t>
            </w:r>
            <w:proofErr w:type="spellStart"/>
            <w:r w:rsidR="001F6152">
              <w:rPr>
                <w:sz w:val="28"/>
                <w:szCs w:val="28"/>
              </w:rPr>
              <w:t>Кильдямцы</w:t>
            </w:r>
            <w:proofErr w:type="spellEnd"/>
            <w:r w:rsidR="001F6152">
              <w:rPr>
                <w:sz w:val="28"/>
                <w:szCs w:val="28"/>
              </w:rPr>
              <w:t xml:space="preserve"> </w:t>
            </w:r>
            <w:proofErr w:type="spellStart"/>
            <w:r w:rsidR="001F6152">
              <w:rPr>
                <w:sz w:val="28"/>
                <w:szCs w:val="28"/>
              </w:rPr>
              <w:t>Тулагино</w:t>
            </w:r>
            <w:proofErr w:type="spellEnd"/>
            <w:r w:rsidR="001F6152">
              <w:rPr>
                <w:sz w:val="28"/>
                <w:szCs w:val="28"/>
              </w:rPr>
              <w:t xml:space="preserve"> – </w:t>
            </w:r>
            <w:proofErr w:type="spellStart"/>
            <w:r w:rsidR="001F6152">
              <w:rPr>
                <w:sz w:val="28"/>
                <w:szCs w:val="28"/>
              </w:rPr>
              <w:t>Кильдямского</w:t>
            </w:r>
            <w:proofErr w:type="spellEnd"/>
            <w:r w:rsidR="001F6152">
              <w:rPr>
                <w:sz w:val="28"/>
                <w:szCs w:val="28"/>
              </w:rPr>
              <w:t xml:space="preserve"> наслега </w:t>
            </w:r>
            <w:r w:rsidR="00D84080" w:rsidRPr="009A1D91">
              <w:rPr>
                <w:sz w:val="28"/>
                <w:szCs w:val="28"/>
              </w:rPr>
              <w:t xml:space="preserve">городского округа «город Якутск», утвержденного распоряжением </w:t>
            </w:r>
            <w:r w:rsidR="00D84080" w:rsidRPr="00FE0CAE">
              <w:rPr>
                <w:sz w:val="28"/>
                <w:szCs w:val="28"/>
              </w:rPr>
              <w:t>главы городского округа «</w:t>
            </w:r>
            <w:r w:rsidR="000F156A" w:rsidRPr="00FE0CAE">
              <w:rPr>
                <w:sz w:val="28"/>
                <w:szCs w:val="28"/>
              </w:rPr>
              <w:t xml:space="preserve">город Якутск» от </w:t>
            </w:r>
            <w:r w:rsidR="00FE0CAE" w:rsidRPr="00FE0CAE">
              <w:rPr>
                <w:sz w:val="28"/>
                <w:szCs w:val="28"/>
              </w:rPr>
              <w:t>22</w:t>
            </w:r>
            <w:r w:rsidR="00527D86" w:rsidRPr="00FE0CAE">
              <w:rPr>
                <w:sz w:val="28"/>
                <w:szCs w:val="28"/>
              </w:rPr>
              <w:t xml:space="preserve"> </w:t>
            </w:r>
            <w:r w:rsidR="00FE0CAE" w:rsidRPr="00FE0CAE">
              <w:rPr>
                <w:sz w:val="28"/>
                <w:szCs w:val="28"/>
              </w:rPr>
              <w:t>ноября</w:t>
            </w:r>
            <w:r w:rsidR="00527D86" w:rsidRPr="00FE0CAE">
              <w:rPr>
                <w:sz w:val="28"/>
                <w:szCs w:val="28"/>
              </w:rPr>
              <w:t xml:space="preserve"> 2017 года</w:t>
            </w:r>
            <w:r w:rsidR="00B45766" w:rsidRPr="00FE0CAE">
              <w:rPr>
                <w:sz w:val="28"/>
                <w:szCs w:val="28"/>
              </w:rPr>
              <w:t xml:space="preserve"> № </w:t>
            </w:r>
            <w:r w:rsidR="00FE0CAE" w:rsidRPr="00FE0CAE">
              <w:rPr>
                <w:sz w:val="28"/>
                <w:szCs w:val="28"/>
              </w:rPr>
              <w:t>1960р</w:t>
            </w:r>
            <w:r w:rsidR="00D84080" w:rsidRPr="00FE0CAE">
              <w:rPr>
                <w:sz w:val="28"/>
                <w:szCs w:val="28"/>
              </w:rPr>
              <w:t xml:space="preserve"> «</w:t>
            </w:r>
            <w:r w:rsidR="00FE0CAE" w:rsidRPr="00FE0CAE">
              <w:rPr>
                <w:sz w:val="28"/>
                <w:szCs w:val="28"/>
              </w:rPr>
              <w:t xml:space="preserve">О внесении изменений в проект планировки и проект межевания территории </w:t>
            </w:r>
            <w:proofErr w:type="spellStart"/>
            <w:r w:rsidR="00FE0CAE" w:rsidRPr="00FE0CAE">
              <w:rPr>
                <w:sz w:val="28"/>
                <w:szCs w:val="28"/>
              </w:rPr>
              <w:t>с.Кильдямцы</w:t>
            </w:r>
            <w:proofErr w:type="spellEnd"/>
            <w:r w:rsidR="00FE0CAE" w:rsidRPr="00FE0CAE">
              <w:rPr>
                <w:sz w:val="28"/>
                <w:szCs w:val="28"/>
              </w:rPr>
              <w:t xml:space="preserve"> </w:t>
            </w:r>
            <w:proofErr w:type="spellStart"/>
            <w:r w:rsidR="00FE0CAE" w:rsidRPr="00FE0CAE">
              <w:rPr>
                <w:sz w:val="28"/>
                <w:szCs w:val="28"/>
              </w:rPr>
              <w:t>Тулагино-Кильдямского</w:t>
            </w:r>
            <w:proofErr w:type="spellEnd"/>
            <w:r w:rsidR="00FE0CAE" w:rsidRPr="00FE0CAE">
              <w:rPr>
                <w:sz w:val="28"/>
                <w:szCs w:val="28"/>
              </w:rPr>
              <w:t xml:space="preserve"> наслега городского округа «город Якутск</w:t>
            </w:r>
            <w:r w:rsidR="00527D86" w:rsidRPr="00FE0CAE">
              <w:rPr>
                <w:sz w:val="28"/>
                <w:szCs w:val="28"/>
              </w:rPr>
              <w:t>»</w:t>
            </w:r>
            <w:r w:rsidR="00D84080" w:rsidRPr="00FE0CAE">
              <w:rPr>
                <w:sz w:val="28"/>
                <w:szCs w:val="28"/>
              </w:rPr>
              <w:t xml:space="preserve"> от </w:t>
            </w:r>
            <w:r w:rsidR="00FE0CAE">
              <w:rPr>
                <w:sz w:val="28"/>
                <w:szCs w:val="28"/>
              </w:rPr>
              <w:t>25</w:t>
            </w:r>
            <w:r w:rsidR="00527D86" w:rsidRPr="00FE0CAE">
              <w:rPr>
                <w:sz w:val="28"/>
                <w:szCs w:val="28"/>
              </w:rPr>
              <w:t xml:space="preserve"> </w:t>
            </w:r>
            <w:r w:rsidR="00FE0CAE">
              <w:rPr>
                <w:sz w:val="28"/>
                <w:szCs w:val="28"/>
              </w:rPr>
              <w:t>декабря</w:t>
            </w:r>
            <w:r w:rsidR="00B45766" w:rsidRPr="00FE0CAE">
              <w:rPr>
                <w:sz w:val="28"/>
                <w:szCs w:val="28"/>
              </w:rPr>
              <w:t xml:space="preserve"> </w:t>
            </w:r>
            <w:r w:rsidR="00B33254" w:rsidRPr="00FE0CAE">
              <w:rPr>
                <w:sz w:val="28"/>
                <w:szCs w:val="28"/>
              </w:rPr>
              <w:t>2019</w:t>
            </w:r>
            <w:r w:rsidR="00D84080" w:rsidRPr="00FE0CAE">
              <w:rPr>
                <w:sz w:val="28"/>
                <w:szCs w:val="28"/>
              </w:rPr>
              <w:t xml:space="preserve"> года</w:t>
            </w:r>
            <w:r w:rsidR="00D84080" w:rsidRPr="009A1D91"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</w:t>
            </w:r>
            <w:proofErr w:type="spellStart"/>
            <w:r w:rsidRPr="009A1D91">
              <w:rPr>
                <w:sz w:val="28"/>
                <w:szCs w:val="28"/>
              </w:rPr>
              <w:t>каб</w:t>
            </w:r>
            <w:proofErr w:type="spellEnd"/>
            <w:r w:rsidRPr="009A1D91">
              <w:rPr>
                <w:sz w:val="28"/>
                <w:szCs w:val="28"/>
              </w:rPr>
              <w:t>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42" w:rsidRDefault="00A77B42" w:rsidP="00455CBF">
      <w:r>
        <w:separator/>
      </w:r>
    </w:p>
  </w:endnote>
  <w:endnote w:type="continuationSeparator" w:id="0">
    <w:p w:rsidR="00A77B42" w:rsidRDefault="00A77B42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42" w:rsidRDefault="00A77B42" w:rsidP="00455CBF">
      <w:r>
        <w:separator/>
      </w:r>
    </w:p>
  </w:footnote>
  <w:footnote w:type="continuationSeparator" w:id="0">
    <w:p w:rsidR="00A77B42" w:rsidRDefault="00A77B42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50" w:rsidRPr="00EC1AA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 w15:restartNumberingAfterBreak="0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 w15:restartNumberingAfterBreak="0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 w15:restartNumberingAfterBreak="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 w15:restartNumberingAfterBreak="0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56A"/>
    <w:rsid w:val="000F1CEB"/>
    <w:rsid w:val="0010434A"/>
    <w:rsid w:val="00110586"/>
    <w:rsid w:val="001135B1"/>
    <w:rsid w:val="00120DED"/>
    <w:rsid w:val="0012122C"/>
    <w:rsid w:val="001414FC"/>
    <w:rsid w:val="001729AF"/>
    <w:rsid w:val="00174F28"/>
    <w:rsid w:val="00175A91"/>
    <w:rsid w:val="00176090"/>
    <w:rsid w:val="00176F54"/>
    <w:rsid w:val="00180C3C"/>
    <w:rsid w:val="00186092"/>
    <w:rsid w:val="00196816"/>
    <w:rsid w:val="001C6DFE"/>
    <w:rsid w:val="001C74A4"/>
    <w:rsid w:val="001D3197"/>
    <w:rsid w:val="001E495E"/>
    <w:rsid w:val="001F6152"/>
    <w:rsid w:val="001F6E16"/>
    <w:rsid w:val="00204849"/>
    <w:rsid w:val="0022248E"/>
    <w:rsid w:val="00226311"/>
    <w:rsid w:val="002319BE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300D6E"/>
    <w:rsid w:val="00302EA7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0C66"/>
    <w:rsid w:val="003C26E6"/>
    <w:rsid w:val="003C5F38"/>
    <w:rsid w:val="003D2A6C"/>
    <w:rsid w:val="003D3665"/>
    <w:rsid w:val="003E697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27D86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00B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A1389"/>
    <w:rsid w:val="008D1D3F"/>
    <w:rsid w:val="008D285C"/>
    <w:rsid w:val="008E5040"/>
    <w:rsid w:val="008E6D4D"/>
    <w:rsid w:val="008F7A70"/>
    <w:rsid w:val="009136FA"/>
    <w:rsid w:val="00924A28"/>
    <w:rsid w:val="00934CBF"/>
    <w:rsid w:val="00937F25"/>
    <w:rsid w:val="00943C7D"/>
    <w:rsid w:val="009452A8"/>
    <w:rsid w:val="00946C0B"/>
    <w:rsid w:val="00957D92"/>
    <w:rsid w:val="00967EEF"/>
    <w:rsid w:val="0099181C"/>
    <w:rsid w:val="0099287F"/>
    <w:rsid w:val="009A1707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1ADA"/>
    <w:rsid w:val="00A36632"/>
    <w:rsid w:val="00A42FA6"/>
    <w:rsid w:val="00A51DC6"/>
    <w:rsid w:val="00A61616"/>
    <w:rsid w:val="00A72E73"/>
    <w:rsid w:val="00A77B42"/>
    <w:rsid w:val="00A808C7"/>
    <w:rsid w:val="00A82B9D"/>
    <w:rsid w:val="00A83D43"/>
    <w:rsid w:val="00A87482"/>
    <w:rsid w:val="00A90292"/>
    <w:rsid w:val="00A94D99"/>
    <w:rsid w:val="00A97516"/>
    <w:rsid w:val="00AA4D94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33254"/>
    <w:rsid w:val="00B45766"/>
    <w:rsid w:val="00B52C9E"/>
    <w:rsid w:val="00B535A2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38A"/>
    <w:rsid w:val="00C34793"/>
    <w:rsid w:val="00C448C8"/>
    <w:rsid w:val="00C75AC4"/>
    <w:rsid w:val="00C77C56"/>
    <w:rsid w:val="00C82F17"/>
    <w:rsid w:val="00C9048B"/>
    <w:rsid w:val="00C96895"/>
    <w:rsid w:val="00CB6712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1250"/>
    <w:rsid w:val="00E0561D"/>
    <w:rsid w:val="00E27A44"/>
    <w:rsid w:val="00E330B7"/>
    <w:rsid w:val="00E37A6B"/>
    <w:rsid w:val="00E40244"/>
    <w:rsid w:val="00E41187"/>
    <w:rsid w:val="00E515E0"/>
    <w:rsid w:val="00E54EAB"/>
    <w:rsid w:val="00E55E56"/>
    <w:rsid w:val="00E563E2"/>
    <w:rsid w:val="00E605FE"/>
    <w:rsid w:val="00E645D0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90D"/>
    <w:rsid w:val="00F12681"/>
    <w:rsid w:val="00F14D32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5028"/>
    <w:rsid w:val="00FD6BE5"/>
    <w:rsid w:val="00FE0CAE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B72D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A85A-300A-4F88-BA34-FF5AFEE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Василий В. Бурнашев</cp:lastModifiedBy>
  <cp:revision>4</cp:revision>
  <cp:lastPrinted>2020-01-09T06:43:00Z</cp:lastPrinted>
  <dcterms:created xsi:type="dcterms:W3CDTF">2020-01-13T02:10:00Z</dcterms:created>
  <dcterms:modified xsi:type="dcterms:W3CDTF">2020-01-17T01:40:00Z</dcterms:modified>
</cp:coreProperties>
</file>