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5E" w:rsidRPr="009920B2" w:rsidRDefault="0027175E" w:rsidP="0027175E">
      <w:pPr>
        <w:shd w:val="clear" w:color="auto" w:fill="FFFFFF"/>
        <w:spacing w:after="0" w:line="240" w:lineRule="auto"/>
        <w:jc w:val="right"/>
        <w:rPr>
          <w:rFonts w:ascii="Times New Roman" w:hAnsi="Times New Roman"/>
          <w:b/>
          <w:sz w:val="24"/>
          <w:szCs w:val="24"/>
        </w:rPr>
      </w:pPr>
      <w:r w:rsidRPr="009920B2">
        <w:rPr>
          <w:rFonts w:ascii="Times New Roman" w:hAnsi="Times New Roman"/>
          <w:b/>
          <w:sz w:val="24"/>
          <w:szCs w:val="24"/>
        </w:rPr>
        <w:t>УТВЕРЖДАЮ</w:t>
      </w:r>
    </w:p>
    <w:p w:rsidR="0027175E" w:rsidRPr="009920B2" w:rsidRDefault="0027175E" w:rsidP="0027175E">
      <w:pPr>
        <w:shd w:val="clear" w:color="auto" w:fill="FFFFFF"/>
        <w:spacing w:after="0" w:line="240" w:lineRule="auto"/>
        <w:jc w:val="right"/>
        <w:rPr>
          <w:rFonts w:ascii="Times New Roman" w:hAnsi="Times New Roman"/>
          <w:b/>
          <w:sz w:val="24"/>
          <w:szCs w:val="24"/>
        </w:rPr>
      </w:pPr>
      <w:r w:rsidRPr="009920B2">
        <w:rPr>
          <w:rFonts w:ascii="Times New Roman" w:hAnsi="Times New Roman"/>
          <w:b/>
          <w:sz w:val="24"/>
          <w:szCs w:val="24"/>
        </w:rPr>
        <w:t>ЗАКАЗЧИК</w:t>
      </w:r>
    </w:p>
    <w:p w:rsidR="0027175E" w:rsidRPr="009920B2" w:rsidRDefault="0027175E" w:rsidP="0027175E">
      <w:pPr>
        <w:shd w:val="clear" w:color="auto" w:fill="FFFFFF"/>
        <w:spacing w:after="0" w:line="240" w:lineRule="auto"/>
        <w:jc w:val="right"/>
        <w:rPr>
          <w:rFonts w:ascii="Times New Roman" w:hAnsi="Times New Roman"/>
          <w:b/>
          <w:sz w:val="24"/>
          <w:szCs w:val="24"/>
        </w:rPr>
      </w:pPr>
    </w:p>
    <w:p w:rsidR="0027175E" w:rsidRPr="00884AD3" w:rsidRDefault="0027175E" w:rsidP="0027175E">
      <w:pPr>
        <w:shd w:val="clear" w:color="auto" w:fill="FFFFFF"/>
        <w:spacing w:after="0" w:line="240" w:lineRule="auto"/>
        <w:jc w:val="right"/>
        <w:rPr>
          <w:rFonts w:ascii="Times New Roman" w:hAnsi="Times New Roman"/>
          <w:b/>
          <w:sz w:val="24"/>
          <w:szCs w:val="24"/>
        </w:rPr>
      </w:pPr>
      <w:r w:rsidRPr="00884AD3">
        <w:rPr>
          <w:rFonts w:ascii="Times New Roman" w:hAnsi="Times New Roman"/>
          <w:b/>
          <w:sz w:val="24"/>
          <w:szCs w:val="24"/>
        </w:rPr>
        <w:t xml:space="preserve">Департамент имущественных и земельных отношений </w:t>
      </w:r>
    </w:p>
    <w:p w:rsidR="0027175E" w:rsidRPr="00884AD3" w:rsidRDefault="0027175E" w:rsidP="0027175E">
      <w:pPr>
        <w:shd w:val="clear" w:color="auto" w:fill="FFFFFF"/>
        <w:spacing w:after="0" w:line="240" w:lineRule="auto"/>
        <w:jc w:val="right"/>
        <w:rPr>
          <w:rFonts w:ascii="Times New Roman" w:hAnsi="Times New Roman"/>
          <w:b/>
          <w:sz w:val="24"/>
          <w:szCs w:val="24"/>
        </w:rPr>
      </w:pPr>
      <w:r w:rsidRPr="00884AD3">
        <w:rPr>
          <w:rFonts w:ascii="Times New Roman" w:hAnsi="Times New Roman"/>
          <w:b/>
          <w:sz w:val="24"/>
          <w:szCs w:val="24"/>
        </w:rPr>
        <w:t>Окружной администрации города Якутска</w:t>
      </w:r>
    </w:p>
    <w:p w:rsidR="0027175E" w:rsidRPr="009920B2" w:rsidRDefault="0027175E" w:rsidP="0027175E">
      <w:pPr>
        <w:shd w:val="clear" w:color="auto" w:fill="FFFFFF"/>
        <w:spacing w:after="0" w:line="240" w:lineRule="auto"/>
        <w:jc w:val="right"/>
        <w:rPr>
          <w:rFonts w:ascii="Times New Roman" w:hAnsi="Times New Roman"/>
          <w:b/>
          <w:sz w:val="24"/>
          <w:szCs w:val="24"/>
        </w:rPr>
      </w:pPr>
      <w:r w:rsidRPr="00884AD3">
        <w:rPr>
          <w:rFonts w:ascii="Times New Roman" w:hAnsi="Times New Roman"/>
          <w:b/>
          <w:sz w:val="24"/>
          <w:szCs w:val="24"/>
        </w:rPr>
        <w:t>Начальник _________________В.Н. Степанов</w:t>
      </w:r>
      <w:r w:rsidRPr="009920B2">
        <w:rPr>
          <w:rFonts w:ascii="Times New Roman" w:hAnsi="Times New Roman"/>
          <w:b/>
          <w:sz w:val="24"/>
          <w:szCs w:val="24"/>
        </w:rPr>
        <w:t xml:space="preserve"> </w:t>
      </w:r>
    </w:p>
    <w:p w:rsidR="0027175E" w:rsidRPr="009920B2" w:rsidRDefault="0027175E" w:rsidP="0027175E">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t>«____»________________ 2017</w:t>
      </w:r>
      <w:r w:rsidRPr="009920B2">
        <w:rPr>
          <w:rFonts w:ascii="Times New Roman" w:hAnsi="Times New Roman"/>
          <w:b/>
          <w:sz w:val="24"/>
          <w:szCs w:val="24"/>
        </w:rPr>
        <w:t xml:space="preserve"> г.</w:t>
      </w:r>
    </w:p>
    <w:p w:rsidR="0027175E" w:rsidRPr="009920B2" w:rsidRDefault="0027175E" w:rsidP="0027175E">
      <w:pPr>
        <w:shd w:val="clear" w:color="auto" w:fill="FFFFFF"/>
        <w:tabs>
          <w:tab w:val="left" w:pos="6379"/>
        </w:tabs>
        <w:spacing w:after="0" w:line="240" w:lineRule="auto"/>
        <w:ind w:hanging="657"/>
        <w:jc w:val="both"/>
        <w:rPr>
          <w:rFonts w:ascii="Times New Roman" w:hAnsi="Times New Roman"/>
          <w:b/>
          <w:sz w:val="24"/>
          <w:szCs w:val="24"/>
        </w:rPr>
      </w:pPr>
    </w:p>
    <w:p w:rsidR="0027175E" w:rsidRPr="009920B2" w:rsidRDefault="0027175E" w:rsidP="0027175E">
      <w:pPr>
        <w:shd w:val="clear" w:color="auto" w:fill="FFFFFF"/>
        <w:tabs>
          <w:tab w:val="left" w:pos="6379"/>
        </w:tabs>
        <w:spacing w:after="0" w:line="240" w:lineRule="auto"/>
        <w:ind w:hanging="657"/>
        <w:jc w:val="both"/>
        <w:rPr>
          <w:rFonts w:ascii="Times New Roman" w:hAnsi="Times New Roman"/>
          <w:b/>
          <w:sz w:val="24"/>
          <w:szCs w:val="24"/>
        </w:rPr>
      </w:pPr>
    </w:p>
    <w:p w:rsidR="0027175E" w:rsidRPr="009920B2" w:rsidRDefault="0027175E" w:rsidP="0027175E">
      <w:pPr>
        <w:shd w:val="clear" w:color="auto" w:fill="FFFFFF"/>
        <w:tabs>
          <w:tab w:val="left" w:pos="9355"/>
        </w:tabs>
        <w:spacing w:after="0" w:line="240" w:lineRule="auto"/>
        <w:jc w:val="both"/>
        <w:rPr>
          <w:rFonts w:ascii="Times New Roman" w:hAnsi="Times New Roman"/>
          <w:b/>
          <w:sz w:val="24"/>
          <w:szCs w:val="24"/>
        </w:rPr>
      </w:pPr>
    </w:p>
    <w:p w:rsidR="0027175E" w:rsidRPr="009920B2" w:rsidRDefault="0027175E" w:rsidP="0027175E">
      <w:pPr>
        <w:shd w:val="clear" w:color="auto" w:fill="FFFFFF"/>
        <w:tabs>
          <w:tab w:val="left" w:pos="9355"/>
        </w:tabs>
        <w:spacing w:after="0" w:line="240" w:lineRule="auto"/>
        <w:jc w:val="both"/>
        <w:rPr>
          <w:rFonts w:ascii="Times New Roman" w:hAnsi="Times New Roman"/>
          <w:b/>
          <w:sz w:val="24"/>
          <w:szCs w:val="24"/>
        </w:rPr>
      </w:pPr>
    </w:p>
    <w:p w:rsidR="0027175E" w:rsidRPr="009920B2" w:rsidRDefault="0027175E" w:rsidP="0027175E">
      <w:pPr>
        <w:shd w:val="clear" w:color="auto" w:fill="FFFFFF"/>
        <w:tabs>
          <w:tab w:val="left" w:pos="9355"/>
        </w:tabs>
        <w:spacing w:after="0" w:line="240" w:lineRule="auto"/>
        <w:jc w:val="both"/>
        <w:rPr>
          <w:rFonts w:ascii="Times New Roman" w:hAnsi="Times New Roman"/>
          <w:sz w:val="24"/>
          <w:szCs w:val="24"/>
        </w:rPr>
      </w:pPr>
    </w:p>
    <w:p w:rsidR="0027175E" w:rsidRPr="009920B2" w:rsidRDefault="0027175E" w:rsidP="0027175E">
      <w:pPr>
        <w:shd w:val="clear" w:color="auto" w:fill="FFFFFF"/>
        <w:tabs>
          <w:tab w:val="left" w:pos="9355"/>
        </w:tabs>
        <w:spacing w:after="0" w:line="240" w:lineRule="auto"/>
        <w:jc w:val="both"/>
        <w:rPr>
          <w:rFonts w:ascii="Times New Roman" w:hAnsi="Times New Roman"/>
          <w:sz w:val="24"/>
          <w:szCs w:val="24"/>
        </w:rPr>
      </w:pPr>
    </w:p>
    <w:p w:rsidR="0027175E" w:rsidRPr="009920B2" w:rsidRDefault="0027175E" w:rsidP="0027175E">
      <w:pPr>
        <w:shd w:val="clear" w:color="auto" w:fill="FFFFFF"/>
        <w:tabs>
          <w:tab w:val="left" w:pos="9355"/>
        </w:tabs>
        <w:spacing w:after="0" w:line="240" w:lineRule="auto"/>
        <w:jc w:val="both"/>
        <w:rPr>
          <w:rFonts w:ascii="Times New Roman" w:hAnsi="Times New Roman"/>
          <w:sz w:val="24"/>
          <w:szCs w:val="24"/>
        </w:rPr>
      </w:pPr>
    </w:p>
    <w:p w:rsidR="0027175E" w:rsidRPr="009920B2" w:rsidRDefault="0027175E" w:rsidP="0027175E">
      <w:pPr>
        <w:shd w:val="clear" w:color="auto" w:fill="FFFFFF"/>
        <w:tabs>
          <w:tab w:val="left" w:pos="9355"/>
        </w:tabs>
        <w:spacing w:after="0" w:line="240" w:lineRule="auto"/>
        <w:jc w:val="both"/>
        <w:rPr>
          <w:rFonts w:ascii="Times New Roman" w:hAnsi="Times New Roman"/>
          <w:sz w:val="24"/>
          <w:szCs w:val="24"/>
        </w:rPr>
      </w:pPr>
    </w:p>
    <w:p w:rsidR="0027175E" w:rsidRPr="002E1948" w:rsidRDefault="0027175E" w:rsidP="0027175E">
      <w:pPr>
        <w:pBdr>
          <w:top w:val="double" w:sz="6" w:space="1" w:color="auto"/>
          <w:left w:val="double" w:sz="6" w:space="1" w:color="auto"/>
          <w:bottom w:val="double" w:sz="6" w:space="1" w:color="auto"/>
          <w:right w:val="double" w:sz="6" w:space="1" w:color="auto"/>
        </w:pBdr>
        <w:shd w:val="pct10" w:color="auto" w:fill="auto"/>
        <w:jc w:val="both"/>
        <w:rPr>
          <w:rFonts w:ascii="Times New Roman" w:hAnsi="Times New Roman"/>
          <w:b/>
          <w:sz w:val="24"/>
          <w:szCs w:val="24"/>
        </w:rPr>
      </w:pPr>
      <w:bookmarkStart w:id="0" w:name="_Toc162145657"/>
      <w:r w:rsidRPr="009D7E1B">
        <w:rPr>
          <w:rFonts w:ascii="Times New Roman" w:hAnsi="Times New Roman"/>
          <w:b/>
          <w:sz w:val="24"/>
          <w:szCs w:val="24"/>
        </w:rPr>
        <w:t>Конкурсная документация открытого конкурса, на право заключен</w:t>
      </w:r>
      <w:r>
        <w:rPr>
          <w:rFonts w:ascii="Times New Roman" w:hAnsi="Times New Roman"/>
          <w:b/>
          <w:sz w:val="24"/>
          <w:szCs w:val="24"/>
        </w:rPr>
        <w:t xml:space="preserve">ия концессионного соглашения на </w:t>
      </w:r>
      <w:r w:rsidRPr="00290FC0">
        <w:rPr>
          <w:rFonts w:ascii="Times New Roman" w:eastAsia="Times New Roman" w:hAnsi="Times New Roman"/>
          <w:b/>
          <w:sz w:val="24"/>
          <w:szCs w:val="24"/>
          <w:lang w:eastAsia="ru-RU"/>
        </w:rPr>
        <w:t xml:space="preserve">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427411">
        <w:t xml:space="preserve"> </w:t>
      </w:r>
      <w:r w:rsidRPr="00427411">
        <w:rPr>
          <w:rFonts w:ascii="Times New Roman" w:hAnsi="Times New Roman"/>
          <w:b/>
          <w:sz w:val="24"/>
          <w:szCs w:val="24"/>
        </w:rPr>
        <w:t>расположенных по адресу: Республика Саха (Якутия), г. Якутск, пр. Ленина 35 и ул. Дзержинского 42/2</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Pr>
          <w:rFonts w:ascii="Times New Roman" w:hAnsi="Times New Roman"/>
          <w:b/>
          <w:sz w:val="24"/>
          <w:szCs w:val="24"/>
        </w:rPr>
        <w:t>Теплая автобусная остановка</w:t>
      </w:r>
      <w:r w:rsidRPr="00724C2A">
        <w:rPr>
          <w:rFonts w:ascii="Times New Roman" w:hAnsi="Times New Roman"/>
          <w:b/>
          <w:sz w:val="24"/>
          <w:szCs w:val="24"/>
        </w:rPr>
        <w:t>»</w:t>
      </w:r>
      <w:r w:rsidRPr="002E1948">
        <w:rPr>
          <w:rFonts w:ascii="Times New Roman" w:hAnsi="Times New Roman"/>
          <w:b/>
          <w:sz w:val="24"/>
          <w:szCs w:val="24"/>
        </w:rPr>
        <w:t xml:space="preserve"> </w:t>
      </w:r>
      <w:r>
        <w:rPr>
          <w:rFonts w:ascii="Times New Roman" w:hAnsi="Times New Roman"/>
          <w:b/>
          <w:sz w:val="24"/>
          <w:szCs w:val="24"/>
        </w:rPr>
        <w:t xml:space="preserve">на территории городского округа «город Якутск».  </w:t>
      </w:r>
      <w:r w:rsidRPr="009D7E1B">
        <w:rPr>
          <w:rFonts w:ascii="Times New Roman" w:hAnsi="Times New Roman"/>
          <w:b/>
          <w:sz w:val="24"/>
          <w:szCs w:val="24"/>
        </w:rPr>
        <w:t xml:space="preserve"> </w:t>
      </w:r>
    </w:p>
    <w:bookmarkEnd w:id="0"/>
    <w:p w:rsidR="0027175E" w:rsidRPr="009920B2" w:rsidRDefault="0027175E" w:rsidP="0027175E">
      <w:pPr>
        <w:keepNext/>
        <w:keepLines/>
        <w:spacing w:after="0" w:line="240" w:lineRule="auto"/>
        <w:jc w:val="both"/>
        <w:outlineLvl w:val="2"/>
        <w:rPr>
          <w:rFonts w:ascii="Times New Roman" w:hAnsi="Times New Roman"/>
          <w:bCs/>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color w:val="000000"/>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Default="0027175E"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AD0FA9" w:rsidRDefault="00AD0FA9"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AD0FA9" w:rsidRDefault="00AD0FA9"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AD0FA9" w:rsidRDefault="00AD0FA9"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AD0FA9" w:rsidRDefault="00AD0FA9"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AD0FA9" w:rsidRDefault="00AD0FA9"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AD0FA9" w:rsidRDefault="00AD0FA9"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AD0FA9" w:rsidRDefault="00AD0FA9"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AD0FA9" w:rsidRDefault="00AD0FA9" w:rsidP="0027175E">
      <w:pPr>
        <w:shd w:val="clear" w:color="auto" w:fill="FFFFFF"/>
        <w:tabs>
          <w:tab w:val="left" w:pos="9355"/>
        </w:tabs>
        <w:spacing w:after="0" w:line="240" w:lineRule="auto"/>
        <w:ind w:right="284"/>
        <w:rPr>
          <w:rFonts w:ascii="Times New Roman" w:hAnsi="Times New Roman"/>
          <w:b/>
          <w:bCs/>
          <w:color w:val="000000"/>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27175E" w:rsidRPr="009920B2" w:rsidRDefault="0027175E" w:rsidP="0027175E">
      <w:pPr>
        <w:shd w:val="clear" w:color="auto" w:fill="FFFFFF"/>
        <w:tabs>
          <w:tab w:val="left" w:pos="9355"/>
        </w:tabs>
        <w:spacing w:after="0" w:line="240" w:lineRule="auto"/>
        <w:ind w:right="284"/>
        <w:jc w:val="center"/>
        <w:rPr>
          <w:rFonts w:ascii="Times New Roman" w:hAnsi="Times New Roman"/>
          <w:b/>
          <w:bCs/>
          <w:color w:val="000000"/>
          <w:sz w:val="24"/>
          <w:szCs w:val="24"/>
        </w:rPr>
        <w:sectPr w:rsidR="0027175E" w:rsidRPr="009920B2" w:rsidSect="00FA2EF5">
          <w:footnotePr>
            <w:pos w:val="beneathText"/>
          </w:footnotePr>
          <w:pgSz w:w="11905" w:h="16837"/>
          <w:pgMar w:top="1134" w:right="990" w:bottom="1418" w:left="1134" w:header="720" w:footer="720" w:gutter="0"/>
          <w:cols w:space="720"/>
          <w:docGrid w:linePitch="360"/>
        </w:sectPr>
      </w:pPr>
      <w:r w:rsidRPr="009920B2">
        <w:rPr>
          <w:rFonts w:ascii="Times New Roman" w:hAnsi="Times New Roman"/>
          <w:b/>
          <w:bCs/>
          <w:color w:val="000000"/>
          <w:sz w:val="24"/>
          <w:szCs w:val="24"/>
        </w:rPr>
        <w:t>Якутск, 20</w:t>
      </w:r>
      <w:bookmarkStart w:id="1" w:name="_Ref166642713"/>
      <w:bookmarkStart w:id="2" w:name="_Toc182902970"/>
      <w:r w:rsidRPr="009920B2">
        <w:rPr>
          <w:rFonts w:ascii="Times New Roman" w:hAnsi="Times New Roman"/>
          <w:b/>
          <w:bCs/>
          <w:color w:val="000000"/>
          <w:sz w:val="24"/>
          <w:szCs w:val="24"/>
        </w:rPr>
        <w:t>1</w:t>
      </w:r>
      <w:r>
        <w:rPr>
          <w:rFonts w:ascii="Times New Roman" w:hAnsi="Times New Roman"/>
          <w:b/>
          <w:bCs/>
          <w:color w:val="000000"/>
          <w:sz w:val="24"/>
          <w:szCs w:val="24"/>
        </w:rPr>
        <w:t>7 год</w:t>
      </w:r>
    </w:p>
    <w:bookmarkEnd w:id="1"/>
    <w:bookmarkEnd w:id="2"/>
    <w:p w:rsidR="0027175E" w:rsidRPr="009920B2" w:rsidRDefault="0027175E" w:rsidP="0027175E">
      <w:pPr>
        <w:tabs>
          <w:tab w:val="left" w:pos="1418"/>
        </w:tabs>
        <w:overflowPunct w:val="0"/>
        <w:autoSpaceDE w:val="0"/>
        <w:autoSpaceDN w:val="0"/>
        <w:adjustRightInd w:val="0"/>
        <w:spacing w:after="0" w:line="240" w:lineRule="auto"/>
        <w:jc w:val="center"/>
        <w:textAlignment w:val="baseline"/>
        <w:rPr>
          <w:rFonts w:ascii="Times New Roman" w:hAnsi="Times New Roman"/>
          <w:b/>
          <w:sz w:val="24"/>
          <w:szCs w:val="24"/>
        </w:rPr>
      </w:pPr>
      <w:r w:rsidRPr="009920B2">
        <w:rPr>
          <w:rFonts w:ascii="Times New Roman" w:hAnsi="Times New Roman"/>
          <w:b/>
          <w:sz w:val="24"/>
          <w:szCs w:val="24"/>
        </w:rPr>
        <w:lastRenderedPageBreak/>
        <w:t>Часть 1. ТЕРМИНЫ И ИХ ТОЛКОВАНИЕ</w:t>
      </w:r>
    </w:p>
    <w:p w:rsidR="0027175E" w:rsidRPr="009920B2" w:rsidRDefault="0027175E" w:rsidP="0027175E">
      <w:pPr>
        <w:spacing w:after="0" w:line="240" w:lineRule="auto"/>
        <w:jc w:val="center"/>
        <w:rPr>
          <w:rFonts w:ascii="Times New Roman" w:hAnsi="Times New Roman"/>
          <w:b/>
          <w:sz w:val="24"/>
          <w:szCs w:val="24"/>
        </w:rPr>
      </w:pP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График проведения конкурса</w:t>
      </w:r>
      <w:r w:rsidRPr="009920B2">
        <w:rPr>
          <w:rFonts w:ascii="Times New Roman" w:hAnsi="Times New Roman"/>
          <w:sz w:val="24"/>
          <w:szCs w:val="24"/>
        </w:rPr>
        <w:t xml:space="preserve"> – этапы проведения открытого конкурса на право заключения Концессионного соглашения.</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Доход от эксплуатации</w:t>
      </w:r>
      <w:r w:rsidRPr="009920B2">
        <w:rPr>
          <w:rFonts w:ascii="Times New Roman" w:hAnsi="Times New Roman"/>
          <w:sz w:val="24"/>
          <w:szCs w:val="24"/>
        </w:rPr>
        <w:t xml:space="preserve"> – равен совокупной выручке от выполнения работ, оказания услуг в соответствии с финансово-экономической моделью проекта.</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Участник</w:t>
      </w:r>
      <w:r w:rsidRPr="009920B2">
        <w:rPr>
          <w:rFonts w:ascii="Times New Roman" w:hAnsi="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заявку на участие в конкурсе.</w:t>
      </w:r>
    </w:p>
    <w:p w:rsidR="0027175E" w:rsidRPr="009920B2" w:rsidRDefault="0027175E" w:rsidP="0027175E">
      <w:pPr>
        <w:spacing w:after="0" w:line="240" w:lineRule="auto"/>
        <w:jc w:val="both"/>
        <w:rPr>
          <w:rFonts w:ascii="Times New Roman" w:hAnsi="Times New Roman"/>
          <w:sz w:val="24"/>
          <w:szCs w:val="24"/>
        </w:rPr>
      </w:pPr>
      <w:r w:rsidRPr="00963D29">
        <w:rPr>
          <w:rFonts w:ascii="Times New Roman" w:hAnsi="Times New Roman"/>
          <w:b/>
          <w:sz w:val="24"/>
          <w:szCs w:val="24"/>
        </w:rPr>
        <w:t>Заявка на участие в конкурсе (Заявка)</w:t>
      </w:r>
      <w:r w:rsidRPr="00963D29">
        <w:rPr>
          <w:rFonts w:ascii="Times New Roman" w:hAnsi="Times New Roman"/>
          <w:sz w:val="24"/>
          <w:szCs w:val="24"/>
        </w:rPr>
        <w:t xml:space="preserve"> –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Земельный участок</w:t>
      </w:r>
      <w:r w:rsidRPr="009920B2">
        <w:rPr>
          <w:rFonts w:ascii="Times New Roman" w:hAnsi="Times New Roman"/>
          <w:sz w:val="24"/>
          <w:szCs w:val="24"/>
        </w:rPr>
        <w:t xml:space="preserve"> – участок земли, находящийся в собственности или аренде Концессионера, соответствующий предъявляемым требованиям для </w:t>
      </w:r>
      <w:r>
        <w:rPr>
          <w:rFonts w:ascii="Times New Roman" w:hAnsi="Times New Roman"/>
          <w:sz w:val="24"/>
          <w:szCs w:val="24"/>
        </w:rPr>
        <w:t xml:space="preserve">обустройства площадки ожидания пассажиров </w:t>
      </w:r>
      <w:r w:rsidRPr="009D7E1B">
        <w:rPr>
          <w:rFonts w:ascii="Times New Roman" w:hAnsi="Times New Roman"/>
          <w:sz w:val="24"/>
          <w:szCs w:val="24"/>
        </w:rPr>
        <w:t>на территории городского округа «город Якутск»</w:t>
      </w:r>
      <w:r w:rsidRPr="009920B2">
        <w:rPr>
          <w:rFonts w:ascii="Times New Roman" w:hAnsi="Times New Roman"/>
          <w:sz w:val="24"/>
          <w:szCs w:val="24"/>
        </w:rPr>
        <w:t>.</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Исполнительная документация</w:t>
      </w:r>
      <w:r w:rsidRPr="009920B2">
        <w:rPr>
          <w:rFonts w:ascii="Times New Roman" w:hAnsi="Times New Roman"/>
          <w:sz w:val="24"/>
          <w:szCs w:val="24"/>
        </w:rPr>
        <w:t xml:space="preserve"> – производственно-техническая документация, подтверждающая соответствие выполняемых работ требованиям проектной и рабочей документации, относящейся к </w:t>
      </w:r>
      <w:r>
        <w:rPr>
          <w:rFonts w:ascii="Times New Roman" w:hAnsi="Times New Roman"/>
          <w:sz w:val="24"/>
          <w:szCs w:val="24"/>
        </w:rPr>
        <w:t xml:space="preserve">строительству </w:t>
      </w:r>
      <w:r w:rsidRPr="00AF059C">
        <w:rPr>
          <w:rFonts w:ascii="Times New Roman" w:hAnsi="Times New Roman"/>
          <w:sz w:val="24"/>
          <w:szCs w:val="24"/>
        </w:rPr>
        <w:t>площадок ожидания пассажиров с возникновением права на возведение и эксплуатацию на прилегающей к площадкам ожидания пассажиров территории НТО «Теплая автобусная остановка»</w:t>
      </w:r>
      <w:r>
        <w:rPr>
          <w:rFonts w:ascii="Times New Roman" w:eastAsia="Times New Roman" w:hAnsi="Times New Roman"/>
          <w:b/>
          <w:sz w:val="24"/>
          <w:szCs w:val="24"/>
          <w:lang w:eastAsia="ru-RU"/>
        </w:rPr>
        <w:t xml:space="preserve"> </w:t>
      </w:r>
      <w:r w:rsidRPr="009D7E1B">
        <w:rPr>
          <w:rFonts w:ascii="Times New Roman" w:hAnsi="Times New Roman"/>
          <w:sz w:val="24"/>
          <w:szCs w:val="24"/>
        </w:rPr>
        <w:t xml:space="preserve">на территории городского округа «город Якутск» и </w:t>
      </w:r>
      <w:r w:rsidRPr="00D92B3E">
        <w:rPr>
          <w:rFonts w:ascii="Times New Roman" w:hAnsi="Times New Roman"/>
          <w:sz w:val="24"/>
          <w:szCs w:val="24"/>
        </w:rPr>
        <w:t>включающая в себя исполнительные чертежи, ведомости, журналы работ и другие журналы, акты освидетельствования скрытых работ и промежуточной приемки ответственных конструкций.</w:t>
      </w:r>
      <w:r>
        <w:rPr>
          <w:rFonts w:ascii="Times New Roman" w:hAnsi="Times New Roman"/>
          <w:sz w:val="24"/>
          <w:szCs w:val="24"/>
        </w:rPr>
        <w:t xml:space="preserve"> </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 xml:space="preserve">Конкурс </w:t>
      </w:r>
      <w:r w:rsidRPr="009920B2">
        <w:rPr>
          <w:rFonts w:ascii="Times New Roman" w:hAnsi="Times New Roman"/>
          <w:sz w:val="24"/>
          <w:szCs w:val="24"/>
        </w:rPr>
        <w:t>– открытый конкурс на право заключения Концессионного соглашения.</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Конкурсная документация</w:t>
      </w:r>
      <w:r w:rsidRPr="009920B2">
        <w:rPr>
          <w:rFonts w:ascii="Times New Roman" w:hAnsi="Times New Roman"/>
          <w:sz w:val="24"/>
          <w:szCs w:val="24"/>
        </w:rPr>
        <w:t xml:space="preserve"> – совокупность документов, определяющих порядок, сроки, условия проведения и участия в Конкурсе. Конкурсная документация включает в себя следующие приложения:</w:t>
      </w:r>
    </w:p>
    <w:p w:rsidR="0027175E" w:rsidRPr="009920B2" w:rsidRDefault="0027175E" w:rsidP="0027175E">
      <w:pPr>
        <w:widowControl w:val="0"/>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sz w:val="24"/>
          <w:szCs w:val="24"/>
        </w:rPr>
      </w:pPr>
      <w:r w:rsidRPr="009920B2">
        <w:rPr>
          <w:rFonts w:ascii="Times New Roman" w:hAnsi="Times New Roman"/>
          <w:bCs/>
          <w:sz w:val="24"/>
          <w:szCs w:val="24"/>
        </w:rPr>
        <w:t xml:space="preserve">Приложение № 1 </w:t>
      </w:r>
      <w:r w:rsidRPr="009920B2">
        <w:rPr>
          <w:rFonts w:ascii="Times New Roman" w:hAnsi="Times New Roman"/>
          <w:sz w:val="24"/>
          <w:szCs w:val="24"/>
        </w:rPr>
        <w:t>– Форма Заявки на участие в Конкурсе;</w:t>
      </w:r>
    </w:p>
    <w:p w:rsidR="0027175E" w:rsidRPr="009920B2" w:rsidRDefault="0027175E" w:rsidP="0027175E">
      <w:pPr>
        <w:widowControl w:val="0"/>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bCs/>
          <w:sz w:val="24"/>
          <w:szCs w:val="24"/>
        </w:rPr>
      </w:pPr>
      <w:r w:rsidRPr="009920B2">
        <w:rPr>
          <w:rFonts w:ascii="Times New Roman" w:hAnsi="Times New Roman"/>
          <w:bCs/>
          <w:sz w:val="24"/>
          <w:szCs w:val="24"/>
        </w:rPr>
        <w:t>Приложение № 2 – Форма сопроводительного письма к Конкурсному предложению;</w:t>
      </w:r>
    </w:p>
    <w:p w:rsidR="0027175E" w:rsidRPr="009920B2" w:rsidRDefault="0027175E" w:rsidP="0027175E">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sz w:val="24"/>
          <w:szCs w:val="24"/>
        </w:rPr>
      </w:pPr>
      <w:r w:rsidRPr="009920B2">
        <w:rPr>
          <w:rFonts w:ascii="Times New Roman" w:hAnsi="Times New Roman"/>
          <w:bCs/>
          <w:sz w:val="24"/>
          <w:szCs w:val="24"/>
        </w:rPr>
        <w:t xml:space="preserve">Приложение № 3 </w:t>
      </w:r>
      <w:r>
        <w:rPr>
          <w:rFonts w:ascii="Times New Roman" w:hAnsi="Times New Roman"/>
          <w:bCs/>
          <w:sz w:val="24"/>
          <w:szCs w:val="24"/>
        </w:rPr>
        <w:t>–</w:t>
      </w:r>
      <w:r w:rsidRPr="009920B2">
        <w:rPr>
          <w:rFonts w:ascii="Times New Roman" w:hAnsi="Times New Roman"/>
          <w:bCs/>
          <w:sz w:val="24"/>
          <w:szCs w:val="24"/>
        </w:rPr>
        <w:t xml:space="preserve"> </w:t>
      </w:r>
      <w:r w:rsidRPr="009920B2">
        <w:rPr>
          <w:rFonts w:ascii="Times New Roman" w:hAnsi="Times New Roman"/>
          <w:sz w:val="24"/>
          <w:szCs w:val="24"/>
        </w:rPr>
        <w:t>Форма технического предложения для включения в Конкурсное предложение;</w:t>
      </w:r>
    </w:p>
    <w:p w:rsidR="0027175E" w:rsidRPr="009920B2" w:rsidRDefault="0027175E" w:rsidP="0027175E">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bCs/>
          <w:sz w:val="24"/>
          <w:szCs w:val="24"/>
        </w:rPr>
      </w:pPr>
      <w:r w:rsidRPr="009920B2">
        <w:rPr>
          <w:rFonts w:ascii="Times New Roman" w:hAnsi="Times New Roman"/>
          <w:bCs/>
          <w:sz w:val="24"/>
          <w:szCs w:val="24"/>
        </w:rPr>
        <w:t>Приложение № 4 – График проведения Конкурса;</w:t>
      </w:r>
    </w:p>
    <w:p w:rsidR="0027175E" w:rsidRPr="009920B2" w:rsidRDefault="0027175E" w:rsidP="0027175E">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bCs/>
          <w:sz w:val="24"/>
          <w:szCs w:val="24"/>
        </w:rPr>
      </w:pPr>
      <w:r w:rsidRPr="009920B2">
        <w:rPr>
          <w:rFonts w:ascii="Times New Roman" w:hAnsi="Times New Roman"/>
          <w:bCs/>
          <w:sz w:val="24"/>
          <w:szCs w:val="24"/>
        </w:rPr>
        <w:t>Приложение № 5 – Форма договора о задатке;</w:t>
      </w:r>
    </w:p>
    <w:p w:rsidR="0027175E" w:rsidRPr="006648A2" w:rsidRDefault="0027175E" w:rsidP="0027175E">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bCs/>
          <w:sz w:val="24"/>
          <w:szCs w:val="24"/>
        </w:rPr>
      </w:pPr>
      <w:r>
        <w:rPr>
          <w:rFonts w:ascii="Times New Roman" w:hAnsi="Times New Roman"/>
          <w:bCs/>
          <w:sz w:val="24"/>
          <w:szCs w:val="24"/>
        </w:rPr>
        <w:t>Приложение № 6 – Сведения о земельных участках, предоставляемых</w:t>
      </w:r>
      <w:r w:rsidRPr="006648A2">
        <w:rPr>
          <w:rFonts w:ascii="Times New Roman" w:hAnsi="Times New Roman"/>
          <w:bCs/>
          <w:sz w:val="24"/>
          <w:szCs w:val="24"/>
        </w:rPr>
        <w:t xml:space="preserve"> для размещения </w:t>
      </w:r>
    </w:p>
    <w:p w:rsidR="0027175E" w:rsidRDefault="0027175E" w:rsidP="0027175E">
      <w:pPr>
        <w:tabs>
          <w:tab w:val="left" w:pos="1418"/>
        </w:tabs>
        <w:overflowPunct w:val="0"/>
        <w:autoSpaceDE w:val="0"/>
        <w:autoSpaceDN w:val="0"/>
        <w:adjustRightInd w:val="0"/>
        <w:spacing w:after="0" w:line="240" w:lineRule="auto"/>
        <w:ind w:left="720"/>
        <w:contextualSpacing/>
        <w:textAlignment w:val="baseline"/>
        <w:rPr>
          <w:rFonts w:ascii="Times New Roman" w:hAnsi="Times New Roman"/>
          <w:bCs/>
          <w:sz w:val="24"/>
          <w:szCs w:val="24"/>
        </w:rPr>
      </w:pPr>
      <w:r w:rsidRPr="006648A2">
        <w:rPr>
          <w:rFonts w:ascii="Times New Roman" w:hAnsi="Times New Roman"/>
          <w:bCs/>
          <w:sz w:val="24"/>
          <w:szCs w:val="24"/>
        </w:rPr>
        <w:t>Объектов Концессионного соглашения</w:t>
      </w:r>
      <w:r>
        <w:rPr>
          <w:rFonts w:ascii="Times New Roman" w:hAnsi="Times New Roman"/>
          <w:bCs/>
          <w:sz w:val="24"/>
          <w:szCs w:val="24"/>
        </w:rPr>
        <w:t xml:space="preserve">;  </w:t>
      </w:r>
    </w:p>
    <w:p w:rsidR="0027175E" w:rsidRDefault="0027175E" w:rsidP="0027175E">
      <w:pPr>
        <w:tabs>
          <w:tab w:val="left" w:pos="1418"/>
        </w:tabs>
        <w:overflowPunct w:val="0"/>
        <w:autoSpaceDE w:val="0"/>
        <w:autoSpaceDN w:val="0"/>
        <w:adjustRightInd w:val="0"/>
        <w:spacing w:after="0" w:line="240" w:lineRule="auto"/>
        <w:ind w:left="720"/>
        <w:contextualSpacing/>
        <w:textAlignment w:val="baseline"/>
        <w:rPr>
          <w:rFonts w:ascii="Times New Roman" w:hAnsi="Times New Roman"/>
          <w:bCs/>
          <w:sz w:val="24"/>
          <w:szCs w:val="24"/>
        </w:rPr>
      </w:pPr>
      <w:r>
        <w:rPr>
          <w:rFonts w:ascii="Times New Roman" w:hAnsi="Times New Roman"/>
          <w:bCs/>
          <w:sz w:val="24"/>
          <w:szCs w:val="24"/>
        </w:rPr>
        <w:t xml:space="preserve">Приложение № 7 - </w:t>
      </w:r>
      <w:r w:rsidRPr="00A91DC4">
        <w:rPr>
          <w:rFonts w:ascii="Times New Roman" w:hAnsi="Times New Roman"/>
          <w:bCs/>
          <w:sz w:val="24"/>
          <w:szCs w:val="24"/>
        </w:rPr>
        <w:t>Технические требования по организац</w:t>
      </w:r>
      <w:r>
        <w:rPr>
          <w:rFonts w:ascii="Times New Roman" w:hAnsi="Times New Roman"/>
          <w:bCs/>
          <w:sz w:val="24"/>
          <w:szCs w:val="24"/>
        </w:rPr>
        <w:t>ии деятельности и обустройства НТО «Теплая</w:t>
      </w:r>
      <w:r w:rsidRPr="00A91DC4">
        <w:rPr>
          <w:rFonts w:ascii="Times New Roman" w:hAnsi="Times New Roman"/>
          <w:bCs/>
          <w:sz w:val="24"/>
          <w:szCs w:val="24"/>
        </w:rPr>
        <w:t xml:space="preserve"> авто</w:t>
      </w:r>
      <w:r>
        <w:rPr>
          <w:rFonts w:ascii="Times New Roman" w:hAnsi="Times New Roman"/>
          <w:bCs/>
          <w:sz w:val="24"/>
          <w:szCs w:val="24"/>
        </w:rPr>
        <w:t xml:space="preserve">бусная остановка» на территории </w:t>
      </w:r>
      <w:r w:rsidRPr="00A91DC4">
        <w:rPr>
          <w:rFonts w:ascii="Times New Roman" w:hAnsi="Times New Roman"/>
          <w:bCs/>
          <w:sz w:val="24"/>
          <w:szCs w:val="24"/>
        </w:rPr>
        <w:t>городского округа «город Якутск»</w:t>
      </w:r>
      <w:r>
        <w:rPr>
          <w:rFonts w:ascii="Times New Roman" w:hAnsi="Times New Roman"/>
          <w:bCs/>
          <w:sz w:val="24"/>
          <w:szCs w:val="24"/>
        </w:rPr>
        <w:t>;</w:t>
      </w:r>
    </w:p>
    <w:p w:rsidR="0027175E" w:rsidRPr="00A91DC4" w:rsidRDefault="0027175E" w:rsidP="0027175E">
      <w:pPr>
        <w:pStyle w:val="a5"/>
        <w:numPr>
          <w:ilvl w:val="0"/>
          <w:numId w:val="13"/>
        </w:numPr>
        <w:tabs>
          <w:tab w:val="left" w:pos="1418"/>
        </w:tabs>
        <w:overflowPunct w:val="0"/>
        <w:autoSpaceDE w:val="0"/>
        <w:autoSpaceDN w:val="0"/>
        <w:adjustRightInd w:val="0"/>
        <w:spacing w:after="0" w:line="240" w:lineRule="auto"/>
        <w:textAlignment w:val="baseline"/>
        <w:rPr>
          <w:rFonts w:ascii="Times New Roman" w:hAnsi="Times New Roman"/>
          <w:bCs/>
          <w:sz w:val="24"/>
          <w:szCs w:val="24"/>
        </w:rPr>
      </w:pPr>
      <w:r>
        <w:rPr>
          <w:rFonts w:ascii="Times New Roman" w:hAnsi="Times New Roman"/>
          <w:bCs/>
          <w:sz w:val="24"/>
          <w:szCs w:val="24"/>
        </w:rPr>
        <w:t xml:space="preserve">Приложение № 8 – Технические </w:t>
      </w:r>
      <w:r w:rsidRPr="00290FC0">
        <w:rPr>
          <w:rFonts w:ascii="Times New Roman" w:hAnsi="Times New Roman"/>
          <w:bCs/>
          <w:sz w:val="24"/>
          <w:szCs w:val="24"/>
        </w:rPr>
        <w:t>требования к</w:t>
      </w:r>
      <w:r w:rsidRPr="00290FC0">
        <w:rPr>
          <w:rFonts w:ascii="Times New Roman" w:hAnsi="Times New Roman"/>
          <w:sz w:val="24"/>
          <w:szCs w:val="24"/>
        </w:rPr>
        <w:t xml:space="preserve"> оснащению площадок ожидания пассажиров на территории городского округа «город Якутск»</w:t>
      </w:r>
      <w:r>
        <w:rPr>
          <w:rFonts w:ascii="Times New Roman" w:hAnsi="Times New Roman"/>
          <w:sz w:val="24"/>
          <w:szCs w:val="24"/>
        </w:rPr>
        <w:t>;</w:t>
      </w:r>
      <w:r>
        <w:rPr>
          <w:rFonts w:ascii="Times New Roman" w:hAnsi="Times New Roman"/>
          <w:bCs/>
          <w:sz w:val="24"/>
          <w:szCs w:val="24"/>
        </w:rPr>
        <w:t xml:space="preserve">  </w:t>
      </w:r>
    </w:p>
    <w:p w:rsidR="0027175E" w:rsidRDefault="0027175E" w:rsidP="0027175E">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sz w:val="24"/>
          <w:szCs w:val="24"/>
        </w:rPr>
      </w:pPr>
      <w:r>
        <w:rPr>
          <w:rFonts w:ascii="Times New Roman" w:hAnsi="Times New Roman"/>
          <w:sz w:val="24"/>
          <w:szCs w:val="24"/>
        </w:rPr>
        <w:t>Приложение № 9 – Проект Концессионного соглашения.</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Конкурсная комиссия</w:t>
      </w:r>
      <w:r w:rsidRPr="009920B2">
        <w:rPr>
          <w:rFonts w:ascii="Times New Roman" w:hAnsi="Times New Roman"/>
          <w:sz w:val="24"/>
          <w:szCs w:val="24"/>
        </w:rPr>
        <w:t xml:space="preserve"> – конкурсная комиссия по проведению открытого Конкурса, утвержденная решением о заключении концессионного соглашения.</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Конкурсное предложение</w:t>
      </w:r>
      <w:r w:rsidRPr="009920B2">
        <w:rPr>
          <w:rFonts w:ascii="Times New Roman" w:hAnsi="Times New Roman"/>
          <w:sz w:val="24"/>
          <w:szCs w:val="24"/>
        </w:rPr>
        <w:t xml:space="preserve"> – комплект документов, представленный Участником Конкурса в соответствии с требованиями Конкурсной документации. </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Контактные лица</w:t>
      </w:r>
      <w:r w:rsidRPr="009920B2">
        <w:rPr>
          <w:rFonts w:ascii="Times New Roman" w:hAnsi="Times New Roman"/>
          <w:sz w:val="24"/>
          <w:szCs w:val="24"/>
        </w:rPr>
        <w:t xml:space="preserve"> – уполномоченные представители, действующие по поручению Концедента и (или) Конкурсной комиссии, Концессионера.</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 xml:space="preserve">Концедент </w:t>
      </w:r>
      <w:r w:rsidRPr="009920B2">
        <w:rPr>
          <w:rFonts w:ascii="Times New Roman" w:hAnsi="Times New Roman"/>
          <w:sz w:val="24"/>
          <w:szCs w:val="24"/>
        </w:rPr>
        <w:t>–</w:t>
      </w:r>
      <w:r>
        <w:rPr>
          <w:rFonts w:ascii="Times New Roman" w:hAnsi="Times New Roman"/>
          <w:sz w:val="24"/>
          <w:szCs w:val="24"/>
        </w:rPr>
        <w:t xml:space="preserve"> Городской округ</w:t>
      </w:r>
      <w:r w:rsidRPr="009920B2">
        <w:rPr>
          <w:rFonts w:ascii="Times New Roman" w:hAnsi="Times New Roman"/>
          <w:sz w:val="24"/>
          <w:szCs w:val="24"/>
        </w:rPr>
        <w:t xml:space="preserve"> </w:t>
      </w:r>
      <w:r>
        <w:rPr>
          <w:rFonts w:ascii="Times New Roman" w:hAnsi="Times New Roman"/>
          <w:sz w:val="24"/>
          <w:szCs w:val="24"/>
        </w:rPr>
        <w:t>«город Якутск», от имени которого</w:t>
      </w:r>
      <w:r w:rsidRPr="009920B2">
        <w:rPr>
          <w:rFonts w:ascii="Times New Roman" w:hAnsi="Times New Roman"/>
          <w:sz w:val="24"/>
          <w:szCs w:val="24"/>
        </w:rPr>
        <w:t xml:space="preserve"> при заключении Концессионного соглашения выступает </w:t>
      </w:r>
      <w:r w:rsidRPr="00884AD3">
        <w:rPr>
          <w:rFonts w:ascii="Times New Roman" w:hAnsi="Times New Roman"/>
          <w:sz w:val="24"/>
          <w:szCs w:val="24"/>
        </w:rPr>
        <w:t>Департамент имущественных и земельных отношений Окружной администрации города Якутска.</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 xml:space="preserve">Концессия </w:t>
      </w:r>
      <w:r w:rsidRPr="009920B2">
        <w:rPr>
          <w:rFonts w:ascii="Times New Roman" w:hAnsi="Times New Roman"/>
          <w:sz w:val="24"/>
          <w:szCs w:val="24"/>
        </w:rPr>
        <w:t>– финансирование, строительство и эксплуатация Объекта Концессионного соглашения в соответствии с Условиями Концессионного соглашения.</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lastRenderedPageBreak/>
        <w:t>Концессионер</w:t>
      </w:r>
      <w:r w:rsidRPr="009920B2">
        <w:rPr>
          <w:rFonts w:ascii="Times New Roman" w:hAnsi="Times New Roman"/>
          <w:sz w:val="24"/>
          <w:szCs w:val="24"/>
        </w:rPr>
        <w:t xml:space="preserve"> – определенный решением Конкурсной комиссии Победитель Конкурса, заключивший с Концедентом Концессионное соглашение.</w:t>
      </w:r>
    </w:p>
    <w:p w:rsidR="0027175E"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Концессионное соглашение</w:t>
      </w:r>
      <w:r w:rsidRPr="009920B2">
        <w:rPr>
          <w:rFonts w:ascii="Times New Roman" w:hAnsi="Times New Roman"/>
          <w:sz w:val="24"/>
          <w:szCs w:val="24"/>
        </w:rPr>
        <w:t xml:space="preserve"> – заключаемое по результатам Конкурса между Концеденто</w:t>
      </w:r>
      <w:r>
        <w:rPr>
          <w:rFonts w:ascii="Times New Roman" w:hAnsi="Times New Roman"/>
          <w:sz w:val="24"/>
          <w:szCs w:val="24"/>
        </w:rPr>
        <w:t xml:space="preserve">м и Концессионером соглашение на </w:t>
      </w:r>
      <w:r w:rsidRPr="00AF059C">
        <w:rPr>
          <w:rFonts w:ascii="Times New Roman" w:eastAsia="Times New Roman" w:hAnsi="Times New Roman"/>
          <w:sz w:val="24"/>
          <w:szCs w:val="24"/>
          <w:lang w:eastAsia="ru-RU"/>
        </w:rPr>
        <w:t xml:space="preserve">строительство </w:t>
      </w:r>
      <w:r w:rsidRPr="00AF059C">
        <w:rPr>
          <w:rFonts w:ascii="Times New Roman" w:hAnsi="Times New Roman"/>
          <w:sz w:val="24"/>
          <w:szCs w:val="24"/>
        </w:rPr>
        <w:t>площадок ожидания пассажиров с возникновением права на возведение и эксплуатацию на прилегающей к площадкам ожидания пассажиров территории НТО «Теплая автобусная остановка»</w:t>
      </w:r>
      <w:r>
        <w:rPr>
          <w:rFonts w:ascii="Times New Roman" w:hAnsi="Times New Roman"/>
          <w:sz w:val="24"/>
          <w:szCs w:val="24"/>
        </w:rPr>
        <w:t xml:space="preserve"> на территории городского округа «город Якутск»</w:t>
      </w:r>
      <w:r w:rsidRPr="009920B2">
        <w:rPr>
          <w:rFonts w:ascii="Times New Roman" w:hAnsi="Times New Roman"/>
          <w:sz w:val="24"/>
          <w:szCs w:val="24"/>
        </w:rPr>
        <w:t>.</w:t>
      </w:r>
      <w:r>
        <w:rPr>
          <w:rFonts w:ascii="Times New Roman" w:hAnsi="Times New Roman"/>
          <w:sz w:val="24"/>
          <w:szCs w:val="24"/>
        </w:rPr>
        <w:t xml:space="preserve"> </w:t>
      </w:r>
    </w:p>
    <w:p w:rsidR="0027175E" w:rsidRPr="009920B2" w:rsidRDefault="0027175E" w:rsidP="0027175E">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НТО «Теплая автобусная остановка» - </w:t>
      </w:r>
      <w:r>
        <w:rPr>
          <w:rFonts w:ascii="Times New Roman" w:hAnsi="Times New Roman"/>
          <w:sz w:val="24"/>
          <w:szCs w:val="24"/>
        </w:rPr>
        <w:t xml:space="preserve">Нестационарный торговый объект, размещаемый Концессионером на прилегающей к объекту Концессионного соглашения территории.  </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Обеспечение исполнения Концессионером обязательств по Концессионному соглашению</w:t>
      </w:r>
      <w:r w:rsidRPr="009920B2">
        <w:rPr>
          <w:rFonts w:ascii="Times New Roman" w:hAnsi="Times New Roman"/>
          <w:sz w:val="24"/>
          <w:szCs w:val="24"/>
        </w:rPr>
        <w:t xml:space="preserve"> – все виды обеспечения исполнения обязательств Концессионера установленные в Конкурсной документации и Концессионном соглашении.</w:t>
      </w:r>
    </w:p>
    <w:p w:rsidR="0027175E" w:rsidRDefault="0027175E" w:rsidP="0027175E">
      <w:pPr>
        <w:spacing w:after="0" w:line="240" w:lineRule="auto"/>
        <w:jc w:val="both"/>
        <w:rPr>
          <w:rFonts w:ascii="Times New Roman" w:eastAsia="Times New Roman" w:hAnsi="Times New Roman"/>
          <w:b/>
          <w:sz w:val="24"/>
          <w:szCs w:val="24"/>
          <w:lang w:eastAsia="ru-RU"/>
        </w:rPr>
      </w:pPr>
      <w:r w:rsidRPr="009920B2">
        <w:rPr>
          <w:rFonts w:ascii="Times New Roman" w:hAnsi="Times New Roman"/>
          <w:b/>
          <w:sz w:val="24"/>
          <w:szCs w:val="24"/>
        </w:rPr>
        <w:t>Объект Концессионного соглашения</w:t>
      </w:r>
      <w:r w:rsidRPr="009920B2">
        <w:rPr>
          <w:rFonts w:ascii="Times New Roman" w:hAnsi="Times New Roman"/>
          <w:sz w:val="24"/>
          <w:szCs w:val="24"/>
        </w:rPr>
        <w:t xml:space="preserve"> –</w:t>
      </w:r>
      <w:r>
        <w:rPr>
          <w:rFonts w:ascii="Times New Roman" w:hAnsi="Times New Roman"/>
          <w:sz w:val="24"/>
          <w:szCs w:val="24"/>
        </w:rPr>
        <w:t xml:space="preserve"> </w:t>
      </w:r>
      <w:r w:rsidRPr="00287D1B">
        <w:rPr>
          <w:rFonts w:ascii="Times New Roman" w:hAnsi="Times New Roman" w:cs="Times New Roman"/>
          <w:sz w:val="24"/>
          <w:szCs w:val="24"/>
        </w:rPr>
        <w:t xml:space="preserve">площадки ожидания пассажиров на земельных участках с видом разрешенного использования под </w:t>
      </w:r>
      <w:r w:rsidRPr="00287D1B">
        <w:rPr>
          <w:rFonts w:ascii="Times New Roman" w:eastAsia="Times New Roman" w:hAnsi="Times New Roman"/>
          <w:sz w:val="24"/>
          <w:szCs w:val="24"/>
          <w:lang w:eastAsia="ru-RU"/>
        </w:rPr>
        <w:t>автомобильный транспорт.</w:t>
      </w:r>
      <w:r w:rsidRPr="00B4666F">
        <w:rPr>
          <w:rFonts w:ascii="Times New Roman" w:eastAsia="Times New Roman" w:hAnsi="Times New Roman"/>
          <w:b/>
          <w:sz w:val="24"/>
          <w:szCs w:val="24"/>
          <w:lang w:eastAsia="ru-RU"/>
        </w:rPr>
        <w:t xml:space="preserve"> </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 xml:space="preserve">Организатор конкурса – </w:t>
      </w:r>
      <w:r>
        <w:rPr>
          <w:rFonts w:ascii="Times New Roman" w:hAnsi="Times New Roman"/>
          <w:sz w:val="24"/>
          <w:szCs w:val="24"/>
        </w:rPr>
        <w:t>Управление муниципальных закупок</w:t>
      </w:r>
      <w:r w:rsidRPr="00884AD3">
        <w:rPr>
          <w:rFonts w:ascii="Times New Roman" w:hAnsi="Times New Roman"/>
          <w:sz w:val="24"/>
          <w:szCs w:val="24"/>
        </w:rPr>
        <w:t xml:space="preserve"> Окружной администрации города Якутска.</w:t>
      </w:r>
      <w:r w:rsidRPr="009920B2">
        <w:rPr>
          <w:rFonts w:ascii="Times New Roman" w:hAnsi="Times New Roman"/>
          <w:sz w:val="24"/>
          <w:szCs w:val="24"/>
        </w:rPr>
        <w:t xml:space="preserve"> </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Официальный сайт</w:t>
      </w:r>
      <w:r>
        <w:rPr>
          <w:rFonts w:ascii="Times New Roman" w:hAnsi="Times New Roman"/>
          <w:sz w:val="24"/>
          <w:szCs w:val="24"/>
        </w:rPr>
        <w:t xml:space="preserve"> – Официальный сайт Российской Ф</w:t>
      </w:r>
      <w:r w:rsidRPr="009920B2">
        <w:rPr>
          <w:rFonts w:ascii="Times New Roman" w:hAnsi="Times New Roman"/>
          <w:sz w:val="24"/>
          <w:szCs w:val="24"/>
        </w:rPr>
        <w:t xml:space="preserve">едерации </w:t>
      </w:r>
      <w:r w:rsidRPr="009920B2">
        <w:rPr>
          <w:rFonts w:ascii="Times New Roman" w:hAnsi="Times New Roman"/>
          <w:b/>
          <w:sz w:val="24"/>
          <w:szCs w:val="24"/>
        </w:rPr>
        <w:t>«</w:t>
      </w:r>
      <w:r w:rsidRPr="009920B2">
        <w:rPr>
          <w:rFonts w:ascii="Times New Roman" w:hAnsi="Times New Roman"/>
          <w:b/>
          <w:sz w:val="24"/>
          <w:szCs w:val="24"/>
          <w:lang w:val="en-US"/>
        </w:rPr>
        <w:t>www</w:t>
      </w:r>
      <w:r w:rsidRPr="009920B2">
        <w:rPr>
          <w:rFonts w:ascii="Times New Roman" w:hAnsi="Times New Roman"/>
          <w:b/>
          <w:sz w:val="24"/>
          <w:szCs w:val="24"/>
        </w:rPr>
        <w:t>.</w:t>
      </w:r>
      <w:r w:rsidRPr="009920B2">
        <w:rPr>
          <w:rFonts w:ascii="Times New Roman" w:hAnsi="Times New Roman"/>
          <w:b/>
          <w:sz w:val="24"/>
          <w:szCs w:val="24"/>
          <w:lang w:val="en-US"/>
        </w:rPr>
        <w:t>torgi</w:t>
      </w:r>
      <w:r w:rsidRPr="009920B2">
        <w:rPr>
          <w:rFonts w:ascii="Times New Roman" w:hAnsi="Times New Roman"/>
          <w:b/>
          <w:sz w:val="24"/>
          <w:szCs w:val="24"/>
        </w:rPr>
        <w:t>.</w:t>
      </w:r>
      <w:r w:rsidRPr="009920B2">
        <w:rPr>
          <w:rFonts w:ascii="Times New Roman" w:hAnsi="Times New Roman"/>
          <w:b/>
          <w:sz w:val="24"/>
          <w:szCs w:val="24"/>
          <w:lang w:val="en-US"/>
        </w:rPr>
        <w:t>gov</w:t>
      </w:r>
      <w:r w:rsidRPr="009920B2">
        <w:rPr>
          <w:rFonts w:ascii="Times New Roman" w:hAnsi="Times New Roman"/>
          <w:b/>
          <w:sz w:val="24"/>
          <w:szCs w:val="24"/>
        </w:rPr>
        <w:t>.</w:t>
      </w:r>
      <w:r w:rsidRPr="009920B2">
        <w:rPr>
          <w:rFonts w:ascii="Times New Roman" w:hAnsi="Times New Roman"/>
          <w:b/>
          <w:sz w:val="24"/>
          <w:szCs w:val="24"/>
          <w:lang w:val="en-US"/>
        </w:rPr>
        <w:t>ru</w:t>
      </w:r>
      <w:r w:rsidRPr="009920B2">
        <w:rPr>
          <w:rFonts w:ascii="Times New Roman" w:hAnsi="Times New Roman"/>
          <w:b/>
          <w:sz w:val="24"/>
          <w:szCs w:val="24"/>
        </w:rPr>
        <w:t>»</w:t>
      </w:r>
      <w:r w:rsidRPr="009920B2">
        <w:rPr>
          <w:rFonts w:ascii="Times New Roman" w:hAnsi="Times New Roman"/>
          <w:sz w:val="24"/>
          <w:szCs w:val="24"/>
        </w:rPr>
        <w:t xml:space="preserve"> в</w:t>
      </w:r>
      <w:r w:rsidR="005421B3">
        <w:rPr>
          <w:rFonts w:ascii="Times New Roman" w:hAnsi="Times New Roman"/>
          <w:sz w:val="24"/>
          <w:szCs w:val="24"/>
        </w:rPr>
        <w:t xml:space="preserve"> </w:t>
      </w:r>
      <w:r w:rsidR="005421B3" w:rsidRPr="005421B3">
        <w:rPr>
          <w:rFonts w:ascii="Times New Roman" w:hAnsi="Times New Roman"/>
          <w:sz w:val="24"/>
          <w:szCs w:val="24"/>
        </w:rPr>
        <w:t>информационно-телекоммуникационной</w:t>
      </w:r>
      <w:r w:rsidRPr="009920B2">
        <w:rPr>
          <w:rFonts w:ascii="Times New Roman" w:hAnsi="Times New Roman"/>
          <w:sz w:val="24"/>
          <w:szCs w:val="24"/>
        </w:rPr>
        <w:t xml:space="preserve"> сети «Интернет», официальный сайт Окружной администрации городского округа «город Якутск» </w:t>
      </w:r>
      <w:r w:rsidRPr="009920B2">
        <w:rPr>
          <w:rFonts w:ascii="Times New Roman" w:hAnsi="Times New Roman"/>
          <w:b/>
          <w:sz w:val="24"/>
          <w:szCs w:val="24"/>
        </w:rPr>
        <w:t>«</w:t>
      </w:r>
      <w:r w:rsidRPr="009920B2">
        <w:rPr>
          <w:rFonts w:ascii="Times New Roman" w:hAnsi="Times New Roman"/>
          <w:b/>
          <w:sz w:val="24"/>
          <w:szCs w:val="24"/>
          <w:lang w:val="en-US"/>
        </w:rPr>
        <w:t>www</w:t>
      </w:r>
      <w:r w:rsidRPr="009920B2">
        <w:rPr>
          <w:rFonts w:ascii="Times New Roman" w:hAnsi="Times New Roman"/>
          <w:b/>
          <w:sz w:val="24"/>
          <w:szCs w:val="24"/>
        </w:rPr>
        <w:t>.якутск.рф.»</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 xml:space="preserve">Тариф </w:t>
      </w:r>
      <w:r w:rsidRPr="009920B2">
        <w:rPr>
          <w:rFonts w:ascii="Times New Roman" w:hAnsi="Times New Roman"/>
          <w:sz w:val="24"/>
          <w:szCs w:val="24"/>
        </w:rPr>
        <w:t xml:space="preserve">– </w:t>
      </w:r>
      <w:r w:rsidRPr="009D7E1B">
        <w:rPr>
          <w:rFonts w:ascii="Times New Roman" w:hAnsi="Times New Roman"/>
          <w:sz w:val="24"/>
          <w:szCs w:val="24"/>
        </w:rPr>
        <w:t xml:space="preserve">ежегодно утверждаемый размер платы за </w:t>
      </w:r>
      <w:r>
        <w:rPr>
          <w:rFonts w:ascii="Times New Roman" w:hAnsi="Times New Roman"/>
          <w:sz w:val="24"/>
          <w:szCs w:val="24"/>
        </w:rPr>
        <w:t xml:space="preserve">аренду земельного участка и </w:t>
      </w:r>
      <w:r w:rsidRPr="00334A1F">
        <w:rPr>
          <w:rFonts w:ascii="Times New Roman" w:hAnsi="Times New Roman"/>
          <w:sz w:val="24"/>
          <w:szCs w:val="24"/>
        </w:rPr>
        <w:t>электроэнергию.</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Претендент</w:t>
      </w:r>
      <w:r w:rsidRPr="009920B2">
        <w:rPr>
          <w:rFonts w:ascii="Times New Roman" w:hAnsi="Times New Roman"/>
          <w:sz w:val="24"/>
          <w:szCs w:val="24"/>
        </w:rPr>
        <w:t xml:space="preserve"> – Участник, прошедший процедуру предварительного отбора, участник конкурса или победитель конкурса.</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Проектная документация</w:t>
      </w:r>
      <w:r w:rsidRPr="009920B2">
        <w:rPr>
          <w:rFonts w:ascii="Times New Roman" w:hAnsi="Times New Roman"/>
          <w:sz w:val="24"/>
          <w:szCs w:val="24"/>
        </w:rPr>
        <w:t xml:space="preserve"> – технический (инженерный) проект или совокупность технических (инженерных) проектов, разработанный Концессионером, содержащий материалы в текстовой форме, в виде карт (схем) и определяющий основные функционально-технологические, конструктивные, эксплуатационные и инженерно-технические решения для строительства и эксплуатации объекта Концессионного соглашения.</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Победитель Конкурса</w:t>
      </w:r>
      <w:r w:rsidRPr="009920B2">
        <w:rPr>
          <w:rFonts w:ascii="Times New Roman" w:hAnsi="Times New Roman"/>
          <w:sz w:val="24"/>
          <w:szCs w:val="24"/>
        </w:rPr>
        <w:t xml:space="preserve"> – Участник Конкурса, который предложил наилучшие условия заключения Концессионного соглашения и Конкурсному предложению которого Конкурсной комиссией присвоен наивысший суммарный конкурсный балл.</w:t>
      </w:r>
    </w:p>
    <w:p w:rsidR="0027175E" w:rsidRPr="00204E2C" w:rsidRDefault="0027175E" w:rsidP="0027175E">
      <w:pPr>
        <w:spacing w:after="0" w:line="240" w:lineRule="auto"/>
        <w:jc w:val="both"/>
        <w:rPr>
          <w:rFonts w:ascii="Times New Roman" w:hAnsi="Times New Roman"/>
          <w:sz w:val="24"/>
          <w:szCs w:val="24"/>
        </w:rPr>
      </w:pPr>
      <w:r w:rsidRPr="0097675D">
        <w:rPr>
          <w:rFonts w:ascii="Times New Roman" w:hAnsi="Times New Roman"/>
          <w:b/>
          <w:sz w:val="24"/>
          <w:szCs w:val="24"/>
        </w:rPr>
        <w:t>Решение о заключении Концессионного соглашения</w:t>
      </w:r>
      <w:r w:rsidRPr="00204E2C">
        <w:rPr>
          <w:rFonts w:ascii="Times New Roman" w:hAnsi="Times New Roman"/>
          <w:sz w:val="24"/>
          <w:szCs w:val="24"/>
        </w:rPr>
        <w:t xml:space="preserve"> – </w:t>
      </w:r>
      <w:r>
        <w:rPr>
          <w:rFonts w:ascii="Times New Roman" w:hAnsi="Times New Roman"/>
          <w:sz w:val="24"/>
          <w:szCs w:val="24"/>
        </w:rPr>
        <w:t>распоряжение Окружной администрации г. Якутска</w:t>
      </w:r>
      <w:r w:rsidRPr="00204E2C">
        <w:rPr>
          <w:rFonts w:ascii="Times New Roman" w:hAnsi="Times New Roman"/>
          <w:sz w:val="24"/>
          <w:szCs w:val="24"/>
        </w:rPr>
        <w:t xml:space="preserve"> «О</w:t>
      </w:r>
      <w:r>
        <w:rPr>
          <w:rFonts w:ascii="Times New Roman" w:hAnsi="Times New Roman"/>
          <w:sz w:val="24"/>
          <w:szCs w:val="24"/>
        </w:rPr>
        <w:t>б организации и</w:t>
      </w:r>
      <w:r w:rsidRPr="00204E2C">
        <w:rPr>
          <w:rFonts w:ascii="Times New Roman" w:hAnsi="Times New Roman"/>
          <w:sz w:val="24"/>
          <w:szCs w:val="24"/>
        </w:rPr>
        <w:t xml:space="preserve"> проведении открытого конкурса на право заключения концессионного соглашения</w:t>
      </w:r>
      <w:r>
        <w:rPr>
          <w:rFonts w:ascii="Times New Roman" w:hAnsi="Times New Roman"/>
          <w:sz w:val="24"/>
          <w:szCs w:val="24"/>
        </w:rPr>
        <w:t xml:space="preserve"> на</w:t>
      </w:r>
      <w:r w:rsidRPr="00204E2C">
        <w:rPr>
          <w:rFonts w:ascii="Times New Roman" w:hAnsi="Times New Roman"/>
          <w:sz w:val="24"/>
          <w:szCs w:val="24"/>
        </w:rPr>
        <w:t xml:space="preserve"> </w:t>
      </w:r>
      <w:r w:rsidRPr="00287D1B">
        <w:rPr>
          <w:rFonts w:ascii="Times New Roman" w:eastAsia="Times New Roman" w:hAnsi="Times New Roman"/>
          <w:sz w:val="24"/>
          <w:szCs w:val="24"/>
          <w:lang w:eastAsia="ru-RU"/>
        </w:rPr>
        <w:t>строительств</w:t>
      </w:r>
      <w:r w:rsidRPr="00FF5D25">
        <w:rPr>
          <w:rFonts w:ascii="Times New Roman" w:eastAsia="Times New Roman" w:hAnsi="Times New Roman"/>
          <w:sz w:val="24"/>
          <w:szCs w:val="24"/>
          <w:lang w:eastAsia="ru-RU"/>
        </w:rPr>
        <w:t xml:space="preserve">о </w:t>
      </w:r>
      <w:r w:rsidRPr="00287D1B">
        <w:rPr>
          <w:rFonts w:ascii="Times New Roman" w:hAnsi="Times New Roman"/>
          <w:sz w:val="24"/>
          <w:szCs w:val="24"/>
        </w:rPr>
        <w:t>площадок ожидания пассажиров</w:t>
      </w:r>
      <w:r w:rsidR="00B363A1">
        <w:rPr>
          <w:rFonts w:ascii="Times New Roman" w:hAnsi="Times New Roman"/>
          <w:sz w:val="24"/>
          <w:szCs w:val="24"/>
        </w:rPr>
        <w:t xml:space="preserve">, </w:t>
      </w:r>
      <w:r w:rsidR="00B363A1" w:rsidRPr="00427411">
        <w:rPr>
          <w:rFonts w:ascii="Times New Roman" w:hAnsi="Times New Roman"/>
          <w:sz w:val="24"/>
          <w:szCs w:val="24"/>
        </w:rPr>
        <w:t>расположенных по адресу: Республика Саха (Якутия), г. Якутск, пр. Ленина 35 и ул. Дзержинского 42/2</w:t>
      </w:r>
      <w:r w:rsidRPr="00287D1B">
        <w:rPr>
          <w:rFonts w:ascii="Times New Roman" w:hAnsi="Times New Roman"/>
          <w:sz w:val="24"/>
          <w:szCs w:val="24"/>
        </w:rPr>
        <w:t xml:space="preserve"> с возникновением права на возведение и эксплуатацию на прилегающей к площадкам ожидания пассажиров территории НТО «</w:t>
      </w:r>
      <w:r>
        <w:rPr>
          <w:rFonts w:ascii="Times New Roman" w:hAnsi="Times New Roman"/>
          <w:sz w:val="24"/>
          <w:szCs w:val="24"/>
        </w:rPr>
        <w:t>Теплая автобусная остановка</w:t>
      </w:r>
      <w:r w:rsidRPr="00287D1B">
        <w:rPr>
          <w:rFonts w:ascii="Times New Roman" w:hAnsi="Times New Roman"/>
          <w:sz w:val="24"/>
          <w:szCs w:val="24"/>
        </w:rPr>
        <w:t>»</w:t>
      </w:r>
      <w:r>
        <w:rPr>
          <w:rFonts w:ascii="Times New Roman" w:eastAsia="Times New Roman" w:hAnsi="Times New Roman"/>
          <w:b/>
          <w:sz w:val="24"/>
          <w:szCs w:val="24"/>
          <w:lang w:eastAsia="ru-RU"/>
        </w:rPr>
        <w:t xml:space="preserve"> </w:t>
      </w:r>
      <w:r w:rsidRPr="00204E2C">
        <w:rPr>
          <w:rFonts w:ascii="Times New Roman" w:hAnsi="Times New Roman"/>
          <w:sz w:val="24"/>
          <w:szCs w:val="24"/>
        </w:rPr>
        <w:t xml:space="preserve">на территории городского округа «город Якутск», в соответствии с положениями ст. 22 </w:t>
      </w:r>
      <w:r>
        <w:rPr>
          <w:rFonts w:ascii="Times New Roman" w:hAnsi="Times New Roman"/>
          <w:sz w:val="24"/>
          <w:szCs w:val="24"/>
        </w:rPr>
        <w:t>Федерального</w:t>
      </w:r>
      <w:r w:rsidRPr="003D10FE">
        <w:rPr>
          <w:rFonts w:ascii="Times New Roman" w:hAnsi="Times New Roman"/>
          <w:sz w:val="24"/>
          <w:szCs w:val="24"/>
        </w:rPr>
        <w:t xml:space="preserve"> за</w:t>
      </w:r>
      <w:r>
        <w:rPr>
          <w:rFonts w:ascii="Times New Roman" w:hAnsi="Times New Roman"/>
          <w:sz w:val="24"/>
          <w:szCs w:val="24"/>
        </w:rPr>
        <w:t>кона</w:t>
      </w:r>
      <w:r w:rsidRPr="003D10FE">
        <w:rPr>
          <w:rFonts w:ascii="Times New Roman" w:hAnsi="Times New Roman"/>
          <w:sz w:val="24"/>
          <w:szCs w:val="24"/>
        </w:rPr>
        <w:t xml:space="preserve"> от 21.07.2005 № 115-ФЗ «О концессионных соглашениях»</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Условия Концессионного соглашения</w:t>
      </w:r>
      <w:r w:rsidRPr="009920B2">
        <w:rPr>
          <w:rFonts w:ascii="Times New Roman" w:hAnsi="Times New Roman"/>
          <w:sz w:val="24"/>
          <w:szCs w:val="24"/>
        </w:rPr>
        <w:t xml:space="preserve"> – перечень отдельных существенных условий Концессионного соглашения, устанавливаемых Концедентом в Конкурсной документации, определяющих порядок заключения и исполнения Концессионного соглашения.</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Участник конкурса</w:t>
      </w:r>
      <w:r w:rsidRPr="009920B2">
        <w:rPr>
          <w:rFonts w:ascii="Times New Roman" w:hAnsi="Times New Roman"/>
          <w:sz w:val="24"/>
          <w:szCs w:val="24"/>
        </w:rPr>
        <w:t xml:space="preserve"> - Участник, прошедший предварительный отбор и относительно которого Конкурсной комиссией принято решение о допуске его к участию в Конкурсе.</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Фактически полученный Доход от эксплуатации</w:t>
      </w:r>
      <w:r w:rsidRPr="009920B2">
        <w:rPr>
          <w:rFonts w:ascii="Times New Roman" w:hAnsi="Times New Roman"/>
          <w:sz w:val="24"/>
          <w:szCs w:val="24"/>
        </w:rPr>
        <w:t xml:space="preserve"> – означает Доход от эксплуатации в отчетном году, получение которого подтверждается документами бухгалтерского учета Концессионера.</w:t>
      </w:r>
    </w:p>
    <w:p w:rsidR="0027175E" w:rsidRPr="009920B2" w:rsidRDefault="0027175E" w:rsidP="0027175E">
      <w:pPr>
        <w:spacing w:after="0" w:line="240" w:lineRule="auto"/>
        <w:jc w:val="both"/>
        <w:rPr>
          <w:rFonts w:ascii="Times New Roman" w:hAnsi="Times New Roman"/>
          <w:sz w:val="24"/>
          <w:szCs w:val="24"/>
        </w:rPr>
      </w:pPr>
      <w:r w:rsidRPr="009920B2">
        <w:rPr>
          <w:rFonts w:ascii="Times New Roman" w:hAnsi="Times New Roman"/>
          <w:b/>
          <w:sz w:val="24"/>
          <w:szCs w:val="24"/>
        </w:rPr>
        <w:t xml:space="preserve">Эксперты </w:t>
      </w:r>
      <w:r w:rsidRPr="009920B2">
        <w:rPr>
          <w:rFonts w:ascii="Times New Roman" w:hAnsi="Times New Roman"/>
          <w:sz w:val="24"/>
          <w:szCs w:val="24"/>
        </w:rPr>
        <w:t>– специалисты в области предмета Конкурса и привлекаемые Конкурсной комиссией, Концедентом для проведения экспертизы представленных Заявок и Конкурсных предложений.</w:t>
      </w:r>
    </w:p>
    <w:p w:rsidR="0027175E" w:rsidRDefault="0027175E" w:rsidP="0027175E">
      <w:pPr>
        <w:spacing w:after="0" w:line="240" w:lineRule="auto"/>
        <w:jc w:val="both"/>
        <w:rPr>
          <w:rFonts w:ascii="Times New Roman" w:hAnsi="Times New Roman"/>
          <w:sz w:val="24"/>
          <w:szCs w:val="24"/>
        </w:rPr>
      </w:pPr>
      <w:r w:rsidRPr="009920B2">
        <w:rPr>
          <w:rFonts w:ascii="Times New Roman" w:hAnsi="Times New Roman"/>
          <w:sz w:val="24"/>
          <w:szCs w:val="24"/>
        </w:rPr>
        <w:t xml:space="preserve">Вышеуказанные термины и их определения не распространяют своего действия на проект Концессионного соглашения. </w:t>
      </w:r>
    </w:p>
    <w:p w:rsidR="0027175E" w:rsidRPr="00B247AF" w:rsidRDefault="0027175E" w:rsidP="0027175E">
      <w:pPr>
        <w:spacing w:after="0" w:line="240" w:lineRule="auto"/>
        <w:jc w:val="both"/>
        <w:rPr>
          <w:rFonts w:ascii="Times New Roman" w:hAnsi="Times New Roman"/>
          <w:sz w:val="24"/>
          <w:szCs w:val="24"/>
        </w:rPr>
      </w:pPr>
    </w:p>
    <w:p w:rsidR="0027175E" w:rsidRDefault="0027175E" w:rsidP="0027175E">
      <w:pPr>
        <w:pStyle w:val="1"/>
        <w:spacing w:before="0" w:after="0" w:line="240" w:lineRule="auto"/>
        <w:ind w:left="1416" w:firstLine="708"/>
        <w:rPr>
          <w:rFonts w:ascii="Times New Roman" w:hAnsi="Times New Roman"/>
          <w:sz w:val="24"/>
          <w:szCs w:val="24"/>
        </w:rPr>
      </w:pPr>
      <w:r w:rsidRPr="009920B2">
        <w:rPr>
          <w:rFonts w:ascii="Times New Roman" w:hAnsi="Times New Roman"/>
          <w:sz w:val="24"/>
          <w:szCs w:val="24"/>
        </w:rPr>
        <w:lastRenderedPageBreak/>
        <w:t>Часть 2.  ИНФОРМАЦИОННАЯ КАРТА КОНКУРСА</w:t>
      </w:r>
    </w:p>
    <w:p w:rsidR="0027175E" w:rsidRPr="00E9535C" w:rsidRDefault="0027175E" w:rsidP="0027175E">
      <w:pPr>
        <w:rPr>
          <w:lang w:eastAsia="en-US"/>
        </w:rPr>
      </w:pPr>
    </w:p>
    <w:tbl>
      <w:tblPr>
        <w:tblW w:w="1014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2"/>
        <w:gridCol w:w="3403"/>
        <w:gridCol w:w="5892"/>
      </w:tblGrid>
      <w:tr w:rsidR="0027175E" w:rsidRPr="009920B2" w:rsidTr="00FA2EF5">
        <w:tc>
          <w:tcPr>
            <w:tcW w:w="852" w:type="dxa"/>
          </w:tcPr>
          <w:p w:rsidR="0027175E" w:rsidRPr="009920B2" w:rsidRDefault="0027175E" w:rsidP="00044B23">
            <w:pPr>
              <w:keepNext/>
              <w:keepLines/>
              <w:widowControl w:val="0"/>
              <w:suppressLineNumbers/>
              <w:snapToGrid w:val="0"/>
              <w:spacing w:after="0" w:line="240" w:lineRule="auto"/>
              <w:jc w:val="center"/>
              <w:rPr>
                <w:rFonts w:ascii="Times New Roman" w:hAnsi="Times New Roman"/>
                <w:sz w:val="24"/>
                <w:szCs w:val="24"/>
              </w:rPr>
            </w:pPr>
            <w:r w:rsidRPr="009920B2">
              <w:rPr>
                <w:rFonts w:ascii="Times New Roman" w:hAnsi="Times New Roman"/>
                <w:sz w:val="24"/>
                <w:szCs w:val="24"/>
              </w:rPr>
              <w:t>№</w:t>
            </w:r>
          </w:p>
        </w:tc>
        <w:tc>
          <w:tcPr>
            <w:tcW w:w="3403" w:type="dxa"/>
          </w:tcPr>
          <w:p w:rsidR="0027175E" w:rsidRPr="009920B2" w:rsidRDefault="0027175E" w:rsidP="00A451F9">
            <w:pPr>
              <w:pStyle w:val="3"/>
              <w:tabs>
                <w:tab w:val="clear" w:pos="227"/>
              </w:tabs>
              <w:snapToGrid w:val="0"/>
              <w:ind w:firstLine="310"/>
              <w:rPr>
                <w:b/>
                <w:szCs w:val="24"/>
              </w:rPr>
            </w:pPr>
            <w:r w:rsidRPr="009920B2">
              <w:rPr>
                <w:b/>
                <w:szCs w:val="24"/>
              </w:rPr>
              <w:t xml:space="preserve"> Наименование пункта</w:t>
            </w:r>
          </w:p>
        </w:tc>
        <w:tc>
          <w:tcPr>
            <w:tcW w:w="5892" w:type="dxa"/>
          </w:tcPr>
          <w:p w:rsidR="0027175E" w:rsidRPr="009920B2" w:rsidRDefault="0027175E" w:rsidP="00A451F9">
            <w:pPr>
              <w:pStyle w:val="3"/>
              <w:tabs>
                <w:tab w:val="clear" w:pos="227"/>
              </w:tabs>
              <w:snapToGrid w:val="0"/>
              <w:ind w:firstLine="309"/>
              <w:rPr>
                <w:b/>
                <w:szCs w:val="24"/>
              </w:rPr>
            </w:pPr>
            <w:r w:rsidRPr="009920B2">
              <w:rPr>
                <w:b/>
                <w:szCs w:val="24"/>
              </w:rPr>
              <w:t xml:space="preserve">                          Текст пояснений</w:t>
            </w:r>
          </w:p>
        </w:tc>
      </w:tr>
      <w:tr w:rsidR="0027175E" w:rsidRPr="009920B2" w:rsidTr="00FA2EF5">
        <w:tc>
          <w:tcPr>
            <w:tcW w:w="852" w:type="dxa"/>
          </w:tcPr>
          <w:p w:rsidR="0027175E" w:rsidRPr="009920B2" w:rsidRDefault="0027175E" w:rsidP="0027175E">
            <w:pPr>
              <w:keepNext/>
              <w:keepLines/>
              <w:widowControl w:val="0"/>
              <w:numPr>
                <w:ilvl w:val="0"/>
                <w:numId w:val="33"/>
              </w:numPr>
              <w:suppressLineNumbers/>
              <w:snapToGrid w:val="0"/>
              <w:spacing w:after="0" w:line="240" w:lineRule="auto"/>
              <w:ind w:left="0" w:firstLine="0"/>
              <w:jc w:val="center"/>
              <w:rPr>
                <w:rFonts w:ascii="Times New Roman" w:hAnsi="Times New Roman"/>
                <w:sz w:val="24"/>
                <w:szCs w:val="24"/>
              </w:rPr>
            </w:pPr>
          </w:p>
        </w:tc>
        <w:tc>
          <w:tcPr>
            <w:tcW w:w="9295" w:type="dxa"/>
            <w:gridSpan w:val="2"/>
          </w:tcPr>
          <w:p w:rsidR="0027175E" w:rsidRDefault="0027175E" w:rsidP="00A451F9">
            <w:pPr>
              <w:spacing w:after="0" w:line="240" w:lineRule="auto"/>
              <w:ind w:firstLine="309"/>
              <w:jc w:val="both"/>
              <w:rPr>
                <w:rFonts w:ascii="Times New Roman" w:hAnsi="Times New Roman"/>
                <w:sz w:val="24"/>
                <w:szCs w:val="24"/>
              </w:rPr>
            </w:pPr>
            <w:r w:rsidRPr="009920B2">
              <w:rPr>
                <w:rFonts w:ascii="Times New Roman" w:hAnsi="Times New Roman"/>
                <w:sz w:val="24"/>
                <w:szCs w:val="24"/>
              </w:rPr>
              <w:t>Откры</w:t>
            </w:r>
            <w:r>
              <w:rPr>
                <w:rFonts w:ascii="Times New Roman" w:hAnsi="Times New Roman"/>
                <w:sz w:val="24"/>
                <w:szCs w:val="24"/>
              </w:rPr>
              <w:t>тый конкурс на право заключения</w:t>
            </w:r>
            <w:r w:rsidRPr="009920B2">
              <w:rPr>
                <w:rFonts w:ascii="Times New Roman" w:hAnsi="Times New Roman"/>
                <w:sz w:val="24"/>
                <w:szCs w:val="24"/>
              </w:rPr>
              <w:t xml:space="preserve"> концессионного соглашения на </w:t>
            </w:r>
            <w:r w:rsidRPr="00AF059C">
              <w:rPr>
                <w:rFonts w:ascii="Times New Roman" w:eastAsia="Times New Roman" w:hAnsi="Times New Roman"/>
                <w:sz w:val="24"/>
                <w:szCs w:val="24"/>
                <w:lang w:eastAsia="ru-RU"/>
              </w:rPr>
              <w:t xml:space="preserve">строительство </w:t>
            </w:r>
            <w:r w:rsidRPr="00AF059C">
              <w:rPr>
                <w:rFonts w:ascii="Times New Roman" w:hAnsi="Times New Roman"/>
                <w:sz w:val="24"/>
                <w:szCs w:val="24"/>
              </w:rPr>
              <w:t>площадок ожидания пассажиров</w:t>
            </w:r>
            <w:r>
              <w:rPr>
                <w:rFonts w:ascii="Times New Roman" w:hAnsi="Times New Roman"/>
                <w:sz w:val="24"/>
                <w:szCs w:val="24"/>
              </w:rPr>
              <w:t xml:space="preserve">, </w:t>
            </w:r>
            <w:r w:rsidRPr="00427411">
              <w:rPr>
                <w:rFonts w:ascii="Times New Roman" w:hAnsi="Times New Roman"/>
                <w:sz w:val="24"/>
                <w:szCs w:val="24"/>
              </w:rPr>
              <w:t>расположенных по адресу: Республика Саха (Якутия), г. Якутск, пр. Ленина 35 и ул. Дзержинского 42/2</w:t>
            </w:r>
            <w:r w:rsidRPr="00AF059C">
              <w:rPr>
                <w:rFonts w:ascii="Times New Roman" w:hAnsi="Times New Roman"/>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w:t>
            </w:r>
            <w:r>
              <w:rPr>
                <w:rFonts w:ascii="Times New Roman" w:eastAsia="Times New Roman" w:hAnsi="Times New Roman"/>
                <w:b/>
                <w:sz w:val="24"/>
                <w:szCs w:val="24"/>
                <w:lang w:eastAsia="ru-RU"/>
              </w:rPr>
              <w:t xml:space="preserve"> </w:t>
            </w:r>
            <w:r w:rsidRPr="009920B2">
              <w:rPr>
                <w:rFonts w:ascii="Times New Roman" w:hAnsi="Times New Roman"/>
                <w:sz w:val="24"/>
                <w:szCs w:val="24"/>
              </w:rPr>
              <w:t>на территории городского округа «город Якутск» проводится  в соответст</w:t>
            </w:r>
            <w:r>
              <w:rPr>
                <w:rFonts w:ascii="Times New Roman" w:hAnsi="Times New Roman"/>
                <w:sz w:val="24"/>
                <w:szCs w:val="24"/>
              </w:rPr>
              <w:t xml:space="preserve">вии с Федеральным законом от 06.10. </w:t>
            </w:r>
            <w:r w:rsidRPr="009920B2">
              <w:rPr>
                <w:rFonts w:ascii="Times New Roman" w:hAnsi="Times New Roman"/>
                <w:sz w:val="24"/>
                <w:szCs w:val="24"/>
              </w:rPr>
              <w:t>2003 года № 131-ФЗ «Об общих принципах организации местного самоуправления в Российской Федерации»</w:t>
            </w:r>
            <w:r>
              <w:rPr>
                <w:rFonts w:ascii="Times New Roman" w:hAnsi="Times New Roman"/>
                <w:sz w:val="24"/>
                <w:szCs w:val="24"/>
              </w:rPr>
              <w:t>, Федеральным законом от 21.07.</w:t>
            </w:r>
            <w:r w:rsidRPr="009920B2">
              <w:rPr>
                <w:rFonts w:ascii="Times New Roman" w:hAnsi="Times New Roman"/>
                <w:sz w:val="24"/>
                <w:szCs w:val="24"/>
              </w:rPr>
              <w:t xml:space="preserve">2005 года № 115-ФЗ «О концессионных соглашениях», </w:t>
            </w:r>
            <w:r w:rsidRPr="00B2778C">
              <w:rPr>
                <w:rFonts w:ascii="Times New Roman" w:hAnsi="Times New Roman"/>
                <w:sz w:val="24"/>
                <w:szCs w:val="24"/>
              </w:rPr>
              <w:t>в соответствии со стат</w:t>
            </w:r>
            <w:r>
              <w:rPr>
                <w:rFonts w:ascii="Times New Roman" w:hAnsi="Times New Roman"/>
                <w:sz w:val="24"/>
                <w:szCs w:val="24"/>
              </w:rPr>
              <w:t xml:space="preserve">ьей 2 Федерального закона от 08.11. </w:t>
            </w:r>
            <w:r w:rsidRPr="00B2778C">
              <w:rPr>
                <w:rFonts w:ascii="Times New Roman" w:hAnsi="Times New Roman"/>
                <w:sz w:val="24"/>
                <w:szCs w:val="24"/>
              </w:rPr>
              <w:t>2007 № 259-ФЗ «Устав автомобильного транспорта и городского наземного электрического транспорта»</w:t>
            </w:r>
            <w:r>
              <w:rPr>
                <w:rFonts w:ascii="Times New Roman" w:hAnsi="Times New Roman"/>
                <w:sz w:val="24"/>
                <w:szCs w:val="24"/>
              </w:rPr>
              <w:t>.</w:t>
            </w:r>
          </w:p>
          <w:p w:rsidR="006A4CDB" w:rsidRPr="009920B2" w:rsidRDefault="006A4CDB" w:rsidP="00A451F9">
            <w:pPr>
              <w:spacing w:after="0" w:line="240" w:lineRule="auto"/>
              <w:ind w:firstLine="309"/>
              <w:jc w:val="both"/>
              <w:rPr>
                <w:rFonts w:ascii="Times New Roman" w:hAnsi="Times New Roman"/>
                <w:sz w:val="24"/>
                <w:szCs w:val="24"/>
              </w:rPr>
            </w:pPr>
          </w:p>
        </w:tc>
      </w:tr>
      <w:tr w:rsidR="0027175E" w:rsidRPr="006A4CDB" w:rsidTr="00FA2EF5">
        <w:tc>
          <w:tcPr>
            <w:tcW w:w="852" w:type="dxa"/>
          </w:tcPr>
          <w:p w:rsidR="0027175E" w:rsidRPr="009920B2" w:rsidRDefault="0027175E" w:rsidP="0027175E">
            <w:pPr>
              <w:pStyle w:val="ae"/>
              <w:numPr>
                <w:ilvl w:val="0"/>
                <w:numId w:val="33"/>
              </w:numPr>
              <w:snapToGrid w:val="0"/>
              <w:ind w:left="0" w:firstLine="0"/>
              <w:jc w:val="center"/>
              <w:rPr>
                <w:bCs/>
                <w:sz w:val="24"/>
                <w:szCs w:val="24"/>
              </w:rPr>
            </w:pPr>
          </w:p>
        </w:tc>
        <w:tc>
          <w:tcPr>
            <w:tcW w:w="3403" w:type="dxa"/>
          </w:tcPr>
          <w:p w:rsidR="005421B3" w:rsidRPr="009920B2" w:rsidRDefault="0027175E" w:rsidP="00A451F9">
            <w:pPr>
              <w:tabs>
                <w:tab w:val="left" w:pos="1005"/>
              </w:tabs>
              <w:spacing w:after="0" w:line="240" w:lineRule="auto"/>
              <w:ind w:firstLine="310"/>
              <w:jc w:val="both"/>
              <w:rPr>
                <w:rFonts w:ascii="Times New Roman" w:hAnsi="Times New Roman"/>
                <w:b/>
                <w:sz w:val="24"/>
                <w:szCs w:val="24"/>
              </w:rPr>
            </w:pPr>
            <w:r w:rsidRPr="009920B2">
              <w:rPr>
                <w:rFonts w:ascii="Times New Roman" w:hAnsi="Times New Roman"/>
                <w:b/>
                <w:sz w:val="24"/>
                <w:szCs w:val="24"/>
              </w:rPr>
              <w:t>Наименование, место нахождения, почтовый адрес и адрес электронной почты, номер контактного телефона концедента.</w:t>
            </w:r>
          </w:p>
        </w:tc>
        <w:tc>
          <w:tcPr>
            <w:tcW w:w="5892" w:type="dxa"/>
          </w:tcPr>
          <w:p w:rsidR="0027175E" w:rsidRPr="00FF5D25" w:rsidRDefault="0027175E" w:rsidP="00A451F9">
            <w:pPr>
              <w:tabs>
                <w:tab w:val="left" w:pos="6128"/>
              </w:tabs>
              <w:spacing w:after="0" w:line="240" w:lineRule="auto"/>
              <w:ind w:firstLine="309"/>
              <w:jc w:val="both"/>
              <w:rPr>
                <w:rFonts w:ascii="Times New Roman" w:hAnsi="Times New Roman"/>
                <w:sz w:val="24"/>
                <w:szCs w:val="24"/>
              </w:rPr>
            </w:pPr>
            <w:r w:rsidRPr="00FF5D25">
              <w:rPr>
                <w:rFonts w:ascii="Times New Roman" w:hAnsi="Times New Roman"/>
                <w:sz w:val="24"/>
                <w:szCs w:val="24"/>
              </w:rPr>
              <w:t>Департамент имущественных и земельных отношений Окружн</w:t>
            </w:r>
            <w:r>
              <w:rPr>
                <w:rFonts w:ascii="Times New Roman" w:hAnsi="Times New Roman"/>
                <w:sz w:val="24"/>
                <w:szCs w:val="24"/>
              </w:rPr>
              <w:t xml:space="preserve">ой администрации города Якутска </w:t>
            </w:r>
            <w:r w:rsidRPr="00FF5D25">
              <w:rPr>
                <w:rFonts w:ascii="Times New Roman" w:hAnsi="Times New Roman"/>
                <w:sz w:val="24"/>
                <w:szCs w:val="24"/>
              </w:rPr>
              <w:t>677000, г. Якутск, пр. Ленина, д. 15, каб.614  тел: (4112) 408069</w:t>
            </w:r>
          </w:p>
          <w:p w:rsidR="0027175E" w:rsidRPr="00181118" w:rsidRDefault="0027175E" w:rsidP="00A451F9">
            <w:pPr>
              <w:spacing w:after="0" w:line="240" w:lineRule="auto"/>
              <w:ind w:firstLine="309"/>
              <w:jc w:val="both"/>
              <w:rPr>
                <w:rFonts w:ascii="Times New Roman" w:hAnsi="Times New Roman"/>
                <w:sz w:val="24"/>
                <w:szCs w:val="24"/>
              </w:rPr>
            </w:pPr>
            <w:r w:rsidRPr="00FF5D25">
              <w:rPr>
                <w:rFonts w:ascii="Times New Roman" w:hAnsi="Times New Roman"/>
                <w:sz w:val="24"/>
                <w:szCs w:val="24"/>
                <w:lang w:val="en-US"/>
              </w:rPr>
              <w:t>E</w:t>
            </w:r>
            <w:r w:rsidRPr="00181118">
              <w:rPr>
                <w:rFonts w:ascii="Times New Roman" w:hAnsi="Times New Roman"/>
                <w:sz w:val="24"/>
                <w:szCs w:val="24"/>
              </w:rPr>
              <w:t>-</w:t>
            </w:r>
            <w:r w:rsidRPr="00FF5D25">
              <w:rPr>
                <w:rFonts w:ascii="Times New Roman" w:hAnsi="Times New Roman"/>
                <w:sz w:val="24"/>
                <w:szCs w:val="24"/>
                <w:lang w:val="en-US"/>
              </w:rPr>
              <w:t>mail</w:t>
            </w:r>
            <w:r w:rsidRPr="00181118">
              <w:rPr>
                <w:rFonts w:ascii="Times New Roman" w:hAnsi="Times New Roman"/>
                <w:sz w:val="24"/>
                <w:szCs w:val="24"/>
              </w:rPr>
              <w:t xml:space="preserve">: </w:t>
            </w:r>
            <w:hyperlink r:id="rId8" w:history="1">
              <w:r w:rsidR="005421B3" w:rsidRPr="005F6D49">
                <w:rPr>
                  <w:rStyle w:val="a7"/>
                  <w:rFonts w:ascii="Times New Roman" w:hAnsi="Times New Roman"/>
                  <w:sz w:val="24"/>
                  <w:szCs w:val="24"/>
                  <w:lang w:val="en-US"/>
                </w:rPr>
                <w:t>dizo</w:t>
              </w:r>
              <w:r w:rsidR="005421B3" w:rsidRPr="00181118">
                <w:rPr>
                  <w:rStyle w:val="a7"/>
                  <w:rFonts w:ascii="Times New Roman" w:hAnsi="Times New Roman"/>
                  <w:sz w:val="24"/>
                  <w:szCs w:val="24"/>
                </w:rPr>
                <w:t>.</w:t>
              </w:r>
              <w:r w:rsidR="005421B3" w:rsidRPr="005F6D49">
                <w:rPr>
                  <w:rStyle w:val="a7"/>
                  <w:rFonts w:ascii="Times New Roman" w:hAnsi="Times New Roman"/>
                  <w:sz w:val="24"/>
                  <w:szCs w:val="24"/>
                  <w:lang w:val="en-US"/>
                </w:rPr>
                <w:t>oa</w:t>
              </w:r>
              <w:r w:rsidR="005421B3" w:rsidRPr="00181118">
                <w:rPr>
                  <w:rStyle w:val="a7"/>
                  <w:rFonts w:ascii="Times New Roman" w:hAnsi="Times New Roman"/>
                  <w:sz w:val="24"/>
                  <w:szCs w:val="24"/>
                </w:rPr>
                <w:t>.</w:t>
              </w:r>
              <w:r w:rsidR="005421B3" w:rsidRPr="005F6D49">
                <w:rPr>
                  <w:rStyle w:val="a7"/>
                  <w:rFonts w:ascii="Times New Roman" w:hAnsi="Times New Roman"/>
                  <w:sz w:val="24"/>
                  <w:szCs w:val="24"/>
                  <w:lang w:val="en-US"/>
                </w:rPr>
                <w:t>yakutsk</w:t>
              </w:r>
              <w:r w:rsidR="005421B3" w:rsidRPr="00181118">
                <w:rPr>
                  <w:rStyle w:val="a7"/>
                  <w:rFonts w:ascii="Times New Roman" w:hAnsi="Times New Roman"/>
                  <w:sz w:val="24"/>
                  <w:szCs w:val="24"/>
                </w:rPr>
                <w:t>@</w:t>
              </w:r>
              <w:r w:rsidR="005421B3" w:rsidRPr="005F6D49">
                <w:rPr>
                  <w:rStyle w:val="a7"/>
                  <w:rFonts w:ascii="Times New Roman" w:hAnsi="Times New Roman"/>
                  <w:sz w:val="24"/>
                  <w:szCs w:val="24"/>
                  <w:lang w:val="en-US"/>
                </w:rPr>
                <w:t>gmail</w:t>
              </w:r>
              <w:r w:rsidR="005421B3" w:rsidRPr="00181118">
                <w:rPr>
                  <w:rStyle w:val="a7"/>
                  <w:rFonts w:ascii="Times New Roman" w:hAnsi="Times New Roman"/>
                  <w:sz w:val="24"/>
                  <w:szCs w:val="24"/>
                </w:rPr>
                <w:t>.</w:t>
              </w:r>
              <w:r w:rsidR="005421B3" w:rsidRPr="005F6D49">
                <w:rPr>
                  <w:rStyle w:val="a7"/>
                  <w:rFonts w:ascii="Times New Roman" w:hAnsi="Times New Roman"/>
                  <w:sz w:val="24"/>
                  <w:szCs w:val="24"/>
                  <w:lang w:val="en-US"/>
                </w:rPr>
                <w:t>com</w:t>
              </w:r>
            </w:hyperlink>
            <w:r w:rsidR="005421B3" w:rsidRPr="00181118">
              <w:rPr>
                <w:rFonts w:ascii="Times New Roman" w:hAnsi="Times New Roman"/>
                <w:sz w:val="24"/>
                <w:szCs w:val="24"/>
              </w:rPr>
              <w:t xml:space="preserve"> </w:t>
            </w:r>
          </w:p>
        </w:tc>
      </w:tr>
      <w:tr w:rsidR="0027175E" w:rsidRPr="002527EA" w:rsidTr="00FA2EF5">
        <w:tc>
          <w:tcPr>
            <w:tcW w:w="852" w:type="dxa"/>
          </w:tcPr>
          <w:p w:rsidR="0027175E" w:rsidRPr="00181118" w:rsidRDefault="0027175E" w:rsidP="0027175E">
            <w:pPr>
              <w:pStyle w:val="ae"/>
              <w:numPr>
                <w:ilvl w:val="0"/>
                <w:numId w:val="33"/>
              </w:numPr>
              <w:snapToGrid w:val="0"/>
              <w:ind w:left="0" w:firstLine="0"/>
              <w:jc w:val="center"/>
              <w:rPr>
                <w:bCs/>
                <w:sz w:val="24"/>
                <w:szCs w:val="24"/>
              </w:rPr>
            </w:pPr>
          </w:p>
        </w:tc>
        <w:tc>
          <w:tcPr>
            <w:tcW w:w="3403" w:type="dxa"/>
          </w:tcPr>
          <w:p w:rsidR="005421B3" w:rsidRPr="009920B2" w:rsidRDefault="0027175E" w:rsidP="00A451F9">
            <w:pPr>
              <w:tabs>
                <w:tab w:val="left" w:pos="1005"/>
              </w:tabs>
              <w:spacing w:after="0" w:line="240" w:lineRule="auto"/>
              <w:ind w:firstLine="310"/>
              <w:jc w:val="both"/>
              <w:rPr>
                <w:rFonts w:ascii="Times New Roman" w:hAnsi="Times New Roman"/>
                <w:b/>
                <w:sz w:val="24"/>
                <w:szCs w:val="24"/>
              </w:rPr>
            </w:pPr>
            <w:r w:rsidRPr="009920B2">
              <w:rPr>
                <w:rFonts w:ascii="Times New Roman" w:hAnsi="Times New Roman"/>
                <w:b/>
                <w:sz w:val="24"/>
                <w:szCs w:val="24"/>
              </w:rPr>
              <w:t>Наименование, место нахождения, почтовый адрес и адрес электронной почты, номер контактного телефона уполномоченного органа, организатора конкурса</w:t>
            </w:r>
          </w:p>
        </w:tc>
        <w:tc>
          <w:tcPr>
            <w:tcW w:w="5892" w:type="dxa"/>
          </w:tcPr>
          <w:p w:rsidR="0027175E" w:rsidRPr="00FF5D25" w:rsidRDefault="0027175E" w:rsidP="00A451F9">
            <w:pPr>
              <w:tabs>
                <w:tab w:val="left" w:pos="6128"/>
              </w:tabs>
              <w:spacing w:after="0" w:line="240" w:lineRule="auto"/>
              <w:ind w:firstLine="309"/>
              <w:jc w:val="both"/>
              <w:rPr>
                <w:rFonts w:ascii="Times New Roman" w:hAnsi="Times New Roman"/>
                <w:sz w:val="24"/>
                <w:szCs w:val="24"/>
              </w:rPr>
            </w:pPr>
            <w:r>
              <w:rPr>
                <w:rFonts w:ascii="Times New Roman" w:hAnsi="Times New Roman"/>
                <w:sz w:val="24"/>
                <w:szCs w:val="24"/>
              </w:rPr>
              <w:t>Управление муниципальных закупок</w:t>
            </w:r>
            <w:r w:rsidRPr="00FF5D25">
              <w:rPr>
                <w:rFonts w:ascii="Times New Roman" w:hAnsi="Times New Roman"/>
                <w:sz w:val="24"/>
                <w:szCs w:val="24"/>
              </w:rPr>
              <w:t xml:space="preserve"> Окружн</w:t>
            </w:r>
            <w:r>
              <w:rPr>
                <w:rFonts w:ascii="Times New Roman" w:hAnsi="Times New Roman"/>
                <w:sz w:val="24"/>
                <w:szCs w:val="24"/>
              </w:rPr>
              <w:t xml:space="preserve">ой администрации города Якутска </w:t>
            </w:r>
            <w:r w:rsidRPr="00FF5D25">
              <w:rPr>
                <w:rFonts w:ascii="Times New Roman" w:hAnsi="Times New Roman"/>
                <w:sz w:val="24"/>
                <w:szCs w:val="24"/>
              </w:rPr>
              <w:t>677000, г. Як</w:t>
            </w:r>
            <w:r>
              <w:rPr>
                <w:rFonts w:ascii="Times New Roman" w:hAnsi="Times New Roman"/>
                <w:sz w:val="24"/>
                <w:szCs w:val="24"/>
              </w:rPr>
              <w:t xml:space="preserve">утск, пр. </w:t>
            </w:r>
            <w:r w:rsidR="005421B3">
              <w:rPr>
                <w:rFonts w:ascii="Times New Roman" w:hAnsi="Times New Roman"/>
                <w:sz w:val="24"/>
                <w:szCs w:val="24"/>
              </w:rPr>
              <w:t>Ленина, д. 15, каб.403</w:t>
            </w:r>
            <w:r>
              <w:rPr>
                <w:rFonts w:ascii="Times New Roman" w:hAnsi="Times New Roman"/>
                <w:sz w:val="24"/>
                <w:szCs w:val="24"/>
              </w:rPr>
              <w:t xml:space="preserve">  тел: (4112) 408865</w:t>
            </w:r>
          </w:p>
          <w:p w:rsidR="0027175E" w:rsidRPr="005421B3" w:rsidRDefault="0027175E" w:rsidP="00A451F9">
            <w:pPr>
              <w:tabs>
                <w:tab w:val="left" w:pos="1005"/>
              </w:tabs>
              <w:spacing w:after="0" w:line="240" w:lineRule="auto"/>
              <w:ind w:firstLine="309"/>
              <w:jc w:val="both"/>
              <w:rPr>
                <w:rFonts w:ascii="Times New Roman" w:hAnsi="Times New Roman"/>
                <w:sz w:val="24"/>
                <w:szCs w:val="24"/>
              </w:rPr>
            </w:pPr>
            <w:r w:rsidRPr="00FF5D25">
              <w:rPr>
                <w:rFonts w:ascii="Times New Roman" w:hAnsi="Times New Roman"/>
                <w:sz w:val="24"/>
                <w:szCs w:val="24"/>
                <w:lang w:val="en-US"/>
              </w:rPr>
              <w:t>E</w:t>
            </w:r>
            <w:r w:rsidRPr="005421B3">
              <w:rPr>
                <w:rFonts w:ascii="Times New Roman" w:hAnsi="Times New Roman"/>
                <w:sz w:val="24"/>
                <w:szCs w:val="24"/>
              </w:rPr>
              <w:t>-</w:t>
            </w:r>
            <w:r w:rsidRPr="00FF5D25">
              <w:rPr>
                <w:rFonts w:ascii="Times New Roman" w:hAnsi="Times New Roman"/>
                <w:sz w:val="24"/>
                <w:szCs w:val="24"/>
                <w:lang w:val="en-US"/>
              </w:rPr>
              <w:t>mail</w:t>
            </w:r>
            <w:r w:rsidRPr="005421B3">
              <w:rPr>
                <w:rFonts w:ascii="Times New Roman" w:hAnsi="Times New Roman"/>
                <w:sz w:val="24"/>
                <w:szCs w:val="24"/>
              </w:rPr>
              <w:t xml:space="preserve">: </w:t>
            </w:r>
            <w:hyperlink r:id="rId9" w:history="1">
              <w:r w:rsidR="005421B3" w:rsidRPr="005F6D49">
                <w:rPr>
                  <w:rStyle w:val="a7"/>
                  <w:rFonts w:ascii="Times New Roman" w:hAnsi="Times New Roman"/>
                  <w:sz w:val="24"/>
                  <w:szCs w:val="24"/>
                  <w:lang w:val="en-US"/>
                </w:rPr>
                <w:t>munzakazmo</w:t>
              </w:r>
              <w:r w:rsidR="005421B3" w:rsidRPr="005421B3">
                <w:rPr>
                  <w:rStyle w:val="a7"/>
                  <w:rFonts w:ascii="Times New Roman" w:hAnsi="Times New Roman"/>
                  <w:sz w:val="24"/>
                  <w:szCs w:val="24"/>
                </w:rPr>
                <w:t>@</w:t>
              </w:r>
              <w:r w:rsidR="005421B3" w:rsidRPr="005F6D49">
                <w:rPr>
                  <w:rStyle w:val="a7"/>
                  <w:rFonts w:ascii="Times New Roman" w:hAnsi="Times New Roman"/>
                  <w:sz w:val="24"/>
                  <w:szCs w:val="24"/>
                  <w:lang w:val="en-US"/>
                </w:rPr>
                <w:t>mail</w:t>
              </w:r>
              <w:r w:rsidR="005421B3" w:rsidRPr="005421B3">
                <w:rPr>
                  <w:rStyle w:val="a7"/>
                  <w:rFonts w:ascii="Times New Roman" w:hAnsi="Times New Roman"/>
                  <w:sz w:val="24"/>
                  <w:szCs w:val="24"/>
                </w:rPr>
                <w:t>.</w:t>
              </w:r>
              <w:r w:rsidR="005421B3" w:rsidRPr="005F6D49">
                <w:rPr>
                  <w:rStyle w:val="a7"/>
                  <w:rFonts w:ascii="Times New Roman" w:hAnsi="Times New Roman"/>
                  <w:sz w:val="24"/>
                  <w:szCs w:val="24"/>
                  <w:lang w:val="en-US"/>
                </w:rPr>
                <w:t>ru</w:t>
              </w:r>
            </w:hyperlink>
          </w:p>
          <w:p w:rsidR="005421B3" w:rsidRPr="005421B3" w:rsidRDefault="005421B3" w:rsidP="00A451F9">
            <w:pPr>
              <w:tabs>
                <w:tab w:val="left" w:pos="1005"/>
              </w:tabs>
              <w:spacing w:after="0" w:line="240" w:lineRule="auto"/>
              <w:ind w:firstLine="309"/>
              <w:jc w:val="both"/>
              <w:rPr>
                <w:rFonts w:ascii="Times New Roman" w:hAnsi="Times New Roman"/>
                <w:sz w:val="24"/>
                <w:szCs w:val="24"/>
              </w:rPr>
            </w:pPr>
            <w:r>
              <w:rPr>
                <w:rFonts w:ascii="Times New Roman" w:hAnsi="Times New Roman"/>
                <w:sz w:val="24"/>
                <w:szCs w:val="24"/>
              </w:rPr>
              <w:t xml:space="preserve">Контактное лицо: Неустроев Дмитрий Николаевич – секретарь Конкурсной комиссии </w:t>
            </w:r>
          </w:p>
        </w:tc>
      </w:tr>
      <w:tr w:rsidR="0027175E" w:rsidRPr="009920B2" w:rsidTr="00FA2EF5">
        <w:tc>
          <w:tcPr>
            <w:tcW w:w="852" w:type="dxa"/>
          </w:tcPr>
          <w:p w:rsidR="0027175E" w:rsidRPr="005421B3" w:rsidRDefault="0027175E" w:rsidP="0027175E">
            <w:pPr>
              <w:pStyle w:val="ae"/>
              <w:numPr>
                <w:ilvl w:val="0"/>
                <w:numId w:val="33"/>
              </w:numPr>
              <w:snapToGrid w:val="0"/>
              <w:ind w:left="0" w:firstLine="0"/>
              <w:rPr>
                <w:bCs/>
                <w:sz w:val="24"/>
                <w:szCs w:val="24"/>
              </w:rPr>
            </w:pPr>
          </w:p>
        </w:tc>
        <w:tc>
          <w:tcPr>
            <w:tcW w:w="3403" w:type="dxa"/>
          </w:tcPr>
          <w:p w:rsidR="0027175E" w:rsidRPr="009920B2" w:rsidRDefault="0027175E" w:rsidP="00A451F9">
            <w:pPr>
              <w:pStyle w:val="3"/>
              <w:tabs>
                <w:tab w:val="clear" w:pos="227"/>
              </w:tabs>
              <w:snapToGrid w:val="0"/>
              <w:ind w:firstLine="310"/>
              <w:jc w:val="left"/>
              <w:rPr>
                <w:szCs w:val="24"/>
              </w:rPr>
            </w:pPr>
            <w:r w:rsidRPr="009920B2">
              <w:rPr>
                <w:szCs w:val="24"/>
              </w:rPr>
              <w:t>Форма торгов</w:t>
            </w:r>
          </w:p>
        </w:tc>
        <w:tc>
          <w:tcPr>
            <w:tcW w:w="5892" w:type="dxa"/>
          </w:tcPr>
          <w:p w:rsidR="0027175E" w:rsidRPr="009920B2" w:rsidRDefault="0027175E" w:rsidP="00A451F9">
            <w:pPr>
              <w:pStyle w:val="3"/>
              <w:tabs>
                <w:tab w:val="clear" w:pos="227"/>
              </w:tabs>
              <w:snapToGrid w:val="0"/>
              <w:ind w:firstLine="309"/>
              <w:jc w:val="left"/>
              <w:rPr>
                <w:szCs w:val="24"/>
              </w:rPr>
            </w:pPr>
            <w:r w:rsidRPr="009920B2">
              <w:rPr>
                <w:szCs w:val="24"/>
              </w:rPr>
              <w:t>Открытый конкурс на право заключения концессионного соглашения</w:t>
            </w:r>
            <w:r>
              <w:rPr>
                <w:szCs w:val="24"/>
              </w:rPr>
              <w:t>.</w:t>
            </w:r>
          </w:p>
        </w:tc>
      </w:tr>
      <w:tr w:rsidR="0027175E" w:rsidRPr="009920B2" w:rsidTr="00FA2EF5">
        <w:tc>
          <w:tcPr>
            <w:tcW w:w="852" w:type="dxa"/>
          </w:tcPr>
          <w:p w:rsidR="0027175E" w:rsidRPr="009920B2" w:rsidRDefault="0027175E" w:rsidP="0027175E">
            <w:pPr>
              <w:pStyle w:val="ae"/>
              <w:numPr>
                <w:ilvl w:val="0"/>
                <w:numId w:val="33"/>
              </w:numPr>
              <w:snapToGrid w:val="0"/>
              <w:ind w:left="0" w:firstLine="0"/>
              <w:rPr>
                <w:bCs/>
                <w:sz w:val="24"/>
                <w:szCs w:val="24"/>
              </w:rPr>
            </w:pPr>
          </w:p>
        </w:tc>
        <w:tc>
          <w:tcPr>
            <w:tcW w:w="3403" w:type="dxa"/>
          </w:tcPr>
          <w:p w:rsidR="005421B3" w:rsidRPr="009920B2" w:rsidRDefault="005421B3" w:rsidP="00A451F9">
            <w:pPr>
              <w:pStyle w:val="3"/>
              <w:tabs>
                <w:tab w:val="clear" w:pos="227"/>
              </w:tabs>
              <w:snapToGrid w:val="0"/>
              <w:ind w:firstLine="310"/>
              <w:jc w:val="left"/>
              <w:rPr>
                <w:szCs w:val="24"/>
              </w:rPr>
            </w:pPr>
            <w:r>
              <w:rPr>
                <w:szCs w:val="24"/>
              </w:rPr>
              <w:t>О</w:t>
            </w:r>
            <w:r w:rsidR="0027175E" w:rsidRPr="009920B2">
              <w:rPr>
                <w:szCs w:val="24"/>
              </w:rPr>
              <w:t>фициальные сайты в</w:t>
            </w:r>
            <w:r>
              <w:rPr>
                <w:szCs w:val="24"/>
              </w:rPr>
              <w:t xml:space="preserve"> </w:t>
            </w:r>
            <w:r w:rsidRPr="005421B3">
              <w:rPr>
                <w:szCs w:val="24"/>
              </w:rPr>
              <w:t>информационно-телекоммуникационной</w:t>
            </w:r>
            <w:r w:rsidR="0027175E" w:rsidRPr="009920B2">
              <w:rPr>
                <w:szCs w:val="24"/>
              </w:rPr>
              <w:t xml:space="preserve"> сети интернет, на которых размещены сообщение о проведении открытого конкурса и конкурсная документация</w:t>
            </w:r>
          </w:p>
        </w:tc>
        <w:tc>
          <w:tcPr>
            <w:tcW w:w="5892" w:type="dxa"/>
          </w:tcPr>
          <w:p w:rsidR="0027175E" w:rsidRPr="009920B2" w:rsidRDefault="0027175E" w:rsidP="00A451F9">
            <w:pPr>
              <w:spacing w:after="0" w:line="240" w:lineRule="auto"/>
              <w:ind w:firstLine="309"/>
              <w:jc w:val="both"/>
              <w:rPr>
                <w:rFonts w:ascii="Times New Roman" w:hAnsi="Times New Roman"/>
                <w:sz w:val="24"/>
                <w:szCs w:val="24"/>
              </w:rPr>
            </w:pPr>
            <w:r w:rsidRPr="009920B2">
              <w:rPr>
                <w:rFonts w:ascii="Times New Roman" w:hAnsi="Times New Roman"/>
                <w:sz w:val="24"/>
                <w:szCs w:val="24"/>
              </w:rPr>
              <w:t xml:space="preserve">Официальный сайт Российской </w:t>
            </w:r>
            <w:r>
              <w:rPr>
                <w:rFonts w:ascii="Times New Roman" w:hAnsi="Times New Roman"/>
                <w:sz w:val="24"/>
                <w:szCs w:val="24"/>
              </w:rPr>
              <w:t>Ф</w:t>
            </w:r>
            <w:r w:rsidRPr="009920B2">
              <w:rPr>
                <w:rFonts w:ascii="Times New Roman" w:hAnsi="Times New Roman"/>
                <w:sz w:val="24"/>
                <w:szCs w:val="24"/>
              </w:rPr>
              <w:t xml:space="preserve">едерации </w:t>
            </w:r>
            <w:r w:rsidRPr="009920B2">
              <w:rPr>
                <w:rFonts w:ascii="Times New Roman" w:hAnsi="Times New Roman"/>
                <w:b/>
                <w:sz w:val="24"/>
                <w:szCs w:val="24"/>
              </w:rPr>
              <w:t>«</w:t>
            </w:r>
            <w:r w:rsidRPr="009920B2">
              <w:rPr>
                <w:rFonts w:ascii="Times New Roman" w:hAnsi="Times New Roman"/>
                <w:b/>
                <w:sz w:val="24"/>
                <w:szCs w:val="24"/>
                <w:lang w:val="en-US"/>
              </w:rPr>
              <w:t>www</w:t>
            </w:r>
            <w:r w:rsidRPr="009920B2">
              <w:rPr>
                <w:rFonts w:ascii="Times New Roman" w:hAnsi="Times New Roman"/>
                <w:b/>
                <w:sz w:val="24"/>
                <w:szCs w:val="24"/>
              </w:rPr>
              <w:t>.</w:t>
            </w:r>
            <w:r w:rsidRPr="009920B2">
              <w:rPr>
                <w:rFonts w:ascii="Times New Roman" w:hAnsi="Times New Roman"/>
                <w:b/>
                <w:sz w:val="24"/>
                <w:szCs w:val="24"/>
                <w:lang w:val="en-US"/>
              </w:rPr>
              <w:t>torgi</w:t>
            </w:r>
            <w:r w:rsidRPr="009920B2">
              <w:rPr>
                <w:rFonts w:ascii="Times New Roman" w:hAnsi="Times New Roman"/>
                <w:b/>
                <w:sz w:val="24"/>
                <w:szCs w:val="24"/>
              </w:rPr>
              <w:t>.</w:t>
            </w:r>
            <w:r w:rsidRPr="009920B2">
              <w:rPr>
                <w:rFonts w:ascii="Times New Roman" w:hAnsi="Times New Roman"/>
                <w:b/>
                <w:sz w:val="24"/>
                <w:szCs w:val="24"/>
                <w:lang w:val="en-US"/>
              </w:rPr>
              <w:t>gov</w:t>
            </w:r>
            <w:r w:rsidRPr="009920B2">
              <w:rPr>
                <w:rFonts w:ascii="Times New Roman" w:hAnsi="Times New Roman"/>
                <w:b/>
                <w:sz w:val="24"/>
                <w:szCs w:val="24"/>
              </w:rPr>
              <w:t>.</w:t>
            </w:r>
            <w:r w:rsidRPr="009920B2">
              <w:rPr>
                <w:rFonts w:ascii="Times New Roman" w:hAnsi="Times New Roman"/>
                <w:b/>
                <w:sz w:val="24"/>
                <w:szCs w:val="24"/>
                <w:lang w:val="en-US"/>
              </w:rPr>
              <w:t>ru</w:t>
            </w:r>
            <w:r w:rsidRPr="009920B2">
              <w:rPr>
                <w:rFonts w:ascii="Times New Roman" w:hAnsi="Times New Roman"/>
                <w:b/>
                <w:sz w:val="24"/>
                <w:szCs w:val="24"/>
              </w:rPr>
              <w:t>»</w:t>
            </w:r>
            <w:r w:rsidRPr="009920B2">
              <w:rPr>
                <w:rFonts w:ascii="Times New Roman" w:hAnsi="Times New Roman"/>
                <w:sz w:val="24"/>
                <w:szCs w:val="24"/>
              </w:rPr>
              <w:t xml:space="preserve"> в сети «Интернет», официальный сайт Окружной администрации городского округа «город Якутск» </w:t>
            </w:r>
            <w:r w:rsidRPr="009920B2">
              <w:rPr>
                <w:rFonts w:ascii="Times New Roman" w:hAnsi="Times New Roman"/>
                <w:b/>
                <w:sz w:val="24"/>
                <w:szCs w:val="24"/>
              </w:rPr>
              <w:t>«</w:t>
            </w:r>
            <w:r w:rsidRPr="009920B2">
              <w:rPr>
                <w:rFonts w:ascii="Times New Roman" w:hAnsi="Times New Roman"/>
                <w:b/>
                <w:sz w:val="24"/>
                <w:szCs w:val="24"/>
                <w:lang w:val="en-US"/>
              </w:rPr>
              <w:t>www</w:t>
            </w:r>
            <w:r w:rsidRPr="009920B2">
              <w:rPr>
                <w:rFonts w:ascii="Times New Roman" w:hAnsi="Times New Roman"/>
                <w:b/>
                <w:sz w:val="24"/>
                <w:szCs w:val="24"/>
              </w:rPr>
              <w:t>.якутск.рф.»</w:t>
            </w:r>
            <w:r w:rsidRPr="009920B2">
              <w:rPr>
                <w:rFonts w:ascii="Times New Roman" w:hAnsi="Times New Roman"/>
                <w:sz w:val="24"/>
                <w:szCs w:val="24"/>
              </w:rPr>
              <w:t xml:space="preserve"> </w:t>
            </w:r>
          </w:p>
        </w:tc>
      </w:tr>
      <w:tr w:rsidR="0027175E" w:rsidRPr="005664A0" w:rsidTr="00FA2EF5">
        <w:trPr>
          <w:trHeight w:val="254"/>
        </w:trPr>
        <w:tc>
          <w:tcPr>
            <w:tcW w:w="852" w:type="dxa"/>
          </w:tcPr>
          <w:p w:rsidR="0027175E" w:rsidRPr="009920B2" w:rsidRDefault="0027175E" w:rsidP="0027175E">
            <w:pPr>
              <w:pStyle w:val="ae"/>
              <w:numPr>
                <w:ilvl w:val="0"/>
                <w:numId w:val="33"/>
              </w:numPr>
              <w:snapToGrid w:val="0"/>
              <w:ind w:left="0" w:firstLine="0"/>
              <w:jc w:val="center"/>
              <w:rPr>
                <w:bCs/>
                <w:sz w:val="24"/>
                <w:szCs w:val="24"/>
              </w:rPr>
            </w:pPr>
          </w:p>
        </w:tc>
        <w:tc>
          <w:tcPr>
            <w:tcW w:w="3403" w:type="dxa"/>
          </w:tcPr>
          <w:p w:rsidR="0027175E" w:rsidRPr="005664A0" w:rsidRDefault="0027175E" w:rsidP="00A451F9">
            <w:pPr>
              <w:pStyle w:val="3"/>
              <w:tabs>
                <w:tab w:val="clear" w:pos="227"/>
              </w:tabs>
              <w:snapToGrid w:val="0"/>
              <w:ind w:firstLine="310"/>
              <w:jc w:val="left"/>
              <w:rPr>
                <w:szCs w:val="24"/>
                <w:highlight w:val="yellow"/>
              </w:rPr>
            </w:pPr>
            <w:r w:rsidRPr="00A62CC9">
              <w:rPr>
                <w:szCs w:val="24"/>
              </w:rPr>
              <w:t>Предмет концессионного соглашения</w:t>
            </w:r>
          </w:p>
        </w:tc>
        <w:tc>
          <w:tcPr>
            <w:tcW w:w="5892" w:type="dxa"/>
          </w:tcPr>
          <w:p w:rsidR="005421B3" w:rsidRPr="00287D1B" w:rsidRDefault="0027175E" w:rsidP="00A451F9">
            <w:pPr>
              <w:pStyle w:val="a3"/>
              <w:ind w:firstLine="309"/>
              <w:jc w:val="both"/>
              <w:rPr>
                <w:rFonts w:ascii="Times New Roman" w:hAnsi="Times New Roman"/>
                <w:sz w:val="24"/>
                <w:szCs w:val="24"/>
                <w:highlight w:val="yellow"/>
              </w:rPr>
            </w:pPr>
            <w:r w:rsidRPr="00287D1B">
              <w:rPr>
                <w:rFonts w:ascii="Times New Roman" w:eastAsia="Times New Roman" w:hAnsi="Times New Roman"/>
                <w:sz w:val="24"/>
                <w:szCs w:val="24"/>
                <w:lang w:eastAsia="ru-RU"/>
              </w:rPr>
              <w:t xml:space="preserve">Строительство </w:t>
            </w:r>
            <w:r w:rsidRPr="00287D1B">
              <w:rPr>
                <w:rFonts w:ascii="Times New Roman" w:hAnsi="Times New Roman"/>
                <w:sz w:val="24"/>
                <w:szCs w:val="24"/>
              </w:rPr>
              <w:t>площадок ожидания пассажиров</w:t>
            </w:r>
            <w:r>
              <w:rPr>
                <w:rFonts w:ascii="Times New Roman" w:hAnsi="Times New Roman"/>
                <w:sz w:val="24"/>
                <w:szCs w:val="24"/>
              </w:rPr>
              <w:t xml:space="preserve">, </w:t>
            </w:r>
            <w:r w:rsidRPr="00427411">
              <w:rPr>
                <w:rFonts w:ascii="Times New Roman" w:hAnsi="Times New Roman"/>
                <w:sz w:val="24"/>
                <w:szCs w:val="24"/>
              </w:rPr>
              <w:t>расположенных по адресу: Республика Саха (Якутия), г. Якутск, пр. Ленина 35 и ул. Дзержинского 42/2</w:t>
            </w:r>
            <w:r w:rsidRPr="00287D1B">
              <w:rPr>
                <w:rFonts w:ascii="Times New Roman" w:hAnsi="Times New Roman"/>
                <w:sz w:val="24"/>
                <w:szCs w:val="24"/>
              </w:rPr>
              <w:t xml:space="preserve"> с возникновением права на возведение и эксплуатацию на прилегающей к площадкам ожидания пассажиров территории НТО «</w:t>
            </w:r>
            <w:r w:rsidRPr="000D5F9B">
              <w:rPr>
                <w:rFonts w:ascii="Times New Roman" w:hAnsi="Times New Roman"/>
                <w:sz w:val="24"/>
                <w:szCs w:val="24"/>
              </w:rPr>
              <w:t>Теплая автобусная остановка</w:t>
            </w:r>
            <w:r w:rsidRPr="00287D1B">
              <w:rPr>
                <w:rFonts w:ascii="Times New Roman" w:hAnsi="Times New Roman"/>
                <w:sz w:val="24"/>
                <w:szCs w:val="24"/>
              </w:rPr>
              <w:t>»</w:t>
            </w:r>
            <w:r w:rsidRPr="00287D1B">
              <w:rPr>
                <w:rFonts w:ascii="Times New Roman" w:eastAsia="Times New Roman" w:hAnsi="Times New Roman"/>
                <w:sz w:val="24"/>
                <w:szCs w:val="24"/>
                <w:lang w:eastAsia="ru-RU"/>
              </w:rPr>
              <w:t>.</w:t>
            </w:r>
          </w:p>
        </w:tc>
      </w:tr>
      <w:tr w:rsidR="0027175E" w:rsidRPr="009920B2" w:rsidTr="00FA2EF5">
        <w:trPr>
          <w:trHeight w:val="3905"/>
        </w:trPr>
        <w:tc>
          <w:tcPr>
            <w:tcW w:w="852" w:type="dxa"/>
          </w:tcPr>
          <w:p w:rsidR="0027175E" w:rsidRPr="009920B2" w:rsidRDefault="0027175E" w:rsidP="0027175E">
            <w:pPr>
              <w:pStyle w:val="ae"/>
              <w:numPr>
                <w:ilvl w:val="0"/>
                <w:numId w:val="33"/>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Состав и описание</w:t>
            </w:r>
            <w:r>
              <w:rPr>
                <w:rFonts w:ascii="Times New Roman" w:hAnsi="Times New Roman"/>
                <w:sz w:val="24"/>
                <w:szCs w:val="24"/>
              </w:rPr>
              <w:t>,</w:t>
            </w:r>
            <w:r>
              <w:t xml:space="preserve"> </w:t>
            </w:r>
            <w:r w:rsidRPr="008D2E59">
              <w:rPr>
                <w:rFonts w:ascii="Times New Roman" w:hAnsi="Times New Roman"/>
                <w:sz w:val="24"/>
                <w:szCs w:val="24"/>
              </w:rPr>
              <w:t>в том числе технико-экономические показатели</w:t>
            </w:r>
            <w:r>
              <w:rPr>
                <w:rFonts w:ascii="Times New Roman" w:hAnsi="Times New Roman"/>
                <w:sz w:val="24"/>
                <w:szCs w:val="24"/>
              </w:rPr>
              <w:t xml:space="preserve"> </w:t>
            </w:r>
            <w:r w:rsidRPr="009920B2">
              <w:rPr>
                <w:rFonts w:ascii="Times New Roman" w:hAnsi="Times New Roman"/>
                <w:sz w:val="24"/>
                <w:szCs w:val="24"/>
              </w:rPr>
              <w:t>объекта концессионного соглашения и иного передаваемого концедентом концессионеру по концессионному соглашению имущества</w:t>
            </w:r>
          </w:p>
          <w:p w:rsidR="0027175E" w:rsidRPr="009920B2" w:rsidRDefault="0027175E" w:rsidP="00A451F9">
            <w:pPr>
              <w:pStyle w:val="3"/>
              <w:tabs>
                <w:tab w:val="clear" w:pos="227"/>
              </w:tabs>
              <w:snapToGrid w:val="0"/>
              <w:ind w:firstLine="310"/>
              <w:jc w:val="left"/>
              <w:rPr>
                <w:szCs w:val="24"/>
              </w:rPr>
            </w:pPr>
          </w:p>
        </w:tc>
        <w:tc>
          <w:tcPr>
            <w:tcW w:w="5892" w:type="dxa"/>
          </w:tcPr>
          <w:p w:rsidR="0027175E" w:rsidRDefault="0027175E" w:rsidP="00A451F9">
            <w:pPr>
              <w:pStyle w:val="a5"/>
              <w:tabs>
                <w:tab w:val="left" w:pos="426"/>
              </w:tabs>
              <w:overflowPunct w:val="0"/>
              <w:autoSpaceDE w:val="0"/>
              <w:autoSpaceDN w:val="0"/>
              <w:adjustRightInd w:val="0"/>
              <w:spacing w:after="0" w:line="240" w:lineRule="auto"/>
              <w:ind w:left="0" w:firstLine="309"/>
              <w:contextualSpacing w:val="0"/>
              <w:jc w:val="both"/>
              <w:textAlignment w:val="baseline"/>
              <w:rPr>
                <w:rFonts w:ascii="Times New Roman" w:hAnsi="Times New Roman"/>
                <w:bCs/>
                <w:sz w:val="24"/>
                <w:szCs w:val="24"/>
              </w:rPr>
            </w:pPr>
            <w:r>
              <w:rPr>
                <w:rFonts w:ascii="Times New Roman" w:hAnsi="Times New Roman"/>
                <w:bCs/>
                <w:sz w:val="24"/>
                <w:szCs w:val="24"/>
              </w:rPr>
              <w:t xml:space="preserve">Площадка ожидания пассажиров, оборудованная дорожным знаком, навесом, скамейками и урнами для мусора, в </w:t>
            </w:r>
            <w:r w:rsidRPr="008D2E59">
              <w:rPr>
                <w:rFonts w:ascii="Times New Roman" w:hAnsi="Times New Roman"/>
                <w:bCs/>
                <w:sz w:val="24"/>
                <w:szCs w:val="24"/>
              </w:rPr>
              <w:t>соответствии с техническими требованиями, указанными в приложении №8 к настоящей конкурсной документации.</w:t>
            </w:r>
            <w:r>
              <w:rPr>
                <w:rFonts w:ascii="Times New Roman" w:hAnsi="Times New Roman"/>
                <w:bCs/>
                <w:sz w:val="24"/>
                <w:szCs w:val="24"/>
              </w:rPr>
              <w:t xml:space="preserve"> </w:t>
            </w:r>
          </w:p>
          <w:p w:rsidR="0027175E" w:rsidRDefault="0027175E" w:rsidP="00A451F9">
            <w:pPr>
              <w:pStyle w:val="a5"/>
              <w:tabs>
                <w:tab w:val="left" w:pos="426"/>
              </w:tabs>
              <w:overflowPunct w:val="0"/>
              <w:autoSpaceDE w:val="0"/>
              <w:autoSpaceDN w:val="0"/>
              <w:adjustRightInd w:val="0"/>
              <w:spacing w:after="0" w:line="240" w:lineRule="auto"/>
              <w:ind w:left="0" w:firstLine="309"/>
              <w:contextualSpacing w:val="0"/>
              <w:jc w:val="both"/>
              <w:textAlignment w:val="baseline"/>
              <w:rPr>
                <w:rFonts w:ascii="Times New Roman" w:hAnsi="Times New Roman"/>
                <w:bCs/>
                <w:sz w:val="24"/>
                <w:szCs w:val="24"/>
              </w:rPr>
            </w:pPr>
            <w:r>
              <w:rPr>
                <w:rFonts w:ascii="Times New Roman" w:hAnsi="Times New Roman"/>
                <w:bCs/>
                <w:sz w:val="24"/>
                <w:szCs w:val="24"/>
              </w:rPr>
              <w:t xml:space="preserve">На прилегающей к остановочной площадке территории Концессионер </w:t>
            </w:r>
            <w:r w:rsidRPr="000F3F98">
              <w:rPr>
                <w:rFonts w:ascii="Times New Roman" w:hAnsi="Times New Roman"/>
                <w:bCs/>
                <w:sz w:val="24"/>
                <w:szCs w:val="24"/>
              </w:rPr>
              <w:t>имеет право</w:t>
            </w:r>
            <w:r>
              <w:rPr>
                <w:rFonts w:ascii="Times New Roman" w:hAnsi="Times New Roman"/>
                <w:bCs/>
                <w:sz w:val="24"/>
                <w:szCs w:val="24"/>
              </w:rPr>
              <w:t xml:space="preserve"> разместить НТО «Теплая автобусная остановка» отвечающий техническим требованиям, указанным в Приложении № 7 к настоящей конкурсной документации. </w:t>
            </w:r>
          </w:p>
          <w:p w:rsidR="0027175E" w:rsidRPr="009920B2" w:rsidRDefault="0027175E" w:rsidP="00A451F9">
            <w:pPr>
              <w:pStyle w:val="a5"/>
              <w:tabs>
                <w:tab w:val="left" w:pos="426"/>
              </w:tabs>
              <w:overflowPunct w:val="0"/>
              <w:autoSpaceDE w:val="0"/>
              <w:autoSpaceDN w:val="0"/>
              <w:adjustRightInd w:val="0"/>
              <w:spacing w:after="0" w:line="240" w:lineRule="auto"/>
              <w:ind w:left="0" w:firstLine="309"/>
              <w:contextualSpacing w:val="0"/>
              <w:jc w:val="both"/>
              <w:textAlignment w:val="baseline"/>
              <w:rPr>
                <w:rFonts w:ascii="Times New Roman" w:hAnsi="Times New Roman"/>
                <w:bCs/>
                <w:sz w:val="24"/>
                <w:szCs w:val="24"/>
              </w:rPr>
            </w:pPr>
            <w:r w:rsidRPr="009920B2">
              <w:rPr>
                <w:rFonts w:ascii="Times New Roman" w:eastAsia="Calibri" w:hAnsi="Times New Roman"/>
                <w:sz w:val="24"/>
                <w:szCs w:val="24"/>
                <w:shd w:val="clear" w:color="auto" w:fill="FFFFFF"/>
              </w:rPr>
              <w:t>В</w:t>
            </w:r>
            <w:r w:rsidRPr="009920B2">
              <w:rPr>
                <w:rFonts w:ascii="Times New Roman" w:eastAsia="Calibri" w:hAnsi="Times New Roman"/>
                <w:bCs/>
                <w:sz w:val="24"/>
                <w:szCs w:val="24"/>
              </w:rPr>
              <w:t>и</w:t>
            </w:r>
            <w:r w:rsidRPr="009920B2">
              <w:rPr>
                <w:rFonts w:ascii="Times New Roman" w:eastAsia="Calibri" w:hAnsi="Times New Roman"/>
                <w:bCs/>
                <w:sz w:val="24"/>
                <w:szCs w:val="24"/>
                <w:shd w:val="clear" w:color="auto" w:fill="FFFFFF"/>
              </w:rPr>
              <w:t>д разрешенного использования земельных участков, предост</w:t>
            </w:r>
            <w:r>
              <w:rPr>
                <w:rFonts w:ascii="Times New Roman" w:eastAsia="Calibri" w:hAnsi="Times New Roman"/>
                <w:bCs/>
                <w:sz w:val="24"/>
                <w:szCs w:val="24"/>
                <w:shd w:val="clear" w:color="auto" w:fill="FFFFFF"/>
              </w:rPr>
              <w:t>авляемых для размещения площадок ожидания пассажиров</w:t>
            </w:r>
            <w:r w:rsidRPr="009920B2">
              <w:rPr>
                <w:rFonts w:ascii="Times New Roman" w:eastAsia="Calibri" w:hAnsi="Times New Roman"/>
                <w:bCs/>
                <w:sz w:val="24"/>
                <w:szCs w:val="24"/>
                <w:shd w:val="clear" w:color="auto" w:fill="FFFFFF"/>
              </w:rPr>
              <w:t xml:space="preserve"> определяется при их формировании в соответствии с правилами землепользования и застройки населенных пунктов</w:t>
            </w:r>
            <w:r>
              <w:rPr>
                <w:rFonts w:ascii="Times New Roman" w:eastAsia="Calibri" w:hAnsi="Times New Roman"/>
                <w:bCs/>
                <w:sz w:val="24"/>
                <w:szCs w:val="24"/>
                <w:shd w:val="clear" w:color="auto" w:fill="FFFFFF"/>
              </w:rPr>
              <w:t xml:space="preserve">. </w:t>
            </w:r>
          </w:p>
        </w:tc>
      </w:tr>
      <w:tr w:rsidR="0027175E" w:rsidRPr="009920B2" w:rsidTr="00FA2EF5">
        <w:tc>
          <w:tcPr>
            <w:tcW w:w="852" w:type="dxa"/>
          </w:tcPr>
          <w:p w:rsidR="0027175E" w:rsidRPr="009920B2" w:rsidRDefault="0027175E" w:rsidP="0027175E">
            <w:pPr>
              <w:pStyle w:val="ae"/>
              <w:numPr>
                <w:ilvl w:val="0"/>
                <w:numId w:val="33"/>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Требования к участникам конкурса.</w:t>
            </w:r>
          </w:p>
        </w:tc>
        <w:tc>
          <w:tcPr>
            <w:tcW w:w="5892" w:type="dxa"/>
          </w:tcPr>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Участниками могут б</w:t>
            </w:r>
            <w:r w:rsidRPr="009920B2">
              <w:rPr>
                <w:rFonts w:ascii="Times New Roman" w:hAnsi="Times New Roman"/>
                <w:bCs/>
                <w:sz w:val="24"/>
                <w:szCs w:val="24"/>
              </w:rPr>
              <w:t>ыть: индивидуальный предприниматель, российское или иностранное юри</w:t>
            </w:r>
            <w:r w:rsidRPr="009920B2">
              <w:rPr>
                <w:rFonts w:ascii="Times New Roman" w:hAnsi="Times New Roman"/>
                <w:sz w:val="24"/>
                <w:szCs w:val="24"/>
              </w:rPr>
              <w:t>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что должно быть подтверждено надлежащими документами.</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3" w:name="_Ref384920230"/>
            <w:r w:rsidRPr="009920B2">
              <w:rPr>
                <w:rFonts w:ascii="Times New Roman" w:hAnsi="Times New Roman"/>
                <w:sz w:val="24"/>
                <w:szCs w:val="24"/>
              </w:rPr>
              <w:t>Участник должен соответствовать следующим требованиям:</w:t>
            </w:r>
            <w:bookmarkEnd w:id="3"/>
          </w:p>
          <w:p w:rsidR="0027175E" w:rsidRPr="009920B2" w:rsidRDefault="0027175E" w:rsidP="00A451F9">
            <w:pPr>
              <w:numPr>
                <w:ilvl w:val="0"/>
                <w:numId w:val="37"/>
              </w:numPr>
              <w:overflowPunct w:val="0"/>
              <w:autoSpaceDE w:val="0"/>
              <w:autoSpaceDN w:val="0"/>
              <w:adjustRightInd w:val="0"/>
              <w:spacing w:after="0" w:line="240" w:lineRule="auto"/>
              <w:ind w:left="0" w:firstLine="309"/>
              <w:contextualSpacing/>
              <w:jc w:val="both"/>
              <w:textAlignment w:val="baseline"/>
              <w:rPr>
                <w:rFonts w:ascii="Times New Roman" w:eastAsia="Calibri"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о</w:t>
            </w:r>
            <w:r w:rsidRPr="009920B2">
              <w:rPr>
                <w:rFonts w:ascii="Times New Roman" w:eastAsia="Calibri" w:hAnsi="Times New Roman"/>
                <w:sz w:val="24"/>
                <w:szCs w:val="24"/>
              </w:rPr>
              <w:t>тсутствие решения о ликвидации юридического лица – Участника или о прекращении физическим лицом – Заявителем деятельности в качестве индивидуального предпринимателя;</w:t>
            </w:r>
          </w:p>
          <w:p w:rsidR="0027175E" w:rsidRPr="009920B2" w:rsidRDefault="0027175E" w:rsidP="00A451F9">
            <w:pPr>
              <w:numPr>
                <w:ilvl w:val="0"/>
                <w:numId w:val="37"/>
              </w:numPr>
              <w:overflowPunct w:val="0"/>
              <w:autoSpaceDE w:val="0"/>
              <w:autoSpaceDN w:val="0"/>
              <w:adjustRightInd w:val="0"/>
              <w:spacing w:after="0" w:line="240" w:lineRule="auto"/>
              <w:ind w:left="0" w:firstLine="309"/>
              <w:contextualSpacing/>
              <w:jc w:val="both"/>
              <w:textAlignment w:val="baseline"/>
              <w:rPr>
                <w:rFonts w:ascii="Times New Roman" w:eastAsia="Calibri"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о</w:t>
            </w:r>
            <w:r w:rsidRPr="009920B2">
              <w:rPr>
                <w:rFonts w:ascii="Times New Roman" w:eastAsia="Calibri" w:hAnsi="Times New Roman"/>
                <w:sz w:val="24"/>
                <w:szCs w:val="24"/>
              </w:rPr>
              <w:t>тсутствие решения о признании Участника банкротом и об открытии конкурсного производства в отношении него;</w:t>
            </w:r>
          </w:p>
          <w:p w:rsidR="0027175E" w:rsidRPr="00607555" w:rsidRDefault="0027175E" w:rsidP="00A451F9">
            <w:pPr>
              <w:pStyle w:val="ae"/>
              <w:numPr>
                <w:ilvl w:val="0"/>
                <w:numId w:val="37"/>
              </w:numPr>
              <w:snapToGrid w:val="0"/>
              <w:ind w:left="0" w:firstLine="309"/>
              <w:jc w:val="both"/>
              <w:rPr>
                <w:bCs/>
                <w:sz w:val="24"/>
                <w:szCs w:val="24"/>
              </w:rPr>
            </w:pPr>
            <w:r w:rsidRPr="005F74B1">
              <w:rPr>
                <w:kern w:val="0"/>
                <w:sz w:val="24"/>
                <w:szCs w:val="24"/>
                <w:lang w:eastAsia="ru-RU"/>
              </w:rPr>
              <w:t xml:space="preserve"> отсутствие задолженности по начисленным налогам, сборам и иным обязательным платежам в бюджеты любого уровня или государственные внебюджетные фон</w:t>
            </w:r>
            <w:r>
              <w:rPr>
                <w:kern w:val="0"/>
                <w:sz w:val="24"/>
                <w:szCs w:val="24"/>
                <w:lang w:eastAsia="ru-RU"/>
              </w:rPr>
              <w:t>ды за прошедший календарный год;</w:t>
            </w:r>
          </w:p>
          <w:p w:rsidR="0027175E" w:rsidRDefault="0027175E" w:rsidP="00A451F9">
            <w:pPr>
              <w:pStyle w:val="ae"/>
              <w:numPr>
                <w:ilvl w:val="0"/>
                <w:numId w:val="37"/>
              </w:numPr>
              <w:snapToGrid w:val="0"/>
              <w:ind w:left="0" w:firstLine="309"/>
              <w:jc w:val="both"/>
              <w:rPr>
                <w:bCs/>
                <w:sz w:val="24"/>
                <w:szCs w:val="24"/>
              </w:rPr>
            </w:pPr>
            <w:r>
              <w:rPr>
                <w:bCs/>
                <w:sz w:val="24"/>
                <w:szCs w:val="24"/>
              </w:rPr>
              <w:t xml:space="preserve"> отсутствие требований о</w:t>
            </w:r>
            <w:r w:rsidRPr="00607555">
              <w:rPr>
                <w:bCs/>
                <w:sz w:val="24"/>
                <w:szCs w:val="24"/>
              </w:rPr>
              <w:t xml:space="preserve">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bCs/>
                <w:sz w:val="24"/>
                <w:szCs w:val="24"/>
              </w:rPr>
              <w:t>;</w:t>
            </w:r>
          </w:p>
          <w:p w:rsidR="0027175E" w:rsidRPr="00607555" w:rsidRDefault="0027175E" w:rsidP="00A451F9">
            <w:pPr>
              <w:pStyle w:val="ae"/>
              <w:numPr>
                <w:ilvl w:val="0"/>
                <w:numId w:val="37"/>
              </w:numPr>
              <w:snapToGrid w:val="0"/>
              <w:ind w:left="0" w:firstLine="309"/>
              <w:jc w:val="both"/>
              <w:rPr>
                <w:bCs/>
                <w:sz w:val="24"/>
                <w:szCs w:val="24"/>
              </w:rPr>
            </w:pPr>
            <w:r>
              <w:rPr>
                <w:bCs/>
                <w:sz w:val="24"/>
                <w:szCs w:val="24"/>
              </w:rPr>
              <w:t xml:space="preserve"> н</w:t>
            </w:r>
            <w:r w:rsidRPr="00607555">
              <w:rPr>
                <w:bCs/>
                <w:sz w:val="24"/>
                <w:szCs w:val="24"/>
              </w:rPr>
              <w:t xml:space="preserve">аличие у </w:t>
            </w:r>
            <w:r>
              <w:rPr>
                <w:bCs/>
                <w:sz w:val="24"/>
                <w:szCs w:val="24"/>
              </w:rPr>
              <w:t>Участника</w:t>
            </w:r>
            <w:r w:rsidRPr="00607555">
              <w:rPr>
                <w:bCs/>
                <w:sz w:val="24"/>
                <w:szCs w:val="24"/>
              </w:rPr>
              <w:t xml:space="preserve"> собственных денежных средств или наличие возможности привлечения средств для проведения работ, указанных в настоящей конкурсной документации</w:t>
            </w:r>
            <w:r>
              <w:rPr>
                <w:bCs/>
                <w:sz w:val="24"/>
                <w:szCs w:val="24"/>
              </w:rPr>
              <w:t xml:space="preserve"> (</w:t>
            </w:r>
            <w:r w:rsidRPr="003F0275">
              <w:rPr>
                <w:bCs/>
                <w:sz w:val="24"/>
                <w:szCs w:val="24"/>
              </w:rPr>
              <w:t>в качестве доказательств наличия денежных средств, необходимых для выполнения условий концессионного соглашения предоставляются бухгалтерские и иные документы и/или предложения финансирующей организации об имеющихся у нее намерениях предоставить участнику конкурса необходимые средства);</w:t>
            </w:r>
          </w:p>
        </w:tc>
      </w:tr>
      <w:tr w:rsidR="0027175E" w:rsidRPr="009920B2" w:rsidTr="00FA2EF5">
        <w:tc>
          <w:tcPr>
            <w:tcW w:w="852" w:type="dxa"/>
          </w:tcPr>
          <w:p w:rsidR="0027175E" w:rsidRPr="00F902AA" w:rsidRDefault="0027175E" w:rsidP="0027175E">
            <w:pPr>
              <w:pStyle w:val="ae"/>
              <w:numPr>
                <w:ilvl w:val="0"/>
                <w:numId w:val="33"/>
              </w:numPr>
              <w:snapToGrid w:val="0"/>
              <w:ind w:left="0" w:firstLine="0"/>
              <w:jc w:val="center"/>
              <w:rPr>
                <w:bCs/>
                <w:sz w:val="24"/>
                <w:szCs w:val="24"/>
              </w:rPr>
            </w:pPr>
          </w:p>
        </w:tc>
        <w:tc>
          <w:tcPr>
            <w:tcW w:w="3403" w:type="dxa"/>
          </w:tcPr>
          <w:p w:rsidR="0027175E" w:rsidRPr="00F902AA"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F902AA">
              <w:rPr>
                <w:rFonts w:ascii="Times New Roman" w:hAnsi="Times New Roman"/>
                <w:sz w:val="24"/>
                <w:szCs w:val="24"/>
              </w:rPr>
              <w:t>Критерии конкурса и параметры критериев конкурса</w:t>
            </w:r>
          </w:p>
          <w:p w:rsidR="0027175E" w:rsidRPr="00F902AA" w:rsidRDefault="0027175E" w:rsidP="00A451F9">
            <w:pPr>
              <w:tabs>
                <w:tab w:val="left" w:pos="370"/>
              </w:tabs>
              <w:autoSpaceDE w:val="0"/>
              <w:autoSpaceDN w:val="0"/>
              <w:adjustRightInd w:val="0"/>
              <w:spacing w:after="0" w:line="240" w:lineRule="auto"/>
              <w:ind w:firstLine="310"/>
              <w:jc w:val="both"/>
              <w:rPr>
                <w:szCs w:val="24"/>
              </w:rPr>
            </w:pPr>
          </w:p>
        </w:tc>
        <w:tc>
          <w:tcPr>
            <w:tcW w:w="5892" w:type="dxa"/>
            <w:vAlign w:val="center"/>
          </w:tcPr>
          <w:p w:rsidR="0027175E" w:rsidRPr="00DA1589" w:rsidRDefault="0027175E" w:rsidP="00A451F9">
            <w:pPr>
              <w:numPr>
                <w:ilvl w:val="0"/>
                <w:numId w:val="32"/>
              </w:numPr>
              <w:tabs>
                <w:tab w:val="left" w:pos="370"/>
              </w:tabs>
              <w:autoSpaceDE w:val="0"/>
              <w:autoSpaceDN w:val="0"/>
              <w:adjustRightInd w:val="0"/>
              <w:spacing w:after="0" w:line="240" w:lineRule="auto"/>
              <w:ind w:left="0" w:firstLine="309"/>
              <w:jc w:val="both"/>
              <w:rPr>
                <w:rFonts w:ascii="Times New Roman" w:hAnsi="Times New Roman"/>
                <w:sz w:val="24"/>
                <w:szCs w:val="24"/>
              </w:rPr>
            </w:pPr>
            <w:r w:rsidRPr="00DA1589">
              <w:rPr>
                <w:rFonts w:ascii="Times New Roman" w:hAnsi="Times New Roman"/>
                <w:sz w:val="24"/>
                <w:szCs w:val="24"/>
              </w:rPr>
              <w:lastRenderedPageBreak/>
              <w:t xml:space="preserve">В число основных критериев конкурса, предъявляемых Участникам входят:   </w:t>
            </w:r>
          </w:p>
          <w:p w:rsidR="0027175E" w:rsidRPr="00DA1589" w:rsidRDefault="0027175E" w:rsidP="00A451F9">
            <w:pPr>
              <w:numPr>
                <w:ilvl w:val="0"/>
                <w:numId w:val="32"/>
              </w:numPr>
              <w:tabs>
                <w:tab w:val="left" w:pos="370"/>
              </w:tabs>
              <w:autoSpaceDE w:val="0"/>
              <w:autoSpaceDN w:val="0"/>
              <w:adjustRightInd w:val="0"/>
              <w:spacing w:after="0" w:line="240" w:lineRule="auto"/>
              <w:ind w:left="0" w:firstLine="309"/>
              <w:jc w:val="both"/>
              <w:rPr>
                <w:rFonts w:ascii="Times New Roman" w:hAnsi="Times New Roman"/>
                <w:sz w:val="24"/>
                <w:szCs w:val="24"/>
              </w:rPr>
            </w:pPr>
            <w:r w:rsidRPr="00DA1589">
              <w:rPr>
                <w:rFonts w:ascii="Times New Roman" w:hAnsi="Times New Roman"/>
                <w:sz w:val="24"/>
                <w:szCs w:val="24"/>
              </w:rPr>
              <w:lastRenderedPageBreak/>
              <w:t>- срок создания (строительства/установка) объектов концессионного соглашения;</w:t>
            </w:r>
          </w:p>
          <w:p w:rsidR="0027175E" w:rsidRPr="00DA1589" w:rsidRDefault="0027175E" w:rsidP="00A451F9">
            <w:pPr>
              <w:numPr>
                <w:ilvl w:val="0"/>
                <w:numId w:val="32"/>
              </w:numPr>
              <w:tabs>
                <w:tab w:val="left" w:pos="167"/>
              </w:tabs>
              <w:autoSpaceDE w:val="0"/>
              <w:autoSpaceDN w:val="0"/>
              <w:adjustRightInd w:val="0"/>
              <w:spacing w:after="0" w:line="240" w:lineRule="auto"/>
              <w:ind w:left="0" w:firstLine="309"/>
              <w:jc w:val="both"/>
              <w:rPr>
                <w:rFonts w:ascii="Times New Roman" w:hAnsi="Times New Roman"/>
                <w:color w:val="000000"/>
                <w:sz w:val="24"/>
                <w:szCs w:val="24"/>
              </w:rPr>
            </w:pPr>
            <w:r w:rsidRPr="00DA1589">
              <w:rPr>
                <w:rFonts w:ascii="Times New Roman" w:hAnsi="Times New Roman"/>
                <w:sz w:val="24"/>
                <w:szCs w:val="24"/>
              </w:rPr>
              <w:t>-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w:t>
            </w:r>
          </w:p>
          <w:p w:rsidR="0027175E" w:rsidRPr="00DA1589" w:rsidRDefault="0027175E" w:rsidP="00A451F9">
            <w:pPr>
              <w:numPr>
                <w:ilvl w:val="0"/>
                <w:numId w:val="32"/>
              </w:numPr>
              <w:tabs>
                <w:tab w:val="left" w:pos="370"/>
              </w:tabs>
              <w:autoSpaceDE w:val="0"/>
              <w:autoSpaceDN w:val="0"/>
              <w:adjustRightInd w:val="0"/>
              <w:spacing w:after="0" w:line="240" w:lineRule="auto"/>
              <w:ind w:left="0" w:firstLine="309"/>
              <w:jc w:val="both"/>
              <w:rPr>
                <w:rFonts w:ascii="Times New Roman" w:hAnsi="Times New Roman"/>
                <w:color w:val="000000"/>
                <w:sz w:val="24"/>
                <w:szCs w:val="24"/>
              </w:rPr>
            </w:pPr>
            <w:r w:rsidRPr="00DA1589">
              <w:rPr>
                <w:rFonts w:ascii="Times New Roman" w:hAnsi="Times New Roman"/>
                <w:color w:val="000000"/>
                <w:sz w:val="24"/>
                <w:szCs w:val="24"/>
              </w:rPr>
              <w:t>- технико-экономические показатели объекта концессионного соглашения</w:t>
            </w:r>
            <w:r w:rsidR="00F01992">
              <w:rPr>
                <w:rFonts w:ascii="Times New Roman" w:hAnsi="Times New Roman"/>
                <w:color w:val="000000"/>
                <w:sz w:val="24"/>
                <w:szCs w:val="24"/>
              </w:rPr>
              <w:t xml:space="preserve"> и </w:t>
            </w:r>
            <w:r w:rsidR="00F01992" w:rsidRPr="003F4F1F">
              <w:rPr>
                <w:rFonts w:ascii="Times New Roman" w:hAnsi="Times New Roman"/>
                <w:sz w:val="24"/>
                <w:szCs w:val="24"/>
              </w:rPr>
              <w:t>срок окупаемости объектов</w:t>
            </w:r>
            <w:r w:rsidR="00F01992">
              <w:rPr>
                <w:rFonts w:ascii="Times New Roman" w:hAnsi="Times New Roman"/>
                <w:sz w:val="24"/>
                <w:szCs w:val="24"/>
              </w:rPr>
              <w:t xml:space="preserve"> соглашения</w:t>
            </w:r>
            <w:r w:rsidRPr="00DA1589">
              <w:rPr>
                <w:rFonts w:ascii="Times New Roman" w:hAnsi="Times New Roman"/>
                <w:color w:val="000000"/>
                <w:sz w:val="24"/>
                <w:szCs w:val="24"/>
              </w:rPr>
              <w:t>;</w:t>
            </w:r>
          </w:p>
          <w:p w:rsidR="0027175E" w:rsidRPr="00DA1589" w:rsidRDefault="0027175E" w:rsidP="00A451F9">
            <w:pPr>
              <w:numPr>
                <w:ilvl w:val="0"/>
                <w:numId w:val="32"/>
              </w:numPr>
              <w:tabs>
                <w:tab w:val="left" w:pos="370"/>
              </w:tabs>
              <w:autoSpaceDE w:val="0"/>
              <w:autoSpaceDN w:val="0"/>
              <w:adjustRightInd w:val="0"/>
              <w:spacing w:after="0" w:line="240" w:lineRule="auto"/>
              <w:ind w:left="0" w:firstLine="309"/>
              <w:jc w:val="both"/>
              <w:rPr>
                <w:rFonts w:ascii="Times New Roman" w:hAnsi="Times New Roman"/>
                <w:color w:val="000000"/>
                <w:sz w:val="24"/>
                <w:szCs w:val="24"/>
              </w:rPr>
            </w:pPr>
            <w:r w:rsidRPr="00DA1589">
              <w:rPr>
                <w:rFonts w:ascii="Times New Roman" w:hAnsi="Times New Roman"/>
                <w:sz w:val="24"/>
                <w:szCs w:val="24"/>
              </w:rPr>
              <w:t xml:space="preserve">- соответствие техническим требованиям объекта Соглашения; </w:t>
            </w:r>
          </w:p>
          <w:p w:rsidR="0027175E" w:rsidRDefault="0027175E" w:rsidP="00A451F9">
            <w:pPr>
              <w:numPr>
                <w:ilvl w:val="0"/>
                <w:numId w:val="32"/>
              </w:numPr>
              <w:tabs>
                <w:tab w:val="left" w:pos="370"/>
              </w:tabs>
              <w:autoSpaceDE w:val="0"/>
              <w:autoSpaceDN w:val="0"/>
              <w:adjustRightInd w:val="0"/>
              <w:spacing w:after="0" w:line="240" w:lineRule="auto"/>
              <w:ind w:left="0" w:firstLine="309"/>
              <w:jc w:val="both"/>
              <w:rPr>
                <w:rFonts w:ascii="Times New Roman" w:hAnsi="Times New Roman"/>
                <w:color w:val="000000"/>
                <w:sz w:val="24"/>
                <w:szCs w:val="24"/>
              </w:rPr>
            </w:pPr>
            <w:r w:rsidRPr="00DA1589">
              <w:rPr>
                <w:rFonts w:ascii="Times New Roman" w:hAnsi="Times New Roman"/>
                <w:sz w:val="24"/>
                <w:szCs w:val="24"/>
              </w:rPr>
              <w:t xml:space="preserve">- соответствие техническим требованиям </w:t>
            </w:r>
            <w:r>
              <w:rPr>
                <w:rFonts w:ascii="Times New Roman" w:hAnsi="Times New Roman"/>
                <w:sz w:val="24"/>
                <w:szCs w:val="24"/>
              </w:rPr>
              <w:t>НТО «Т</w:t>
            </w:r>
            <w:r w:rsidRPr="00DA1589">
              <w:rPr>
                <w:rFonts w:ascii="Times New Roman" w:hAnsi="Times New Roman"/>
                <w:sz w:val="24"/>
                <w:szCs w:val="24"/>
              </w:rPr>
              <w:t xml:space="preserve">еплая автобусная остановка».  </w:t>
            </w:r>
          </w:p>
          <w:p w:rsidR="00F01992" w:rsidRPr="00F01992" w:rsidRDefault="00F01992" w:rsidP="00A451F9">
            <w:pPr>
              <w:numPr>
                <w:ilvl w:val="0"/>
                <w:numId w:val="32"/>
              </w:numPr>
              <w:tabs>
                <w:tab w:val="left" w:pos="370"/>
              </w:tabs>
              <w:autoSpaceDE w:val="0"/>
              <w:autoSpaceDN w:val="0"/>
              <w:adjustRightInd w:val="0"/>
              <w:spacing w:after="0" w:line="240" w:lineRule="auto"/>
              <w:ind w:left="0" w:firstLine="309"/>
              <w:jc w:val="both"/>
              <w:rPr>
                <w:rFonts w:ascii="Times New Roman" w:hAnsi="Times New Roman"/>
                <w:color w:val="000000"/>
                <w:sz w:val="24"/>
                <w:szCs w:val="24"/>
              </w:rPr>
            </w:pPr>
          </w:p>
        </w:tc>
      </w:tr>
      <w:tr w:rsidR="0027175E" w:rsidRPr="009920B2" w:rsidTr="00FA2EF5">
        <w:tc>
          <w:tcPr>
            <w:tcW w:w="852" w:type="dxa"/>
          </w:tcPr>
          <w:p w:rsidR="0027175E" w:rsidRPr="00F902AA" w:rsidRDefault="0027175E" w:rsidP="00044B23">
            <w:pPr>
              <w:pStyle w:val="ae"/>
              <w:snapToGrid w:val="0"/>
              <w:rPr>
                <w:bCs/>
                <w:sz w:val="24"/>
                <w:szCs w:val="24"/>
              </w:rPr>
            </w:pPr>
            <w:r>
              <w:rPr>
                <w:bCs/>
                <w:sz w:val="24"/>
                <w:szCs w:val="24"/>
              </w:rPr>
              <w:lastRenderedPageBreak/>
              <w:t xml:space="preserve">  10.1.</w:t>
            </w:r>
          </w:p>
        </w:tc>
        <w:tc>
          <w:tcPr>
            <w:tcW w:w="9295" w:type="dxa"/>
            <w:gridSpan w:val="2"/>
          </w:tcPr>
          <w:tbl>
            <w:tblPr>
              <w:tblW w:w="4892"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126"/>
              <w:gridCol w:w="1788"/>
              <w:gridCol w:w="115"/>
              <w:gridCol w:w="1630"/>
              <w:gridCol w:w="1774"/>
            </w:tblGrid>
            <w:tr w:rsidR="0027175E" w:rsidRPr="003F4F1F" w:rsidTr="00044B23">
              <w:tc>
                <w:tcPr>
                  <w:tcW w:w="303"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7175E" w:rsidRPr="003F4F1F" w:rsidRDefault="0027175E" w:rsidP="00A451F9">
                  <w:pPr>
                    <w:tabs>
                      <w:tab w:val="left" w:pos="1418"/>
                    </w:tabs>
                    <w:spacing w:after="0" w:line="240" w:lineRule="auto"/>
                    <w:ind w:hanging="52"/>
                    <w:jc w:val="center"/>
                    <w:rPr>
                      <w:rFonts w:ascii="Times New Roman" w:hAnsi="Times New Roman"/>
                      <w:b/>
                      <w:sz w:val="24"/>
                      <w:szCs w:val="24"/>
                    </w:rPr>
                  </w:pPr>
                  <w:r w:rsidRPr="003F4F1F">
                    <w:rPr>
                      <w:rFonts w:ascii="Times New Roman" w:hAnsi="Times New Roman"/>
                      <w:b/>
                      <w:sz w:val="24"/>
                      <w:szCs w:val="24"/>
                    </w:rPr>
                    <w:t>№ п/п</w:t>
                  </w:r>
                </w:p>
              </w:tc>
              <w:tc>
                <w:tcPr>
                  <w:tcW w:w="1741"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7175E" w:rsidRPr="003F4F1F" w:rsidRDefault="0027175E" w:rsidP="00A451F9">
                  <w:pPr>
                    <w:tabs>
                      <w:tab w:val="left" w:pos="1418"/>
                    </w:tabs>
                    <w:spacing w:after="0" w:line="240" w:lineRule="auto"/>
                    <w:ind w:hanging="52"/>
                    <w:jc w:val="center"/>
                    <w:rPr>
                      <w:rFonts w:ascii="Times New Roman" w:hAnsi="Times New Roman"/>
                      <w:b/>
                      <w:sz w:val="24"/>
                      <w:szCs w:val="24"/>
                    </w:rPr>
                  </w:pPr>
                  <w:r w:rsidRPr="003F4F1F">
                    <w:rPr>
                      <w:rFonts w:ascii="Times New Roman" w:hAnsi="Times New Roman"/>
                      <w:b/>
                      <w:sz w:val="24"/>
                      <w:szCs w:val="24"/>
                    </w:rPr>
                    <w:t>Критерии Конкурса</w:t>
                  </w:r>
                </w:p>
              </w:tc>
              <w:tc>
                <w:tcPr>
                  <w:tcW w:w="2956"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7175E" w:rsidRPr="003F4F1F" w:rsidRDefault="0027175E" w:rsidP="00A451F9">
                  <w:pPr>
                    <w:tabs>
                      <w:tab w:val="left" w:pos="1418"/>
                    </w:tabs>
                    <w:spacing w:after="0" w:line="240" w:lineRule="auto"/>
                    <w:ind w:hanging="52"/>
                    <w:jc w:val="center"/>
                    <w:rPr>
                      <w:rFonts w:ascii="Times New Roman" w:hAnsi="Times New Roman"/>
                      <w:b/>
                      <w:sz w:val="24"/>
                      <w:szCs w:val="24"/>
                    </w:rPr>
                  </w:pPr>
                  <w:r w:rsidRPr="003F4F1F">
                    <w:rPr>
                      <w:rFonts w:ascii="Times New Roman" w:hAnsi="Times New Roman"/>
                      <w:b/>
                      <w:sz w:val="24"/>
                      <w:szCs w:val="24"/>
                    </w:rPr>
                    <w:t>Параметры критериев Конкурса</w:t>
                  </w:r>
                </w:p>
              </w:tc>
            </w:tr>
            <w:tr w:rsidR="0027175E" w:rsidRPr="003F4F1F" w:rsidTr="00044B23">
              <w:tc>
                <w:tcPr>
                  <w:tcW w:w="303" w:type="pct"/>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7175E" w:rsidRPr="003F4F1F" w:rsidRDefault="0027175E" w:rsidP="00A451F9">
                  <w:pPr>
                    <w:spacing w:after="0" w:line="240" w:lineRule="auto"/>
                    <w:ind w:hanging="52"/>
                    <w:rPr>
                      <w:rFonts w:ascii="Times New Roman" w:hAnsi="Times New Roman"/>
                      <w:b/>
                      <w:sz w:val="24"/>
                      <w:szCs w:val="24"/>
                    </w:rPr>
                  </w:pPr>
                </w:p>
              </w:tc>
              <w:tc>
                <w:tcPr>
                  <w:tcW w:w="1741" w:type="pct"/>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7175E" w:rsidRPr="003F4F1F" w:rsidRDefault="0027175E" w:rsidP="00A451F9">
                  <w:pPr>
                    <w:spacing w:after="0" w:line="240" w:lineRule="auto"/>
                    <w:ind w:hanging="52"/>
                    <w:rPr>
                      <w:rFonts w:ascii="Times New Roman" w:hAnsi="Times New Roman"/>
                      <w:b/>
                      <w:sz w:val="24"/>
                      <w:szCs w:val="24"/>
                    </w:rPr>
                  </w:pPr>
                </w:p>
              </w:tc>
              <w:tc>
                <w:tcPr>
                  <w:tcW w:w="106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7175E" w:rsidRPr="003F4F1F" w:rsidRDefault="0027175E" w:rsidP="00A451F9">
                  <w:pPr>
                    <w:tabs>
                      <w:tab w:val="left" w:pos="1418"/>
                    </w:tabs>
                    <w:spacing w:after="0" w:line="240" w:lineRule="auto"/>
                    <w:ind w:hanging="52"/>
                    <w:jc w:val="center"/>
                    <w:rPr>
                      <w:rFonts w:ascii="Times New Roman" w:hAnsi="Times New Roman"/>
                      <w:b/>
                      <w:sz w:val="24"/>
                      <w:szCs w:val="24"/>
                    </w:rPr>
                  </w:pPr>
                  <w:r w:rsidRPr="003F4F1F">
                    <w:rPr>
                      <w:rFonts w:ascii="Times New Roman" w:hAnsi="Times New Roman"/>
                      <w:b/>
                      <w:sz w:val="24"/>
                      <w:szCs w:val="24"/>
                    </w:rPr>
                    <w:t>Начальное значение критерия</w:t>
                  </w:r>
                </w:p>
              </w:tc>
              <w:tc>
                <w:tcPr>
                  <w:tcW w:w="90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7175E" w:rsidRPr="003F4F1F" w:rsidRDefault="0027175E" w:rsidP="00A451F9">
                  <w:pPr>
                    <w:tabs>
                      <w:tab w:val="left" w:pos="1418"/>
                    </w:tabs>
                    <w:spacing w:after="0" w:line="240" w:lineRule="auto"/>
                    <w:ind w:hanging="52"/>
                    <w:jc w:val="center"/>
                    <w:rPr>
                      <w:rFonts w:ascii="Times New Roman" w:hAnsi="Times New Roman"/>
                      <w:b/>
                      <w:sz w:val="24"/>
                      <w:szCs w:val="24"/>
                    </w:rPr>
                  </w:pPr>
                  <w:r w:rsidRPr="003F4F1F">
                    <w:rPr>
                      <w:rFonts w:ascii="Times New Roman" w:hAnsi="Times New Roman"/>
                      <w:b/>
                      <w:sz w:val="24"/>
                      <w:szCs w:val="24"/>
                    </w:rPr>
                    <w:t>Требование к изменению начального значения</w:t>
                  </w:r>
                </w:p>
              </w:tc>
              <w:tc>
                <w:tcPr>
                  <w:tcW w:w="98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7175E" w:rsidRPr="003F4F1F" w:rsidRDefault="0027175E" w:rsidP="00A451F9">
                  <w:pPr>
                    <w:tabs>
                      <w:tab w:val="left" w:pos="1418"/>
                    </w:tabs>
                    <w:spacing w:after="0" w:line="240" w:lineRule="auto"/>
                    <w:ind w:hanging="52"/>
                    <w:jc w:val="center"/>
                    <w:rPr>
                      <w:rFonts w:ascii="Times New Roman" w:hAnsi="Times New Roman"/>
                      <w:b/>
                      <w:sz w:val="24"/>
                      <w:szCs w:val="24"/>
                    </w:rPr>
                  </w:pPr>
                  <w:r w:rsidRPr="003F4F1F">
                    <w:rPr>
                      <w:rFonts w:ascii="Times New Roman" w:hAnsi="Times New Roman"/>
                      <w:b/>
                      <w:sz w:val="24"/>
                      <w:szCs w:val="24"/>
                    </w:rPr>
                    <w:t>Коэффициент значимости критерия</w:t>
                  </w:r>
                </w:p>
              </w:tc>
            </w:tr>
            <w:tr w:rsidR="0027175E" w:rsidRPr="003F4F1F" w:rsidTr="00044B23">
              <w:trPr>
                <w:trHeight w:val="241"/>
              </w:trPr>
              <w:tc>
                <w:tcPr>
                  <w:tcW w:w="303" w:type="pct"/>
                  <w:tcBorders>
                    <w:top w:val="single" w:sz="4" w:space="0" w:color="000000"/>
                    <w:left w:val="single" w:sz="4" w:space="0" w:color="000000"/>
                    <w:bottom w:val="single" w:sz="4" w:space="0" w:color="000000"/>
                    <w:right w:val="single" w:sz="4" w:space="0" w:color="000000"/>
                  </w:tcBorders>
                  <w:vAlign w:val="center"/>
                </w:tcPr>
                <w:p w:rsidR="0027175E" w:rsidRPr="003F4F1F" w:rsidRDefault="0027175E" w:rsidP="00A451F9">
                  <w:pPr>
                    <w:tabs>
                      <w:tab w:val="left" w:pos="1418"/>
                    </w:tabs>
                    <w:spacing w:after="0" w:line="240" w:lineRule="auto"/>
                    <w:ind w:hanging="52"/>
                    <w:jc w:val="center"/>
                    <w:rPr>
                      <w:rFonts w:ascii="Times New Roman" w:hAnsi="Times New Roman"/>
                      <w:sz w:val="24"/>
                      <w:szCs w:val="24"/>
                    </w:rPr>
                  </w:pPr>
                  <w:r w:rsidRPr="003F4F1F">
                    <w:rPr>
                      <w:rFonts w:ascii="Times New Roman" w:hAnsi="Times New Roman"/>
                      <w:sz w:val="24"/>
                      <w:szCs w:val="24"/>
                    </w:rPr>
                    <w:t>1.</w:t>
                  </w:r>
                </w:p>
              </w:tc>
              <w:tc>
                <w:tcPr>
                  <w:tcW w:w="1741" w:type="pct"/>
                  <w:tcBorders>
                    <w:top w:val="single" w:sz="4" w:space="0" w:color="000000"/>
                    <w:left w:val="single" w:sz="4" w:space="0" w:color="000000"/>
                    <w:bottom w:val="single" w:sz="4" w:space="0" w:color="000000"/>
                    <w:right w:val="single" w:sz="4" w:space="0" w:color="000000"/>
                  </w:tcBorders>
                </w:tcPr>
                <w:p w:rsidR="0027175E" w:rsidRPr="003F4F1F" w:rsidRDefault="0027175E" w:rsidP="00A451F9">
                  <w:pPr>
                    <w:autoSpaceDE w:val="0"/>
                    <w:autoSpaceDN w:val="0"/>
                    <w:adjustRightInd w:val="0"/>
                    <w:spacing w:after="0" w:line="240" w:lineRule="auto"/>
                    <w:ind w:hanging="52"/>
                    <w:jc w:val="both"/>
                    <w:rPr>
                      <w:rFonts w:ascii="Times New Roman" w:hAnsi="Times New Roman"/>
                      <w:sz w:val="24"/>
                      <w:szCs w:val="24"/>
                    </w:rPr>
                  </w:pPr>
                  <w:r w:rsidRPr="003F4F1F">
                    <w:rPr>
                      <w:rFonts w:ascii="Times New Roman" w:hAnsi="Times New Roman"/>
                      <w:sz w:val="24"/>
                      <w:szCs w:val="24"/>
                    </w:rPr>
                    <w:t>Cрок создания (строительства) объекта концессионного соглашения</w:t>
                  </w:r>
                  <w:r w:rsidRPr="003F4F1F">
                    <w:rPr>
                      <w:rFonts w:ascii="Times New Roman" w:hAnsi="Times New Roman"/>
                      <w:b/>
                      <w:sz w:val="24"/>
                      <w:szCs w:val="24"/>
                    </w:rPr>
                    <w:t>, мес.</w:t>
                  </w:r>
                  <w:r w:rsidRPr="003F4F1F">
                    <w:rPr>
                      <w:rFonts w:ascii="Times New Roman" w:hAnsi="Times New Roman"/>
                      <w:sz w:val="24"/>
                      <w:szCs w:val="24"/>
                    </w:rPr>
                    <w:t xml:space="preserve"> (</w:t>
                  </w:r>
                  <w:r w:rsidRPr="003F4F1F">
                    <w:rPr>
                      <w:rFonts w:ascii="Times New Roman" w:hAnsi="Times New Roman"/>
                      <w:b/>
                      <w:bCs/>
                      <w:i/>
                      <w:iCs/>
                      <w:sz w:val="24"/>
                      <w:szCs w:val="24"/>
                    </w:rPr>
                    <w:t>Si)</w:t>
                  </w:r>
                </w:p>
                <w:p w:rsidR="0027175E" w:rsidRPr="003F4F1F" w:rsidRDefault="0027175E" w:rsidP="00A451F9">
                  <w:pPr>
                    <w:tabs>
                      <w:tab w:val="left" w:pos="1418"/>
                    </w:tabs>
                    <w:spacing w:after="0" w:line="240" w:lineRule="auto"/>
                    <w:ind w:hanging="52"/>
                    <w:jc w:val="center"/>
                    <w:rPr>
                      <w:rFonts w:ascii="Times New Roman" w:hAnsi="Times New Roman"/>
                      <w:sz w:val="24"/>
                      <w:szCs w:val="24"/>
                      <w:lang w:val="x-none"/>
                    </w:rPr>
                  </w:pPr>
                </w:p>
              </w:tc>
              <w:tc>
                <w:tcPr>
                  <w:tcW w:w="1060" w:type="pct"/>
                  <w:gridSpan w:val="2"/>
                  <w:tcBorders>
                    <w:top w:val="single" w:sz="8" w:space="0" w:color="auto"/>
                    <w:left w:val="nil"/>
                    <w:bottom w:val="single" w:sz="8" w:space="0" w:color="auto"/>
                    <w:right w:val="single" w:sz="4" w:space="0" w:color="auto"/>
                  </w:tcBorders>
                  <w:vAlign w:val="center"/>
                </w:tcPr>
                <w:p w:rsidR="0027175E" w:rsidRPr="003F4F1F" w:rsidRDefault="0027175E" w:rsidP="00A451F9">
                  <w:pPr>
                    <w:spacing w:after="0" w:line="240" w:lineRule="auto"/>
                    <w:ind w:hanging="52"/>
                    <w:jc w:val="center"/>
                    <w:rPr>
                      <w:rFonts w:ascii="Times New Roman" w:hAnsi="Times New Roman"/>
                      <w:sz w:val="24"/>
                      <w:szCs w:val="24"/>
                    </w:rPr>
                  </w:pPr>
                  <w:r w:rsidRPr="003F4F1F">
                    <w:rPr>
                      <w:rFonts w:ascii="Times New Roman" w:hAnsi="Times New Roman"/>
                      <w:sz w:val="24"/>
                      <w:szCs w:val="24"/>
                    </w:rPr>
                    <w:t>2</w:t>
                  </w:r>
                </w:p>
              </w:tc>
              <w:tc>
                <w:tcPr>
                  <w:tcW w:w="908" w:type="pct"/>
                  <w:tcBorders>
                    <w:top w:val="single" w:sz="8" w:space="0" w:color="auto"/>
                    <w:left w:val="single" w:sz="4" w:space="0" w:color="auto"/>
                    <w:bottom w:val="single" w:sz="8" w:space="0" w:color="auto"/>
                    <w:right w:val="single" w:sz="8" w:space="0" w:color="auto"/>
                  </w:tcBorders>
                  <w:vAlign w:val="center"/>
                </w:tcPr>
                <w:p w:rsidR="0027175E" w:rsidRPr="003F4F1F" w:rsidRDefault="0027175E" w:rsidP="00A451F9">
                  <w:pPr>
                    <w:spacing w:after="0" w:line="240" w:lineRule="auto"/>
                    <w:ind w:hanging="52"/>
                    <w:jc w:val="both"/>
                    <w:rPr>
                      <w:rFonts w:ascii="Times New Roman" w:hAnsi="Times New Roman"/>
                      <w:sz w:val="24"/>
                      <w:szCs w:val="24"/>
                    </w:rPr>
                  </w:pPr>
                  <w:r w:rsidRPr="003F4F1F">
                    <w:rPr>
                      <w:rFonts w:ascii="Times New Roman" w:hAnsi="Times New Roman"/>
                      <w:sz w:val="24"/>
                      <w:szCs w:val="24"/>
                    </w:rPr>
                    <w:t>Уменьшение</w:t>
                  </w:r>
                </w:p>
              </w:tc>
              <w:tc>
                <w:tcPr>
                  <w:tcW w:w="988" w:type="pct"/>
                  <w:tcBorders>
                    <w:top w:val="single" w:sz="8" w:space="0" w:color="auto"/>
                    <w:left w:val="nil"/>
                    <w:bottom w:val="single" w:sz="8" w:space="0" w:color="auto"/>
                    <w:right w:val="single" w:sz="8" w:space="0" w:color="auto"/>
                  </w:tcBorders>
                  <w:vAlign w:val="center"/>
                </w:tcPr>
                <w:p w:rsidR="0027175E" w:rsidRPr="003F4F1F" w:rsidRDefault="0027175E" w:rsidP="00A451F9">
                  <w:pPr>
                    <w:spacing w:after="0" w:line="240" w:lineRule="auto"/>
                    <w:ind w:hanging="52"/>
                    <w:jc w:val="center"/>
                    <w:rPr>
                      <w:rFonts w:ascii="Times New Roman" w:hAnsi="Times New Roman"/>
                      <w:sz w:val="24"/>
                      <w:szCs w:val="24"/>
                    </w:rPr>
                  </w:pPr>
                  <w:r w:rsidRPr="003F4F1F">
                    <w:rPr>
                      <w:rFonts w:ascii="Times New Roman" w:hAnsi="Times New Roman"/>
                      <w:sz w:val="24"/>
                      <w:szCs w:val="24"/>
                    </w:rPr>
                    <w:t>0,2</w:t>
                  </w:r>
                </w:p>
              </w:tc>
            </w:tr>
            <w:tr w:rsidR="0027175E" w:rsidRPr="003F4F1F" w:rsidTr="00044B23">
              <w:trPr>
                <w:trHeight w:val="1471"/>
              </w:trPr>
              <w:tc>
                <w:tcPr>
                  <w:tcW w:w="303" w:type="pct"/>
                  <w:tcBorders>
                    <w:top w:val="single" w:sz="4" w:space="0" w:color="000000"/>
                    <w:left w:val="single" w:sz="4" w:space="0" w:color="000000"/>
                    <w:bottom w:val="single" w:sz="4" w:space="0" w:color="000000"/>
                    <w:right w:val="single" w:sz="4" w:space="0" w:color="000000"/>
                  </w:tcBorders>
                  <w:vAlign w:val="center"/>
                  <w:hideMark/>
                </w:tcPr>
                <w:p w:rsidR="0027175E" w:rsidRPr="003F4F1F" w:rsidRDefault="0027175E" w:rsidP="00A451F9">
                  <w:pPr>
                    <w:tabs>
                      <w:tab w:val="left" w:pos="1418"/>
                    </w:tabs>
                    <w:spacing w:after="0" w:line="240" w:lineRule="auto"/>
                    <w:ind w:hanging="52"/>
                    <w:jc w:val="center"/>
                    <w:rPr>
                      <w:rFonts w:ascii="Times New Roman" w:hAnsi="Times New Roman"/>
                      <w:sz w:val="24"/>
                      <w:szCs w:val="24"/>
                    </w:rPr>
                  </w:pPr>
                  <w:r w:rsidRPr="003F4F1F">
                    <w:rPr>
                      <w:rFonts w:ascii="Times New Roman" w:hAnsi="Times New Roman"/>
                      <w:sz w:val="24"/>
                      <w:szCs w:val="24"/>
                    </w:rPr>
                    <w:t>2.</w:t>
                  </w:r>
                </w:p>
              </w:tc>
              <w:tc>
                <w:tcPr>
                  <w:tcW w:w="1741" w:type="pct"/>
                  <w:tcBorders>
                    <w:top w:val="single" w:sz="4" w:space="0" w:color="000000"/>
                    <w:left w:val="single" w:sz="4" w:space="0" w:color="000000"/>
                    <w:bottom w:val="single" w:sz="4" w:space="0" w:color="000000"/>
                    <w:right w:val="single" w:sz="4" w:space="0" w:color="000000"/>
                  </w:tcBorders>
                </w:tcPr>
                <w:p w:rsidR="0027175E" w:rsidRPr="003F4F1F" w:rsidRDefault="0027175E" w:rsidP="00A451F9">
                  <w:pPr>
                    <w:tabs>
                      <w:tab w:val="left" w:pos="1418"/>
                    </w:tabs>
                    <w:spacing w:after="0" w:line="240" w:lineRule="auto"/>
                    <w:ind w:hanging="52"/>
                    <w:jc w:val="both"/>
                    <w:rPr>
                      <w:rFonts w:ascii="Times New Roman" w:hAnsi="Times New Roman"/>
                      <w:sz w:val="24"/>
                      <w:szCs w:val="24"/>
                    </w:rPr>
                  </w:pPr>
                  <w:r w:rsidRPr="003F4F1F">
                    <w:rPr>
                      <w:rFonts w:ascii="Times New Roman" w:hAnsi="Times New Roman"/>
                      <w:sz w:val="24"/>
                      <w:szCs w:val="24"/>
                    </w:rPr>
                    <w:t>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 (</w:t>
                  </w:r>
                  <w:r w:rsidRPr="003F4F1F">
                    <w:rPr>
                      <w:rFonts w:ascii="Times New Roman" w:hAnsi="Times New Roman"/>
                      <w:b/>
                      <w:bCs/>
                      <w:i/>
                      <w:iCs/>
                      <w:sz w:val="24"/>
                      <w:szCs w:val="24"/>
                    </w:rPr>
                    <w:t>Ti)</w:t>
                  </w:r>
                </w:p>
              </w:tc>
              <w:tc>
                <w:tcPr>
                  <w:tcW w:w="1968" w:type="pct"/>
                  <w:gridSpan w:val="3"/>
                  <w:tcBorders>
                    <w:top w:val="single" w:sz="4" w:space="0" w:color="000000"/>
                    <w:left w:val="single" w:sz="4" w:space="0" w:color="000000"/>
                    <w:bottom w:val="single" w:sz="4" w:space="0" w:color="000000"/>
                    <w:right w:val="single" w:sz="4" w:space="0" w:color="000000"/>
                  </w:tcBorders>
                  <w:vAlign w:val="center"/>
                </w:tcPr>
                <w:p w:rsidR="0027175E" w:rsidRPr="003F4F1F" w:rsidRDefault="0027175E" w:rsidP="00A451F9">
                  <w:pPr>
                    <w:autoSpaceDE w:val="0"/>
                    <w:autoSpaceDN w:val="0"/>
                    <w:adjustRightInd w:val="0"/>
                    <w:spacing w:after="0" w:line="240" w:lineRule="auto"/>
                    <w:ind w:hanging="52"/>
                    <w:jc w:val="center"/>
                    <w:rPr>
                      <w:rFonts w:ascii="Times New Roman" w:hAnsi="Times New Roman"/>
                      <w:sz w:val="24"/>
                      <w:szCs w:val="24"/>
                    </w:rPr>
                  </w:pPr>
                  <w:r w:rsidRPr="003F4F1F">
                    <w:rPr>
                      <w:rFonts w:ascii="Times New Roman" w:hAnsi="Times New Roman"/>
                      <w:sz w:val="24"/>
                      <w:szCs w:val="24"/>
                    </w:rPr>
                    <w:t>---</w:t>
                  </w:r>
                </w:p>
              </w:tc>
              <w:tc>
                <w:tcPr>
                  <w:tcW w:w="988" w:type="pct"/>
                  <w:tcBorders>
                    <w:top w:val="single" w:sz="4" w:space="0" w:color="000000"/>
                    <w:left w:val="single" w:sz="4" w:space="0" w:color="000000"/>
                    <w:bottom w:val="single" w:sz="4" w:space="0" w:color="000000"/>
                    <w:right w:val="single" w:sz="4" w:space="0" w:color="000000"/>
                  </w:tcBorders>
                  <w:vAlign w:val="center"/>
                </w:tcPr>
                <w:p w:rsidR="0027175E" w:rsidRPr="003F4F1F" w:rsidRDefault="0027175E" w:rsidP="00A451F9">
                  <w:pPr>
                    <w:tabs>
                      <w:tab w:val="left" w:pos="1418"/>
                    </w:tabs>
                    <w:spacing w:after="0" w:line="240" w:lineRule="auto"/>
                    <w:ind w:hanging="52"/>
                    <w:jc w:val="center"/>
                    <w:rPr>
                      <w:rFonts w:ascii="Times New Roman" w:hAnsi="Times New Roman"/>
                      <w:sz w:val="24"/>
                      <w:szCs w:val="24"/>
                    </w:rPr>
                  </w:pPr>
                  <w:r w:rsidRPr="003F4F1F">
                    <w:rPr>
                      <w:rFonts w:ascii="Times New Roman" w:hAnsi="Times New Roman"/>
                      <w:sz w:val="24"/>
                      <w:szCs w:val="24"/>
                    </w:rPr>
                    <w:t>0,2</w:t>
                  </w:r>
                </w:p>
              </w:tc>
            </w:tr>
            <w:tr w:rsidR="0027175E" w:rsidRPr="003F4F1F" w:rsidTr="00044B23">
              <w:trPr>
                <w:trHeight w:val="978"/>
              </w:trPr>
              <w:tc>
                <w:tcPr>
                  <w:tcW w:w="303" w:type="pct"/>
                  <w:tcBorders>
                    <w:top w:val="single" w:sz="4" w:space="0" w:color="000000"/>
                    <w:left w:val="single" w:sz="4" w:space="0" w:color="000000"/>
                    <w:bottom w:val="single" w:sz="4" w:space="0" w:color="000000"/>
                    <w:right w:val="single" w:sz="4" w:space="0" w:color="000000"/>
                  </w:tcBorders>
                  <w:vAlign w:val="center"/>
                </w:tcPr>
                <w:p w:rsidR="0027175E" w:rsidRPr="003F4F1F" w:rsidRDefault="0027175E" w:rsidP="00A451F9">
                  <w:pPr>
                    <w:tabs>
                      <w:tab w:val="left" w:pos="1418"/>
                    </w:tabs>
                    <w:spacing w:after="0" w:line="240" w:lineRule="auto"/>
                    <w:ind w:hanging="52"/>
                    <w:jc w:val="center"/>
                    <w:rPr>
                      <w:rFonts w:ascii="Times New Roman" w:hAnsi="Times New Roman"/>
                      <w:sz w:val="24"/>
                      <w:szCs w:val="24"/>
                    </w:rPr>
                  </w:pPr>
                  <w:r w:rsidRPr="003F4F1F">
                    <w:rPr>
                      <w:rFonts w:ascii="Times New Roman" w:hAnsi="Times New Roman"/>
                      <w:sz w:val="24"/>
                      <w:szCs w:val="24"/>
                    </w:rPr>
                    <w:t xml:space="preserve">3 </w:t>
                  </w:r>
                </w:p>
              </w:tc>
              <w:tc>
                <w:tcPr>
                  <w:tcW w:w="1741" w:type="pct"/>
                  <w:tcBorders>
                    <w:top w:val="single" w:sz="4" w:space="0" w:color="000000"/>
                    <w:left w:val="single" w:sz="4" w:space="0" w:color="000000"/>
                    <w:bottom w:val="single" w:sz="4" w:space="0" w:color="000000"/>
                    <w:right w:val="single" w:sz="4" w:space="0" w:color="000000"/>
                  </w:tcBorders>
                </w:tcPr>
                <w:p w:rsidR="0027175E" w:rsidRPr="003F4F1F" w:rsidRDefault="0027175E" w:rsidP="00A451F9">
                  <w:pPr>
                    <w:tabs>
                      <w:tab w:val="left" w:pos="1418"/>
                    </w:tabs>
                    <w:spacing w:after="0" w:line="240" w:lineRule="auto"/>
                    <w:ind w:hanging="52"/>
                    <w:jc w:val="both"/>
                    <w:rPr>
                      <w:rFonts w:ascii="Times New Roman" w:hAnsi="Times New Roman"/>
                      <w:sz w:val="24"/>
                      <w:szCs w:val="24"/>
                    </w:rPr>
                  </w:pPr>
                  <w:r w:rsidRPr="003F4F1F">
                    <w:rPr>
                      <w:rFonts w:ascii="Times New Roman" w:hAnsi="Times New Roman"/>
                      <w:sz w:val="24"/>
                      <w:szCs w:val="24"/>
                    </w:rPr>
                    <w:t xml:space="preserve">Технико-экономические показатели объекта концессионного соглашения – срок окупаемости объектов, мес. </w:t>
                  </w:r>
                  <w:r w:rsidRPr="003F4F1F">
                    <w:rPr>
                      <w:rFonts w:ascii="Times New Roman" w:hAnsi="Times New Roman"/>
                      <w:i/>
                      <w:sz w:val="24"/>
                      <w:szCs w:val="24"/>
                    </w:rPr>
                    <w:t>(</w:t>
                  </w:r>
                  <w:r w:rsidRPr="003F4F1F">
                    <w:rPr>
                      <w:rFonts w:ascii="Times New Roman" w:hAnsi="Times New Roman"/>
                      <w:b/>
                      <w:i/>
                      <w:sz w:val="24"/>
                      <w:szCs w:val="24"/>
                    </w:rPr>
                    <w:t>Rci)</w:t>
                  </w:r>
                </w:p>
              </w:tc>
              <w:tc>
                <w:tcPr>
                  <w:tcW w:w="996" w:type="pct"/>
                  <w:tcBorders>
                    <w:top w:val="single" w:sz="4" w:space="0" w:color="000000"/>
                    <w:left w:val="single" w:sz="4" w:space="0" w:color="000000"/>
                    <w:bottom w:val="single" w:sz="4" w:space="0" w:color="000000"/>
                    <w:right w:val="single" w:sz="4" w:space="0" w:color="auto"/>
                  </w:tcBorders>
                  <w:vAlign w:val="center"/>
                </w:tcPr>
                <w:p w:rsidR="0027175E" w:rsidRPr="003F4F1F" w:rsidRDefault="0027175E" w:rsidP="00A451F9">
                  <w:pPr>
                    <w:tabs>
                      <w:tab w:val="left" w:pos="1418"/>
                    </w:tabs>
                    <w:spacing w:after="0" w:line="240" w:lineRule="auto"/>
                    <w:ind w:hanging="52"/>
                    <w:jc w:val="center"/>
                    <w:rPr>
                      <w:rFonts w:ascii="Times New Roman" w:hAnsi="Times New Roman"/>
                      <w:sz w:val="24"/>
                      <w:szCs w:val="24"/>
                    </w:rPr>
                  </w:pPr>
                </w:p>
              </w:tc>
              <w:tc>
                <w:tcPr>
                  <w:tcW w:w="972" w:type="pct"/>
                  <w:gridSpan w:val="2"/>
                  <w:tcBorders>
                    <w:top w:val="single" w:sz="4" w:space="0" w:color="000000"/>
                    <w:left w:val="single" w:sz="4" w:space="0" w:color="auto"/>
                    <w:bottom w:val="single" w:sz="4" w:space="0" w:color="000000"/>
                    <w:right w:val="single" w:sz="4" w:space="0" w:color="000000"/>
                  </w:tcBorders>
                  <w:vAlign w:val="center"/>
                </w:tcPr>
                <w:p w:rsidR="0027175E" w:rsidRPr="003F4F1F" w:rsidRDefault="0027175E" w:rsidP="00A451F9">
                  <w:pPr>
                    <w:tabs>
                      <w:tab w:val="left" w:pos="1418"/>
                    </w:tabs>
                    <w:spacing w:after="0" w:line="240" w:lineRule="auto"/>
                    <w:ind w:hanging="52"/>
                    <w:jc w:val="center"/>
                    <w:rPr>
                      <w:rFonts w:ascii="Times New Roman" w:hAnsi="Times New Roman"/>
                      <w:sz w:val="24"/>
                      <w:szCs w:val="24"/>
                    </w:rPr>
                  </w:pPr>
                  <w:r w:rsidRPr="003F4F1F">
                    <w:rPr>
                      <w:rFonts w:ascii="Times New Roman" w:hAnsi="Times New Roman"/>
                      <w:sz w:val="24"/>
                      <w:szCs w:val="24"/>
                    </w:rPr>
                    <w:t>уменьшение</w:t>
                  </w:r>
                </w:p>
              </w:tc>
              <w:tc>
                <w:tcPr>
                  <w:tcW w:w="988" w:type="pct"/>
                  <w:tcBorders>
                    <w:top w:val="single" w:sz="4" w:space="0" w:color="000000"/>
                    <w:left w:val="single" w:sz="4" w:space="0" w:color="000000"/>
                    <w:bottom w:val="single" w:sz="4" w:space="0" w:color="000000"/>
                    <w:right w:val="single" w:sz="4" w:space="0" w:color="000000"/>
                  </w:tcBorders>
                  <w:vAlign w:val="center"/>
                </w:tcPr>
                <w:p w:rsidR="0027175E" w:rsidRPr="003F4F1F" w:rsidRDefault="0027175E" w:rsidP="00A451F9">
                  <w:pPr>
                    <w:tabs>
                      <w:tab w:val="left" w:pos="1418"/>
                    </w:tabs>
                    <w:spacing w:after="0" w:line="240" w:lineRule="auto"/>
                    <w:ind w:hanging="52"/>
                    <w:jc w:val="center"/>
                    <w:rPr>
                      <w:rFonts w:ascii="Times New Roman" w:hAnsi="Times New Roman"/>
                      <w:sz w:val="24"/>
                      <w:szCs w:val="24"/>
                    </w:rPr>
                  </w:pPr>
                  <w:r w:rsidRPr="003F4F1F">
                    <w:rPr>
                      <w:rFonts w:ascii="Times New Roman" w:hAnsi="Times New Roman"/>
                      <w:sz w:val="24"/>
                      <w:szCs w:val="24"/>
                    </w:rPr>
                    <w:t>0,6</w:t>
                  </w:r>
                </w:p>
              </w:tc>
            </w:tr>
          </w:tbl>
          <w:p w:rsidR="0027175E" w:rsidRPr="003F4F1F" w:rsidRDefault="0027175E" w:rsidP="00A451F9">
            <w:pPr>
              <w:spacing w:after="0" w:line="240" w:lineRule="auto"/>
              <w:ind w:firstLine="309"/>
              <w:jc w:val="both"/>
              <w:rPr>
                <w:rFonts w:ascii="Times New Roman" w:hAnsi="Times New Roman"/>
                <w:sz w:val="24"/>
                <w:szCs w:val="24"/>
              </w:rPr>
            </w:pPr>
            <w:r w:rsidRPr="003F4F1F">
              <w:rPr>
                <w:rFonts w:ascii="Times New Roman" w:hAnsi="Times New Roman"/>
                <w:b/>
                <w:i/>
                <w:sz w:val="24"/>
                <w:szCs w:val="24"/>
              </w:rPr>
              <w:t>Механизм оценки по критерию «</w:t>
            </w:r>
            <w:r w:rsidRPr="003F4F1F">
              <w:rPr>
                <w:rFonts w:ascii="Times New Roman" w:hAnsi="Times New Roman"/>
                <w:sz w:val="24"/>
                <w:szCs w:val="24"/>
              </w:rPr>
              <w:t>Cрок создания (строительства) объекта концессионного соглашения</w:t>
            </w:r>
            <w:r w:rsidRPr="003F4F1F">
              <w:rPr>
                <w:rFonts w:ascii="Times New Roman" w:hAnsi="Times New Roman"/>
                <w:b/>
                <w:sz w:val="24"/>
                <w:szCs w:val="24"/>
              </w:rPr>
              <w:t>, мес.</w:t>
            </w:r>
            <w:r w:rsidRPr="003F4F1F">
              <w:rPr>
                <w:rFonts w:ascii="Times New Roman" w:hAnsi="Times New Roman"/>
                <w:b/>
                <w:i/>
                <w:sz w:val="24"/>
                <w:szCs w:val="24"/>
              </w:rPr>
              <w:t>»</w:t>
            </w:r>
            <w:r w:rsidRPr="003F4F1F">
              <w:rPr>
                <w:rFonts w:ascii="Times New Roman" w:hAnsi="Times New Roman"/>
                <w:b/>
                <w:sz w:val="24"/>
                <w:szCs w:val="24"/>
              </w:rPr>
              <w:t xml:space="preserve"> (</w:t>
            </w:r>
            <w:r w:rsidRPr="003F4F1F">
              <w:rPr>
                <w:rFonts w:ascii="Times New Roman" w:hAnsi="Times New Roman"/>
                <w:b/>
                <w:bCs/>
                <w:i/>
                <w:iCs/>
                <w:sz w:val="24"/>
                <w:szCs w:val="24"/>
              </w:rPr>
              <w:t>Si):</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sz w:val="24"/>
                <w:szCs w:val="24"/>
              </w:rPr>
              <w:t>Критерий «Cрок создания (строительства) объекта концессионного соглашения.»</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sz w:val="24"/>
                <w:szCs w:val="24"/>
              </w:rPr>
              <w:t>В соответствии с данным критерием будут оцениваться предложения участников конкурса по предлагаемым срокам создания объекта концессионного соглашения. В конкурсном предложении участники конкурса должны представить свои предложения по срокам создания объекта концессионного соглашения. Предложения должны содержать указание на количество месяцев с момента получения разрешения на строительство объекта концессионного соглашения, в течение которого будет завершено строительство и ввод в эксплуатацию объекта концессионного соглашения. В качестве максимального значения критерия Сmax устанавливается срок, составляющий 2</w:t>
            </w:r>
            <w:r w:rsidR="00F01992">
              <w:rPr>
                <w:rFonts w:ascii="Times New Roman" w:hAnsi="Times New Roman"/>
                <w:sz w:val="24"/>
                <w:szCs w:val="24"/>
              </w:rPr>
              <w:t xml:space="preserve"> (два)</w:t>
            </w:r>
            <w:r w:rsidRPr="003F4F1F">
              <w:rPr>
                <w:rFonts w:ascii="Times New Roman" w:hAnsi="Times New Roman"/>
                <w:sz w:val="24"/>
                <w:szCs w:val="24"/>
              </w:rPr>
              <w:t xml:space="preserve"> месяца с момента </w:t>
            </w:r>
            <w:r w:rsidRPr="003F4F1F">
              <w:rPr>
                <w:rFonts w:ascii="Times New Roman" w:hAnsi="Times New Roman"/>
                <w:sz w:val="24"/>
                <w:szCs w:val="24"/>
              </w:rPr>
              <w:lastRenderedPageBreak/>
              <w:t>получения разрешения на строительство объекта концессионного соглашения. Условиями конкурса предусмотрено уменьшение максимального значения критерия. В качестве предела изменения значения критерия установлен минимальный срок создания Сmin, составляющий 1.5 месяца с момента получения разрешения на строительство объекта концессионного соглашения.</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bookmarkStart w:id="4" w:name="_Ref384824879"/>
            <w:r w:rsidRPr="003F4F1F">
              <w:rPr>
                <w:rFonts w:ascii="Times New Roman" w:hAnsi="Times New Roman"/>
                <w:sz w:val="24"/>
                <w:szCs w:val="24"/>
              </w:rPr>
              <w:t>Конкурсная комиссия оценивает каждое конкурсное предложение участника конкурса в соответствии с нижеприведенной формулой:</w:t>
            </w:r>
          </w:p>
          <w:p w:rsidR="0027175E" w:rsidRPr="003F4F1F" w:rsidRDefault="0027175E" w:rsidP="00A451F9">
            <w:pPr>
              <w:autoSpaceDE w:val="0"/>
              <w:autoSpaceDN w:val="0"/>
              <w:adjustRightInd w:val="0"/>
              <w:spacing w:after="0" w:line="240" w:lineRule="auto"/>
              <w:ind w:firstLine="309"/>
              <w:rPr>
                <w:rFonts w:ascii="Times New Roman" w:hAnsi="Times New Roman"/>
                <w:b/>
                <w:bCs/>
                <w:i/>
                <w:iCs/>
                <w:sz w:val="24"/>
                <w:szCs w:val="24"/>
                <w:lang w:val="en-US"/>
              </w:rPr>
            </w:pPr>
            <w:r w:rsidRPr="003F4F1F">
              <w:rPr>
                <w:rFonts w:ascii="Times New Roman" w:hAnsi="Times New Roman"/>
                <w:b/>
                <w:bCs/>
                <w:i/>
                <w:iCs/>
                <w:sz w:val="24"/>
                <w:szCs w:val="24"/>
                <w:lang w:val="en-US"/>
              </w:rPr>
              <w:t xml:space="preserve">Si </w:t>
            </w:r>
            <w:r w:rsidRPr="003F4F1F">
              <w:rPr>
                <w:rFonts w:ascii="Times New Roman" w:hAnsi="Times New Roman"/>
                <w:i/>
                <w:iCs/>
                <w:sz w:val="24"/>
                <w:szCs w:val="24"/>
                <w:lang w:val="en-US"/>
              </w:rPr>
              <w:t xml:space="preserve">= </w:t>
            </w:r>
            <w:r w:rsidRPr="003F4F1F">
              <w:rPr>
                <w:rFonts w:ascii="Times New Roman" w:hAnsi="Times New Roman"/>
                <w:b/>
                <w:bCs/>
                <w:i/>
                <w:iCs/>
                <w:sz w:val="24"/>
                <w:szCs w:val="24"/>
                <w:lang w:val="en-US"/>
              </w:rPr>
              <w:t xml:space="preserve">0,2*( </w:t>
            </w:r>
            <w:r w:rsidRPr="003F4F1F">
              <w:rPr>
                <w:rFonts w:ascii="Times New Roman" w:hAnsi="Times New Roman"/>
                <w:i/>
                <w:iCs/>
                <w:sz w:val="24"/>
                <w:szCs w:val="24"/>
                <w:lang w:val="en-US"/>
              </w:rPr>
              <w:t>(</w:t>
            </w:r>
            <w:r w:rsidRPr="003F4F1F">
              <w:rPr>
                <w:rFonts w:ascii="Times New Roman" w:hAnsi="Times New Roman"/>
                <w:b/>
                <w:bCs/>
                <w:i/>
                <w:iCs/>
                <w:sz w:val="24"/>
                <w:szCs w:val="24"/>
                <w:lang w:val="en-US"/>
              </w:rPr>
              <w:t>Cmax – Ci</w:t>
            </w:r>
            <w:r w:rsidRPr="003F4F1F">
              <w:rPr>
                <w:rFonts w:ascii="Times New Roman" w:hAnsi="Times New Roman"/>
                <w:i/>
                <w:iCs/>
                <w:sz w:val="24"/>
                <w:szCs w:val="24"/>
                <w:lang w:val="en-US"/>
              </w:rPr>
              <w:t>)</w:t>
            </w:r>
            <w:r w:rsidRPr="003F4F1F">
              <w:rPr>
                <w:rFonts w:ascii="Times New Roman" w:hAnsi="Times New Roman"/>
                <w:sz w:val="24"/>
                <w:szCs w:val="24"/>
                <w:lang w:val="en-US"/>
              </w:rPr>
              <w:t>/</w:t>
            </w:r>
            <w:r w:rsidRPr="003F4F1F">
              <w:rPr>
                <w:rFonts w:ascii="Times New Roman" w:hAnsi="Times New Roman"/>
                <w:i/>
                <w:iCs/>
                <w:sz w:val="24"/>
                <w:szCs w:val="24"/>
                <w:lang w:val="en-US"/>
              </w:rPr>
              <w:t xml:space="preserve">( </w:t>
            </w:r>
            <w:r w:rsidRPr="003F4F1F">
              <w:rPr>
                <w:rFonts w:ascii="Times New Roman" w:hAnsi="Times New Roman"/>
                <w:b/>
                <w:bCs/>
                <w:i/>
                <w:iCs/>
                <w:sz w:val="24"/>
                <w:szCs w:val="24"/>
                <w:lang w:val="en-US"/>
              </w:rPr>
              <w:t>Cmax – Cmin</w:t>
            </w:r>
            <w:r w:rsidRPr="003F4F1F">
              <w:rPr>
                <w:rFonts w:ascii="Times New Roman" w:hAnsi="Times New Roman"/>
                <w:i/>
                <w:iCs/>
                <w:sz w:val="24"/>
                <w:szCs w:val="24"/>
                <w:lang w:val="en-US"/>
              </w:rPr>
              <w:t>)</w:t>
            </w:r>
            <w:r w:rsidRPr="003F4F1F">
              <w:rPr>
                <w:rFonts w:ascii="Times New Roman" w:hAnsi="Times New Roman"/>
                <w:b/>
                <w:bCs/>
                <w:i/>
                <w:iCs/>
                <w:sz w:val="24"/>
                <w:szCs w:val="24"/>
                <w:lang w:val="en-US"/>
              </w:rPr>
              <w:t>)</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где:</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bCs/>
                <w:i/>
                <w:iCs/>
                <w:sz w:val="24"/>
                <w:szCs w:val="24"/>
              </w:rPr>
              <w:t xml:space="preserve">Si </w:t>
            </w:r>
            <w:r w:rsidRPr="003F4F1F">
              <w:rPr>
                <w:rFonts w:ascii="Times New Roman" w:hAnsi="Times New Roman"/>
                <w:sz w:val="24"/>
                <w:szCs w:val="24"/>
              </w:rPr>
              <w:t>- значение, присуждаемое i-му конкурсному предложению по указанному</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критерию;</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bCs/>
                <w:i/>
                <w:iCs/>
                <w:sz w:val="24"/>
                <w:szCs w:val="24"/>
              </w:rPr>
              <w:t xml:space="preserve">Cmax </w:t>
            </w:r>
            <w:r w:rsidRPr="003F4F1F">
              <w:rPr>
                <w:rFonts w:ascii="Times New Roman" w:hAnsi="Times New Roman"/>
                <w:sz w:val="24"/>
                <w:szCs w:val="24"/>
              </w:rPr>
              <w:t>- наибольшее значение срока создания (в единицах измерения - количество</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месяцев) объекта концессионного соглашения содержащееся во всех конкурсных</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предложениях.</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bCs/>
                <w:i/>
                <w:iCs/>
                <w:sz w:val="24"/>
                <w:szCs w:val="24"/>
              </w:rPr>
              <w:t xml:space="preserve">Cmin </w:t>
            </w:r>
            <w:r w:rsidRPr="003F4F1F">
              <w:rPr>
                <w:rFonts w:ascii="Times New Roman" w:hAnsi="Times New Roman"/>
                <w:sz w:val="24"/>
                <w:szCs w:val="24"/>
              </w:rPr>
              <w:t>– наименьшее значение срока создания (в единицах измерения - количество</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месяцев) объекта концессионного соглашения содержащееся во всех конкурсных</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предложениях;</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bCs/>
                <w:i/>
                <w:iCs/>
                <w:sz w:val="24"/>
                <w:szCs w:val="24"/>
              </w:rPr>
              <w:t xml:space="preserve">Ci </w:t>
            </w:r>
            <w:r w:rsidRPr="003F4F1F">
              <w:rPr>
                <w:rFonts w:ascii="Times New Roman" w:hAnsi="Times New Roman"/>
                <w:sz w:val="24"/>
                <w:szCs w:val="24"/>
              </w:rPr>
              <w:t>– значение срока создания (в единицах измерения - количество месяцев) объекта</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концессионного соглашения содержащееся в i-м конкурсном предложении.</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i/>
                <w:sz w:val="24"/>
                <w:szCs w:val="24"/>
              </w:rPr>
              <w:t>Механизм оценки по критерию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 (</w:t>
            </w:r>
            <w:r w:rsidRPr="003F4F1F">
              <w:rPr>
                <w:rFonts w:ascii="Times New Roman" w:hAnsi="Times New Roman"/>
                <w:b/>
                <w:bCs/>
                <w:i/>
                <w:iCs/>
                <w:sz w:val="24"/>
                <w:szCs w:val="24"/>
              </w:rPr>
              <w:t>Ti):</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В соответствии с данным критерием будут оцениваться предложения участников конкурса по предлагаемому архитектурному, функционально-технологическому, конструктивному или инженерно-техническому решению.</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sz w:val="24"/>
                <w:szCs w:val="24"/>
              </w:rPr>
              <w:t>Конкурсное предложение должно содержать инженерно-техническое решение, представляющее собой подробное описание техники и технологий, которое участник конкурса предлагает использовать при создании объекта соглашения.</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sz w:val="24"/>
                <w:szCs w:val="24"/>
              </w:rPr>
              <w:t>В решении должны быть отражены следующие компоненты: все компоненты архитектурного, функционально-технологического, конструктивного или инженерно-технического решения должны быть описаны максимально подробным образом и содержать все необходимые компоненты для оценки и сопоставления конкурсной комиссией.</w:t>
            </w:r>
          </w:p>
          <w:bookmarkEnd w:id="4"/>
          <w:p w:rsidR="0027175E" w:rsidRPr="003F4F1F" w:rsidRDefault="0027175E" w:rsidP="00A451F9">
            <w:pPr>
              <w:autoSpaceDE w:val="0"/>
              <w:autoSpaceDN w:val="0"/>
              <w:adjustRightInd w:val="0"/>
              <w:spacing w:after="0" w:line="240" w:lineRule="auto"/>
              <w:ind w:firstLine="309"/>
              <w:jc w:val="both"/>
              <w:rPr>
                <w:rFonts w:ascii="Times New Roman" w:hAnsi="Times New Roman"/>
                <w:b/>
                <w:bCs/>
                <w:sz w:val="24"/>
                <w:szCs w:val="24"/>
              </w:rPr>
            </w:pPr>
            <w:r w:rsidRPr="003F4F1F">
              <w:rPr>
                <w:rFonts w:ascii="Times New Roman" w:hAnsi="Times New Roman"/>
                <w:b/>
                <w:bCs/>
                <w:sz w:val="24"/>
                <w:szCs w:val="24"/>
              </w:rPr>
              <w:t xml:space="preserve"> Оценка предложений по критерию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Каждому конкурсному предложению конкурсная комиссия присваивает баллы от</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одного до десяти, далее конкурсная комиссия оценивает каждое конкурсное предложение</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участника конкурса в соответствии с нижеприведенной формулой:</w:t>
            </w:r>
          </w:p>
          <w:p w:rsidR="0027175E" w:rsidRPr="003F4F1F" w:rsidRDefault="0027175E" w:rsidP="00A451F9">
            <w:pPr>
              <w:autoSpaceDE w:val="0"/>
              <w:autoSpaceDN w:val="0"/>
              <w:adjustRightInd w:val="0"/>
              <w:spacing w:after="0" w:line="240" w:lineRule="auto"/>
              <w:ind w:firstLine="309"/>
              <w:rPr>
                <w:rFonts w:ascii="Times New Roman" w:hAnsi="Times New Roman"/>
                <w:b/>
                <w:bCs/>
                <w:i/>
                <w:iCs/>
                <w:sz w:val="24"/>
                <w:szCs w:val="24"/>
              </w:rPr>
            </w:pPr>
            <w:r w:rsidRPr="003F4F1F">
              <w:rPr>
                <w:rFonts w:ascii="Times New Roman" w:hAnsi="Times New Roman"/>
                <w:b/>
                <w:bCs/>
                <w:i/>
                <w:iCs/>
                <w:sz w:val="24"/>
                <w:szCs w:val="24"/>
              </w:rPr>
              <w:t>Ti =0,2*(Bi/10)</w:t>
            </w:r>
          </w:p>
          <w:p w:rsidR="0027175E" w:rsidRPr="003F4F1F" w:rsidRDefault="0027175E" w:rsidP="00A451F9">
            <w:pPr>
              <w:tabs>
                <w:tab w:val="left" w:pos="2010"/>
              </w:tabs>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где:</w:t>
            </w:r>
            <w:r w:rsidRPr="003F4F1F">
              <w:rPr>
                <w:rFonts w:ascii="Times New Roman" w:hAnsi="Times New Roman"/>
                <w:sz w:val="24"/>
                <w:szCs w:val="24"/>
              </w:rPr>
              <w:tab/>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bCs/>
                <w:i/>
                <w:iCs/>
                <w:sz w:val="24"/>
                <w:szCs w:val="24"/>
              </w:rPr>
              <w:t xml:space="preserve">Ti </w:t>
            </w:r>
            <w:r w:rsidRPr="003F4F1F">
              <w:rPr>
                <w:rFonts w:ascii="Times New Roman" w:hAnsi="Times New Roman"/>
                <w:sz w:val="24"/>
                <w:szCs w:val="24"/>
              </w:rPr>
              <w:t>- значение, присуждаемое i-му конкурсному предложению по указанному</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критерию;</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bCs/>
                <w:i/>
                <w:iCs/>
                <w:sz w:val="24"/>
                <w:szCs w:val="24"/>
              </w:rPr>
              <w:t xml:space="preserve">Bi – </w:t>
            </w:r>
            <w:r w:rsidRPr="003F4F1F">
              <w:rPr>
                <w:rFonts w:ascii="Times New Roman" w:hAnsi="Times New Roman"/>
                <w:sz w:val="24"/>
                <w:szCs w:val="24"/>
              </w:rPr>
              <w:t>суммарное значение баллов присуждаемых каждому из десяти компонентов</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инженерно-технического решения, i-го конкурсного предложения.</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Значение каждого балла присуждаемого каждому из десяти компонентов</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sz w:val="24"/>
                <w:szCs w:val="24"/>
              </w:rPr>
              <w:t>инженерно-технического решения составляет от 0,1 до 1 балла.</w:t>
            </w:r>
            <w:r w:rsidRPr="003F4F1F">
              <w:rPr>
                <w:rFonts w:ascii="Times New Roman" w:hAnsi="Times New Roman"/>
                <w:color w:val="FF0000"/>
                <w:sz w:val="24"/>
                <w:szCs w:val="24"/>
              </w:rPr>
              <w:t xml:space="preserve"> </w:t>
            </w:r>
          </w:p>
          <w:p w:rsidR="0027175E" w:rsidRPr="003F4F1F" w:rsidRDefault="0027175E" w:rsidP="00A451F9">
            <w:pPr>
              <w:spacing w:after="0" w:line="240" w:lineRule="auto"/>
              <w:ind w:firstLine="309"/>
              <w:contextualSpacing/>
              <w:jc w:val="both"/>
              <w:rPr>
                <w:rFonts w:ascii="Times New Roman" w:hAnsi="Times New Roman"/>
                <w:b/>
                <w:sz w:val="24"/>
                <w:szCs w:val="24"/>
              </w:rPr>
            </w:pPr>
            <w:r w:rsidRPr="003F4F1F">
              <w:rPr>
                <w:rFonts w:ascii="Times New Roman" w:hAnsi="Times New Roman"/>
                <w:b/>
                <w:sz w:val="24"/>
                <w:szCs w:val="24"/>
              </w:rPr>
              <w:t>Механизм оценки по критерию «Технико-экономические показатели объекта концессионного соглашения – срок окупаемости объектов (Rci</w:t>
            </w:r>
            <w:r w:rsidRPr="003F4F1F">
              <w:rPr>
                <w:rFonts w:ascii="Times New Roman" w:hAnsi="Times New Roman"/>
                <w:b/>
                <w:bCs/>
                <w:i/>
                <w:iCs/>
                <w:sz w:val="24"/>
                <w:szCs w:val="24"/>
                <w:vertAlign w:val="subscript"/>
              </w:rPr>
              <w:t>)</w:t>
            </w:r>
            <w:r w:rsidRPr="003F4F1F">
              <w:rPr>
                <w:rFonts w:ascii="Times New Roman" w:hAnsi="Times New Roman"/>
                <w:b/>
                <w:sz w:val="24"/>
                <w:szCs w:val="24"/>
              </w:rPr>
              <w:t xml:space="preserve">: </w:t>
            </w:r>
          </w:p>
          <w:p w:rsidR="0027175E" w:rsidRPr="003F4F1F" w:rsidRDefault="0027175E" w:rsidP="00A451F9">
            <w:pPr>
              <w:spacing w:after="0" w:line="240" w:lineRule="auto"/>
              <w:ind w:firstLine="309"/>
              <w:jc w:val="both"/>
              <w:rPr>
                <w:rFonts w:ascii="Times New Roman" w:hAnsi="Times New Roman"/>
                <w:sz w:val="24"/>
                <w:szCs w:val="24"/>
              </w:rPr>
            </w:pPr>
            <w:r w:rsidRPr="003F4F1F">
              <w:rPr>
                <w:rFonts w:ascii="Times New Roman" w:hAnsi="Times New Roman"/>
                <w:sz w:val="24"/>
                <w:szCs w:val="24"/>
              </w:rPr>
              <w:t>В соответствии с данным критерием оцениваются предложения участников конкурса по сроку окупаемости объектов концессионного соглашения.</w:t>
            </w:r>
          </w:p>
          <w:p w:rsidR="0027175E" w:rsidRPr="003F4F1F" w:rsidRDefault="0027175E" w:rsidP="00A451F9">
            <w:pPr>
              <w:spacing w:after="0" w:line="240" w:lineRule="auto"/>
              <w:ind w:firstLine="309"/>
              <w:jc w:val="both"/>
              <w:rPr>
                <w:rFonts w:ascii="Times New Roman" w:hAnsi="Times New Roman"/>
                <w:sz w:val="24"/>
                <w:szCs w:val="24"/>
              </w:rPr>
            </w:pPr>
            <w:r w:rsidRPr="003F4F1F">
              <w:rPr>
                <w:rFonts w:ascii="Times New Roman" w:hAnsi="Times New Roman"/>
                <w:sz w:val="24"/>
                <w:szCs w:val="24"/>
              </w:rPr>
              <w:lastRenderedPageBreak/>
              <w:t>Рейтинг, присуждаемый i-й заявке по данному критерию, определяется по формуле:</w:t>
            </w:r>
          </w:p>
          <w:p w:rsidR="0027175E" w:rsidRPr="003F4F1F" w:rsidRDefault="0027175E" w:rsidP="00A451F9">
            <w:pPr>
              <w:spacing w:after="0" w:line="240" w:lineRule="auto"/>
              <w:ind w:firstLine="309"/>
              <w:jc w:val="both"/>
              <w:rPr>
                <w:rFonts w:ascii="Times New Roman" w:hAnsi="Times New Roman"/>
                <w:sz w:val="24"/>
                <w:szCs w:val="24"/>
                <w:lang w:val="en-US"/>
              </w:rPr>
            </w:pPr>
            <w:r w:rsidRPr="003F4F1F">
              <w:rPr>
                <w:rFonts w:ascii="Times New Roman" w:hAnsi="Times New Roman"/>
                <w:sz w:val="24"/>
                <w:szCs w:val="24"/>
              </w:rPr>
              <w:t xml:space="preserve">                   </w:t>
            </w:r>
            <w:r w:rsidR="00F01992">
              <w:rPr>
                <w:rFonts w:ascii="Times New Roman" w:hAnsi="Times New Roman"/>
                <w:sz w:val="24"/>
                <w:szCs w:val="24"/>
                <w:lang w:val="en-US"/>
              </w:rPr>
              <w:t>(C</w:t>
            </w:r>
            <w:r w:rsidRPr="003F4F1F">
              <w:rPr>
                <w:rFonts w:ascii="Times New Roman" w:hAnsi="Times New Roman"/>
                <w:sz w:val="24"/>
                <w:szCs w:val="24"/>
                <w:lang w:val="en-US"/>
              </w:rPr>
              <w:t xml:space="preserve">i - Cmin)       </w:t>
            </w:r>
          </w:p>
          <w:p w:rsidR="0027175E" w:rsidRPr="003F4F1F" w:rsidRDefault="0027175E" w:rsidP="00A451F9">
            <w:pPr>
              <w:spacing w:after="0" w:line="240" w:lineRule="auto"/>
              <w:ind w:firstLine="309"/>
              <w:jc w:val="both"/>
              <w:rPr>
                <w:rFonts w:ascii="Times New Roman" w:hAnsi="Times New Roman"/>
                <w:sz w:val="24"/>
                <w:szCs w:val="24"/>
                <w:lang w:val="en-US"/>
              </w:rPr>
            </w:pPr>
            <w:r w:rsidRPr="003F4F1F">
              <w:rPr>
                <w:rFonts w:ascii="Times New Roman" w:hAnsi="Times New Roman"/>
                <w:sz w:val="24"/>
                <w:szCs w:val="24"/>
                <w:lang w:val="en-US"/>
              </w:rPr>
              <w:t>R</w:t>
            </w:r>
            <w:r w:rsidRPr="003F4F1F">
              <w:rPr>
                <w:rFonts w:ascii="Times New Roman" w:hAnsi="Times New Roman"/>
                <w:sz w:val="24"/>
                <w:szCs w:val="24"/>
              </w:rPr>
              <w:t>с</w:t>
            </w:r>
            <w:r w:rsidRPr="003F4F1F">
              <w:rPr>
                <w:rFonts w:ascii="Times New Roman" w:hAnsi="Times New Roman"/>
                <w:sz w:val="24"/>
                <w:szCs w:val="24"/>
                <w:lang w:val="en-US"/>
              </w:rPr>
              <w:t xml:space="preserve">i = 0,6 x ------------------, </w:t>
            </w:r>
          </w:p>
          <w:p w:rsidR="0027175E" w:rsidRPr="00FA2EF5" w:rsidRDefault="0027175E" w:rsidP="00A451F9">
            <w:pPr>
              <w:spacing w:after="0" w:line="240" w:lineRule="auto"/>
              <w:ind w:firstLine="309"/>
              <w:jc w:val="both"/>
              <w:rPr>
                <w:rFonts w:ascii="Times New Roman" w:hAnsi="Times New Roman"/>
                <w:sz w:val="24"/>
                <w:szCs w:val="24"/>
                <w:lang w:val="en-US"/>
              </w:rPr>
            </w:pPr>
            <w:r w:rsidRPr="003F4F1F">
              <w:rPr>
                <w:rFonts w:ascii="Times New Roman" w:hAnsi="Times New Roman"/>
                <w:sz w:val="24"/>
                <w:szCs w:val="24"/>
                <w:lang w:val="en-US"/>
              </w:rPr>
              <w:t xml:space="preserve">                   </w:t>
            </w:r>
            <w:r w:rsidRPr="00FA2EF5">
              <w:rPr>
                <w:rFonts w:ascii="Times New Roman" w:hAnsi="Times New Roman"/>
                <w:sz w:val="24"/>
                <w:szCs w:val="24"/>
                <w:lang w:val="en-US"/>
              </w:rPr>
              <w:t xml:space="preserve">(Cmax- Cmin)                   </w:t>
            </w:r>
          </w:p>
          <w:p w:rsidR="0027175E" w:rsidRPr="003F4F1F" w:rsidRDefault="0027175E" w:rsidP="00A451F9">
            <w:pPr>
              <w:spacing w:after="0" w:line="240" w:lineRule="auto"/>
              <w:ind w:firstLine="309"/>
              <w:jc w:val="both"/>
              <w:rPr>
                <w:rFonts w:ascii="Times New Roman" w:hAnsi="Times New Roman"/>
                <w:sz w:val="24"/>
                <w:szCs w:val="24"/>
              </w:rPr>
            </w:pPr>
            <w:r w:rsidRPr="003F4F1F">
              <w:rPr>
                <w:rFonts w:ascii="Times New Roman" w:hAnsi="Times New Roman"/>
                <w:sz w:val="24"/>
                <w:szCs w:val="24"/>
              </w:rPr>
              <w:t>где:</w:t>
            </w:r>
          </w:p>
          <w:p w:rsidR="0027175E" w:rsidRPr="003F4F1F" w:rsidRDefault="0027175E" w:rsidP="00A451F9">
            <w:pPr>
              <w:spacing w:after="0" w:line="240" w:lineRule="auto"/>
              <w:ind w:firstLine="309"/>
              <w:jc w:val="both"/>
              <w:rPr>
                <w:rFonts w:ascii="Times New Roman" w:hAnsi="Times New Roman"/>
                <w:sz w:val="24"/>
                <w:szCs w:val="24"/>
              </w:rPr>
            </w:pPr>
            <w:r w:rsidRPr="003F4F1F">
              <w:rPr>
                <w:rFonts w:ascii="Times New Roman" w:hAnsi="Times New Roman"/>
                <w:sz w:val="24"/>
                <w:szCs w:val="24"/>
              </w:rPr>
              <w:t>Cmax - наибольший срок окупаемости инвестиций в создание Объекта Концессионного соглашения среди всех Конкурсных предложений Участников конкурса;</w:t>
            </w:r>
          </w:p>
          <w:p w:rsidR="0027175E" w:rsidRPr="003F4F1F" w:rsidRDefault="0027175E" w:rsidP="00A451F9">
            <w:pPr>
              <w:spacing w:after="0" w:line="240" w:lineRule="auto"/>
              <w:ind w:firstLine="309"/>
              <w:jc w:val="both"/>
              <w:rPr>
                <w:rFonts w:ascii="Times New Roman" w:hAnsi="Times New Roman"/>
                <w:sz w:val="24"/>
                <w:szCs w:val="24"/>
              </w:rPr>
            </w:pPr>
            <w:r w:rsidRPr="003F4F1F">
              <w:rPr>
                <w:rFonts w:ascii="Times New Roman" w:hAnsi="Times New Roman"/>
                <w:sz w:val="24"/>
                <w:szCs w:val="24"/>
              </w:rPr>
              <w:t>Cmin - наименьший срок окупаемости инвестиций в создание Объекта Концессионного соглашения среди всех Конкурсных предложений Участников конкурса;</w:t>
            </w:r>
          </w:p>
          <w:p w:rsidR="0027175E" w:rsidRPr="003F4F1F" w:rsidRDefault="0027175E" w:rsidP="00A451F9">
            <w:pPr>
              <w:spacing w:after="0" w:line="240" w:lineRule="auto"/>
              <w:ind w:firstLine="309"/>
              <w:jc w:val="both"/>
              <w:rPr>
                <w:rFonts w:ascii="Times New Roman" w:hAnsi="Times New Roman"/>
                <w:sz w:val="24"/>
                <w:szCs w:val="24"/>
              </w:rPr>
            </w:pPr>
            <w:r w:rsidRPr="003F4F1F">
              <w:rPr>
                <w:rFonts w:ascii="Times New Roman" w:hAnsi="Times New Roman"/>
                <w:sz w:val="24"/>
                <w:szCs w:val="24"/>
              </w:rPr>
              <w:t>Ci - предложение по сроку окупаемости инвестиций в создание Объекта Концессионного соглашения, содержащееся в i-й заявке.</w:t>
            </w:r>
          </w:p>
          <w:p w:rsidR="0027175E" w:rsidRPr="003F4F1F" w:rsidRDefault="0027175E" w:rsidP="00A451F9">
            <w:pPr>
              <w:spacing w:after="0" w:line="240" w:lineRule="auto"/>
              <w:ind w:firstLine="309"/>
              <w:jc w:val="both"/>
              <w:rPr>
                <w:rFonts w:ascii="Times New Roman" w:hAnsi="Times New Roman"/>
                <w:sz w:val="24"/>
                <w:szCs w:val="24"/>
              </w:rPr>
            </w:pPr>
            <w:r w:rsidRPr="003F4F1F">
              <w:rPr>
                <w:rFonts w:ascii="Times New Roman" w:hAnsi="Times New Roman"/>
                <w:sz w:val="24"/>
                <w:szCs w:val="24"/>
              </w:rPr>
              <w:t xml:space="preserve">При оценке Конкурсных предложений по данному критерию лучшим условием признается предложение Участника конкурса, получившее максимальный рейтинг. </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sz w:val="24"/>
                <w:szCs w:val="24"/>
              </w:rPr>
              <w:t>В случае если Участник конкурса не выполнил требование к изменению начального значения критерия, рейтинг, присуждаемый Конкурсному предложению данного участника определяется равным нулю.</w:t>
            </w:r>
          </w:p>
          <w:p w:rsidR="0027175E" w:rsidRPr="003F4F1F" w:rsidRDefault="0027175E" w:rsidP="00A451F9">
            <w:pPr>
              <w:autoSpaceDE w:val="0"/>
              <w:autoSpaceDN w:val="0"/>
              <w:adjustRightInd w:val="0"/>
              <w:spacing w:after="0" w:line="240" w:lineRule="auto"/>
              <w:ind w:firstLine="309"/>
              <w:jc w:val="both"/>
              <w:rPr>
                <w:rFonts w:ascii="Times New Roman" w:hAnsi="Times New Roman"/>
                <w:color w:val="FF0000"/>
                <w:sz w:val="24"/>
                <w:szCs w:val="24"/>
              </w:rPr>
            </w:pPr>
          </w:p>
          <w:p w:rsidR="0027175E" w:rsidRPr="003F4F1F" w:rsidRDefault="0027175E" w:rsidP="00A451F9">
            <w:pPr>
              <w:autoSpaceDE w:val="0"/>
              <w:autoSpaceDN w:val="0"/>
              <w:adjustRightInd w:val="0"/>
              <w:spacing w:after="0" w:line="240" w:lineRule="auto"/>
              <w:ind w:firstLine="309"/>
              <w:jc w:val="both"/>
              <w:rPr>
                <w:rFonts w:ascii="Times New Roman" w:hAnsi="Times New Roman"/>
                <w:b/>
                <w:sz w:val="24"/>
                <w:szCs w:val="24"/>
              </w:rPr>
            </w:pPr>
            <w:r w:rsidRPr="003F4F1F">
              <w:rPr>
                <w:rFonts w:ascii="Times New Roman" w:hAnsi="Times New Roman"/>
                <w:sz w:val="24"/>
                <w:szCs w:val="24"/>
              </w:rPr>
              <w:t xml:space="preserve"> </w:t>
            </w:r>
            <w:r w:rsidRPr="003F4F1F">
              <w:rPr>
                <w:rFonts w:ascii="Times New Roman" w:hAnsi="Times New Roman"/>
                <w:b/>
                <w:sz w:val="24"/>
                <w:szCs w:val="24"/>
              </w:rPr>
              <w:t xml:space="preserve">Для определения наилучшего условия содержащегося в конкурсных предложениях участников конкурсная комиссия рассчитывает значение </w:t>
            </w:r>
            <w:r w:rsidRPr="003F4F1F">
              <w:rPr>
                <w:rFonts w:ascii="Times New Roman" w:hAnsi="Times New Roman"/>
                <w:b/>
                <w:bCs/>
                <w:i/>
                <w:iCs/>
                <w:sz w:val="24"/>
                <w:szCs w:val="24"/>
              </w:rPr>
              <w:t xml:space="preserve">Рi </w:t>
            </w:r>
            <w:r w:rsidRPr="003F4F1F">
              <w:rPr>
                <w:rFonts w:ascii="Times New Roman" w:hAnsi="Times New Roman"/>
                <w:b/>
                <w:sz w:val="24"/>
                <w:szCs w:val="24"/>
              </w:rPr>
              <w:t>в соответствии с нижеприведенной формулой:</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bCs/>
                <w:i/>
                <w:iCs/>
                <w:sz w:val="24"/>
                <w:szCs w:val="24"/>
              </w:rPr>
              <w:t>Р</w:t>
            </w:r>
            <w:r w:rsidRPr="003F4F1F">
              <w:rPr>
                <w:rFonts w:ascii="Times New Roman" w:hAnsi="Times New Roman"/>
                <w:b/>
                <w:bCs/>
                <w:i/>
                <w:iCs/>
                <w:sz w:val="24"/>
                <w:szCs w:val="24"/>
                <w:lang w:val="en-US"/>
              </w:rPr>
              <w:t>i</w:t>
            </w:r>
            <w:r w:rsidRPr="003F4F1F">
              <w:rPr>
                <w:rFonts w:ascii="Times New Roman" w:hAnsi="Times New Roman"/>
                <w:b/>
                <w:bCs/>
                <w:i/>
                <w:iCs/>
                <w:sz w:val="24"/>
                <w:szCs w:val="24"/>
              </w:rPr>
              <w:t xml:space="preserve"> </w:t>
            </w:r>
            <w:r w:rsidRPr="003F4F1F">
              <w:rPr>
                <w:rFonts w:ascii="Times New Roman" w:hAnsi="Times New Roman"/>
                <w:b/>
                <w:i/>
                <w:sz w:val="24"/>
                <w:szCs w:val="24"/>
              </w:rPr>
              <w:t xml:space="preserve">= </w:t>
            </w:r>
            <w:r w:rsidRPr="003F4F1F">
              <w:rPr>
                <w:rFonts w:ascii="Times New Roman" w:hAnsi="Times New Roman"/>
                <w:b/>
                <w:i/>
                <w:sz w:val="24"/>
                <w:szCs w:val="24"/>
                <w:vertAlign w:val="subscript"/>
              </w:rPr>
              <w:t xml:space="preserve"> </w:t>
            </w:r>
            <w:r w:rsidRPr="003F4F1F">
              <w:rPr>
                <w:rFonts w:ascii="Times New Roman" w:hAnsi="Times New Roman"/>
                <w:b/>
                <w:bCs/>
                <w:i/>
                <w:iCs/>
                <w:sz w:val="24"/>
                <w:szCs w:val="24"/>
                <w:lang w:val="en-US"/>
              </w:rPr>
              <w:t>Si</w:t>
            </w:r>
            <w:r w:rsidRPr="003F4F1F">
              <w:rPr>
                <w:rFonts w:ascii="Times New Roman" w:hAnsi="Times New Roman"/>
                <w:b/>
                <w:bCs/>
                <w:i/>
                <w:iCs/>
                <w:sz w:val="24"/>
                <w:szCs w:val="24"/>
              </w:rPr>
              <w:t xml:space="preserve"> </w:t>
            </w:r>
            <w:r w:rsidRPr="003F4F1F">
              <w:rPr>
                <w:rFonts w:ascii="Times New Roman" w:hAnsi="Times New Roman"/>
                <w:b/>
                <w:i/>
                <w:sz w:val="24"/>
                <w:szCs w:val="24"/>
              </w:rPr>
              <w:t xml:space="preserve">+ </w:t>
            </w:r>
            <w:r w:rsidRPr="003F4F1F">
              <w:rPr>
                <w:rFonts w:ascii="Times New Roman" w:hAnsi="Times New Roman"/>
                <w:b/>
                <w:bCs/>
                <w:i/>
                <w:iCs/>
                <w:sz w:val="24"/>
                <w:szCs w:val="24"/>
                <w:lang w:val="en-US"/>
              </w:rPr>
              <w:t>Ti</w:t>
            </w:r>
            <w:r w:rsidRPr="003F4F1F">
              <w:rPr>
                <w:rFonts w:ascii="Times New Roman" w:hAnsi="Times New Roman"/>
                <w:b/>
                <w:bCs/>
                <w:i/>
                <w:iCs/>
                <w:sz w:val="24"/>
                <w:szCs w:val="24"/>
              </w:rPr>
              <w:t xml:space="preserve"> + </w:t>
            </w:r>
            <w:r w:rsidRPr="003F4F1F">
              <w:rPr>
                <w:rFonts w:ascii="Times New Roman" w:hAnsi="Times New Roman"/>
                <w:b/>
                <w:i/>
                <w:sz w:val="24"/>
                <w:szCs w:val="24"/>
              </w:rPr>
              <w:t>Rci</w:t>
            </w:r>
            <w:r w:rsidRPr="003F4F1F">
              <w:rPr>
                <w:rFonts w:ascii="Times New Roman" w:hAnsi="Times New Roman"/>
                <w:b/>
                <w:bCs/>
                <w:i/>
                <w:iCs/>
                <w:sz w:val="24"/>
                <w:szCs w:val="24"/>
              </w:rPr>
              <w:t xml:space="preserve"> , </w:t>
            </w:r>
            <w:r w:rsidRPr="003F4F1F">
              <w:rPr>
                <w:rFonts w:ascii="Times New Roman" w:hAnsi="Times New Roman"/>
                <w:sz w:val="24"/>
                <w:szCs w:val="24"/>
              </w:rPr>
              <w:t>где:</w:t>
            </w:r>
          </w:p>
          <w:p w:rsidR="0027175E" w:rsidRPr="003F4F1F" w:rsidRDefault="0027175E" w:rsidP="00A451F9">
            <w:pPr>
              <w:autoSpaceDE w:val="0"/>
              <w:autoSpaceDN w:val="0"/>
              <w:adjustRightInd w:val="0"/>
              <w:spacing w:after="0" w:line="240" w:lineRule="auto"/>
              <w:ind w:firstLine="309"/>
              <w:rPr>
                <w:rFonts w:ascii="Times New Roman" w:hAnsi="Times New Roman"/>
                <w:sz w:val="24"/>
                <w:szCs w:val="24"/>
              </w:rPr>
            </w:pPr>
            <w:r w:rsidRPr="003F4F1F">
              <w:rPr>
                <w:rFonts w:ascii="Times New Roman" w:hAnsi="Times New Roman"/>
                <w:b/>
                <w:bCs/>
                <w:i/>
                <w:iCs/>
                <w:sz w:val="24"/>
                <w:szCs w:val="24"/>
              </w:rPr>
              <w:t xml:space="preserve"> Рi - </w:t>
            </w:r>
            <w:r w:rsidRPr="003F4F1F">
              <w:rPr>
                <w:rFonts w:ascii="Times New Roman" w:hAnsi="Times New Roman"/>
                <w:sz w:val="24"/>
                <w:szCs w:val="24"/>
              </w:rPr>
              <w:t>значение, присуждаемое i-му конкурсному предложению;</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b/>
                <w:bCs/>
                <w:i/>
                <w:iCs/>
                <w:sz w:val="24"/>
                <w:szCs w:val="24"/>
              </w:rPr>
              <w:t xml:space="preserve">Si </w:t>
            </w:r>
            <w:r w:rsidRPr="003F4F1F">
              <w:rPr>
                <w:rFonts w:ascii="Times New Roman" w:hAnsi="Times New Roman"/>
                <w:sz w:val="24"/>
                <w:szCs w:val="24"/>
              </w:rPr>
              <w:t>–значение определенное по критерию «Cрок создания (строительства) объекта концессионного соглашения</w:t>
            </w:r>
            <w:r w:rsidRPr="003F4F1F">
              <w:rPr>
                <w:rFonts w:ascii="Times New Roman" w:hAnsi="Times New Roman"/>
                <w:b/>
                <w:sz w:val="24"/>
                <w:szCs w:val="24"/>
              </w:rPr>
              <w:t>,</w:t>
            </w:r>
            <w:r w:rsidRPr="003F4F1F">
              <w:rPr>
                <w:rFonts w:ascii="Times New Roman" w:hAnsi="Times New Roman"/>
                <w:sz w:val="24"/>
                <w:szCs w:val="24"/>
              </w:rPr>
              <w:t xml:space="preserve"> мес»; </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b/>
                <w:bCs/>
                <w:i/>
                <w:iCs/>
                <w:sz w:val="24"/>
                <w:szCs w:val="24"/>
              </w:rPr>
              <w:t xml:space="preserve">Ti - </w:t>
            </w:r>
            <w:r w:rsidRPr="003F4F1F">
              <w:rPr>
                <w:rFonts w:ascii="Times New Roman" w:hAnsi="Times New Roman"/>
                <w:sz w:val="24"/>
                <w:szCs w:val="24"/>
              </w:rPr>
              <w:t>значение определенное по критерию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b/>
                <w:i/>
                <w:sz w:val="24"/>
                <w:szCs w:val="24"/>
                <w:lang w:val="en-US"/>
              </w:rPr>
              <w:t>Rn</w:t>
            </w:r>
            <w:r w:rsidRPr="003F4F1F">
              <w:rPr>
                <w:rFonts w:ascii="Times New Roman" w:hAnsi="Times New Roman"/>
                <w:sz w:val="24"/>
                <w:szCs w:val="24"/>
              </w:rPr>
              <w:t xml:space="preserve"> – значение определенное по критерию «Технико-экономические показатели объекта концессионного соглашения – срок окупаемости объектов, мес.»;</w:t>
            </w:r>
          </w:p>
          <w:p w:rsidR="0027175E" w:rsidRPr="003F4F1F" w:rsidRDefault="0027175E" w:rsidP="00A451F9">
            <w:pPr>
              <w:autoSpaceDE w:val="0"/>
              <w:autoSpaceDN w:val="0"/>
              <w:adjustRightInd w:val="0"/>
              <w:spacing w:after="0" w:line="240" w:lineRule="auto"/>
              <w:ind w:firstLine="309"/>
              <w:jc w:val="both"/>
              <w:rPr>
                <w:rFonts w:ascii="Times New Roman" w:hAnsi="Times New Roman"/>
                <w:b/>
                <w:bCs/>
                <w:sz w:val="24"/>
                <w:szCs w:val="24"/>
              </w:rPr>
            </w:pPr>
            <w:r w:rsidRPr="003F4F1F">
              <w:rPr>
                <w:rFonts w:ascii="Times New Roman" w:hAnsi="Times New Roman"/>
                <w:sz w:val="24"/>
                <w:szCs w:val="24"/>
              </w:rPr>
              <w:t xml:space="preserve">Победителем конкурса признается участник конкурса, который предложил наилучшие условия с наибольшим значением </w:t>
            </w:r>
            <w:r w:rsidRPr="003F4F1F">
              <w:rPr>
                <w:rFonts w:ascii="Times New Roman" w:hAnsi="Times New Roman"/>
                <w:b/>
                <w:bCs/>
                <w:sz w:val="24"/>
                <w:szCs w:val="24"/>
              </w:rPr>
              <w:t>Рi.</w:t>
            </w:r>
          </w:p>
          <w:p w:rsidR="0027175E" w:rsidRPr="003F4F1F" w:rsidRDefault="0027175E" w:rsidP="00A451F9">
            <w:pPr>
              <w:autoSpaceDE w:val="0"/>
              <w:autoSpaceDN w:val="0"/>
              <w:adjustRightInd w:val="0"/>
              <w:spacing w:after="0" w:line="240" w:lineRule="auto"/>
              <w:ind w:firstLine="309"/>
              <w:jc w:val="both"/>
              <w:rPr>
                <w:rFonts w:ascii="Times New Roman" w:hAnsi="Times New Roman"/>
                <w:sz w:val="24"/>
                <w:szCs w:val="24"/>
              </w:rPr>
            </w:pPr>
            <w:r w:rsidRPr="003F4F1F">
              <w:rPr>
                <w:rFonts w:ascii="Times New Roman" w:hAnsi="Times New Roman"/>
                <w:sz w:val="24"/>
                <w:szCs w:val="24"/>
              </w:rPr>
              <w:t>Прочие конкурсные предложения ранжируются по степени убывания их значений Р</w:t>
            </w:r>
            <w:r w:rsidRPr="003F4F1F">
              <w:rPr>
                <w:rFonts w:ascii="Times New Roman" w:hAnsi="Times New Roman"/>
                <w:b/>
                <w:bCs/>
                <w:sz w:val="24"/>
                <w:szCs w:val="24"/>
              </w:rPr>
              <w:t>i</w:t>
            </w:r>
            <w:r w:rsidRPr="003F4F1F">
              <w:rPr>
                <w:rFonts w:ascii="Times New Roman" w:hAnsi="Times New Roman"/>
                <w:sz w:val="24"/>
                <w:szCs w:val="24"/>
              </w:rPr>
              <w:t>.</w:t>
            </w:r>
          </w:p>
          <w:p w:rsidR="0027175E" w:rsidRPr="00DB0432" w:rsidRDefault="0027175E" w:rsidP="00A451F9">
            <w:pPr>
              <w:autoSpaceDE w:val="0"/>
              <w:autoSpaceDN w:val="0"/>
              <w:adjustRightInd w:val="0"/>
              <w:spacing w:after="0" w:line="240" w:lineRule="auto"/>
              <w:ind w:firstLine="309"/>
              <w:jc w:val="both"/>
              <w:rPr>
                <w:rFonts w:ascii="Times New Roman" w:hAnsi="Times New Roman"/>
                <w:sz w:val="24"/>
                <w:szCs w:val="24"/>
                <w:highlight w:val="yellow"/>
              </w:rPr>
            </w:pPr>
            <w:r w:rsidRPr="003F4F1F">
              <w:rPr>
                <w:rFonts w:ascii="Times New Roman" w:hAnsi="Times New Roman"/>
                <w:sz w:val="24"/>
                <w:szCs w:val="24"/>
              </w:rPr>
              <w:t>В случае</w:t>
            </w:r>
            <w:r w:rsidR="00F01992">
              <w:rPr>
                <w:rFonts w:ascii="Times New Roman" w:hAnsi="Times New Roman"/>
                <w:sz w:val="24"/>
                <w:szCs w:val="24"/>
              </w:rPr>
              <w:t>,</w:t>
            </w:r>
            <w:r w:rsidRPr="003F4F1F">
              <w:rPr>
                <w:rFonts w:ascii="Times New Roman" w:hAnsi="Times New Roman"/>
                <w:sz w:val="24"/>
                <w:szCs w:val="24"/>
              </w:rPr>
              <w:t xml:space="preserve"> если два и более конкурсных предложений получили одинаковое значение </w:t>
            </w:r>
            <w:r w:rsidRPr="003F4F1F">
              <w:rPr>
                <w:rFonts w:ascii="Times New Roman" w:hAnsi="Times New Roman"/>
                <w:b/>
                <w:bCs/>
                <w:sz w:val="24"/>
                <w:szCs w:val="24"/>
              </w:rPr>
              <w:t>Рi</w:t>
            </w:r>
            <w:r w:rsidRPr="003F4F1F">
              <w:rPr>
                <w:rFonts w:ascii="Times New Roman" w:hAnsi="Times New Roman"/>
                <w:sz w:val="24"/>
                <w:szCs w:val="24"/>
              </w:rPr>
              <w:t>, Победителем конкурса признается участник, чье конкурсное предложение поступило ранее других.</w:t>
            </w:r>
          </w:p>
        </w:tc>
      </w:tr>
      <w:tr w:rsidR="0027175E" w:rsidRPr="009920B2" w:rsidTr="00FA2EF5">
        <w:tc>
          <w:tcPr>
            <w:tcW w:w="852" w:type="dxa"/>
          </w:tcPr>
          <w:p w:rsidR="0027175E" w:rsidRPr="009920B2" w:rsidRDefault="0027175E" w:rsidP="00044B23">
            <w:pPr>
              <w:pStyle w:val="ae"/>
              <w:snapToGrid w:val="0"/>
              <w:ind w:left="360"/>
              <w:jc w:val="center"/>
              <w:rPr>
                <w:bCs/>
                <w:sz w:val="24"/>
                <w:szCs w:val="24"/>
              </w:rPr>
            </w:pPr>
            <w:r>
              <w:rPr>
                <w:bCs/>
                <w:sz w:val="24"/>
                <w:szCs w:val="24"/>
              </w:rPr>
              <w:lastRenderedPageBreak/>
              <w:t>11.</w:t>
            </w:r>
          </w:p>
        </w:tc>
        <w:tc>
          <w:tcPr>
            <w:tcW w:w="3403" w:type="dxa"/>
          </w:tcPr>
          <w:p w:rsidR="0027175E" w:rsidRPr="009920B2" w:rsidRDefault="0050062A" w:rsidP="00A451F9">
            <w:pPr>
              <w:autoSpaceDE w:val="0"/>
              <w:autoSpaceDN w:val="0"/>
              <w:adjustRightInd w:val="0"/>
              <w:spacing w:after="0" w:line="240" w:lineRule="auto"/>
              <w:ind w:firstLine="310"/>
              <w:jc w:val="both"/>
              <w:outlineLvl w:val="1"/>
              <w:rPr>
                <w:rFonts w:ascii="Times New Roman" w:hAnsi="Times New Roman"/>
                <w:sz w:val="24"/>
                <w:szCs w:val="24"/>
              </w:rPr>
            </w:pPr>
            <w:r>
              <w:rPr>
                <w:rFonts w:ascii="Times New Roman" w:hAnsi="Times New Roman"/>
                <w:sz w:val="24"/>
                <w:szCs w:val="24"/>
              </w:rPr>
              <w:t xml:space="preserve">Перечень документов, </w:t>
            </w:r>
            <w:r w:rsidR="0027175E" w:rsidRPr="009920B2">
              <w:rPr>
                <w:rFonts w:ascii="Times New Roman" w:hAnsi="Times New Roman"/>
                <w:sz w:val="24"/>
                <w:szCs w:val="24"/>
              </w:rPr>
              <w:t>материалов и формы их представления участниками конкурса, в том числе документов и материалов на соответствие заявителей требованиям, установленным конкурсной документацией и предъявляемым к участникам конкурса</w:t>
            </w:r>
          </w:p>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p>
          <w:p w:rsidR="0027175E" w:rsidRPr="009920B2" w:rsidRDefault="0027175E" w:rsidP="00A451F9">
            <w:pPr>
              <w:pStyle w:val="3"/>
              <w:tabs>
                <w:tab w:val="clear" w:pos="227"/>
              </w:tabs>
              <w:snapToGrid w:val="0"/>
              <w:ind w:firstLine="310"/>
              <w:jc w:val="left"/>
              <w:rPr>
                <w:szCs w:val="24"/>
              </w:rPr>
            </w:pPr>
          </w:p>
        </w:tc>
        <w:tc>
          <w:tcPr>
            <w:tcW w:w="5892" w:type="dxa"/>
          </w:tcPr>
          <w:p w:rsidR="0027175E" w:rsidRPr="009920B2" w:rsidRDefault="0027175E" w:rsidP="00A451F9">
            <w:pPr>
              <w:tabs>
                <w:tab w:val="left" w:pos="426"/>
                <w:tab w:val="left" w:pos="592"/>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В состав Заявки участника должна входить заполненная форма Заявки, представленная в Приложении № 1, а также следующие документы и материалы:</w:t>
            </w:r>
          </w:p>
          <w:p w:rsidR="0027175E" w:rsidRPr="009920B2" w:rsidRDefault="0027175E" w:rsidP="00A451F9">
            <w:pPr>
              <w:tabs>
                <w:tab w:val="left" w:pos="426"/>
                <w:tab w:val="left" w:pos="592"/>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Документы, подтверждающие правоспособность Участника:</w:t>
            </w:r>
          </w:p>
          <w:p w:rsidR="0027175E" w:rsidRPr="009920B2" w:rsidRDefault="0027175E" w:rsidP="00A451F9">
            <w:pPr>
              <w:widowControl w:val="0"/>
              <w:numPr>
                <w:ilvl w:val="0"/>
                <w:numId w:val="16"/>
              </w:numPr>
              <w:shd w:val="clear" w:color="auto" w:fill="FFFFFF"/>
              <w:tabs>
                <w:tab w:val="left" w:pos="284"/>
                <w:tab w:val="left" w:pos="426"/>
                <w:tab w:val="left" w:pos="592"/>
                <w:tab w:val="left" w:pos="1560"/>
                <w:tab w:val="left" w:pos="2127"/>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для ин</w:t>
            </w:r>
            <w:r>
              <w:rPr>
                <w:rFonts w:ascii="Times New Roman" w:hAnsi="Times New Roman"/>
                <w:sz w:val="24"/>
                <w:szCs w:val="24"/>
              </w:rPr>
              <w:t xml:space="preserve">дивидуальных предпринимателей – заверенные индивидуальным предпринимателем </w:t>
            </w:r>
            <w:r w:rsidRPr="009920B2">
              <w:rPr>
                <w:rFonts w:ascii="Times New Roman" w:hAnsi="Times New Roman"/>
                <w:sz w:val="24"/>
                <w:szCs w:val="24"/>
              </w:rPr>
              <w:t>копии документов</w:t>
            </w:r>
            <w:r>
              <w:rPr>
                <w:rFonts w:ascii="Times New Roman" w:hAnsi="Times New Roman"/>
                <w:sz w:val="24"/>
                <w:szCs w:val="24"/>
              </w:rPr>
              <w:t xml:space="preserve">, </w:t>
            </w:r>
            <w:r w:rsidRPr="009920B2">
              <w:rPr>
                <w:rFonts w:ascii="Times New Roman" w:hAnsi="Times New Roman"/>
                <w:sz w:val="24"/>
                <w:szCs w:val="24"/>
              </w:rPr>
              <w:t>подтверждающих государственную регистрацию лица в качестве индивидуального предпринимателя;</w:t>
            </w:r>
          </w:p>
          <w:p w:rsidR="0027175E" w:rsidRPr="009920B2" w:rsidRDefault="0027175E" w:rsidP="00A451F9">
            <w:pPr>
              <w:widowControl w:val="0"/>
              <w:numPr>
                <w:ilvl w:val="0"/>
                <w:numId w:val="16"/>
              </w:numPr>
              <w:shd w:val="clear" w:color="auto" w:fill="FFFFFF"/>
              <w:tabs>
                <w:tab w:val="left" w:pos="284"/>
                <w:tab w:val="left" w:pos="426"/>
                <w:tab w:val="left" w:pos="592"/>
                <w:tab w:val="left" w:pos="1560"/>
                <w:tab w:val="left" w:pos="2127"/>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для юридических лиц:</w:t>
            </w:r>
          </w:p>
          <w:p w:rsidR="0027175E" w:rsidRPr="009920B2" w:rsidRDefault="0027175E" w:rsidP="00A451F9">
            <w:pPr>
              <w:widowControl w:val="0"/>
              <w:numPr>
                <w:ilvl w:val="1"/>
                <w:numId w:val="17"/>
              </w:numPr>
              <w:shd w:val="clear" w:color="auto" w:fill="FFFFFF"/>
              <w:tabs>
                <w:tab w:val="left" w:pos="284"/>
                <w:tab w:val="left" w:pos="426"/>
                <w:tab w:val="left" w:pos="592"/>
                <w:tab w:val="left" w:pos="1560"/>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для российских – нотариально заверенные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w:t>
            </w:r>
          </w:p>
          <w:p w:rsidR="0027175E" w:rsidRPr="009920B2" w:rsidRDefault="0027175E" w:rsidP="00A451F9">
            <w:pPr>
              <w:widowControl w:val="0"/>
              <w:numPr>
                <w:ilvl w:val="1"/>
                <w:numId w:val="17"/>
              </w:numPr>
              <w:shd w:val="clear" w:color="auto" w:fill="FFFFFF"/>
              <w:tabs>
                <w:tab w:val="left" w:pos="284"/>
                <w:tab w:val="left" w:pos="426"/>
                <w:tab w:val="left" w:pos="592"/>
                <w:tab w:val="left" w:pos="1560"/>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lastRenderedPageBreak/>
              <w:t>для иностранных – 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учреждения или иное равное по юридической силе доказательство юридического статуса иностранного юридического лица) либо его нотариально заверенная копия;</w:t>
            </w:r>
          </w:p>
          <w:p w:rsidR="0027175E" w:rsidRPr="009920B2" w:rsidRDefault="0027175E" w:rsidP="00A451F9">
            <w:pPr>
              <w:widowControl w:val="0"/>
              <w:numPr>
                <w:ilvl w:val="0"/>
                <w:numId w:val="16"/>
              </w:numPr>
              <w:shd w:val="clear" w:color="auto" w:fill="FFFFFF"/>
              <w:tabs>
                <w:tab w:val="left" w:pos="284"/>
                <w:tab w:val="left" w:pos="734"/>
                <w:tab w:val="left" w:pos="2127"/>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для простых товариществ:</w:t>
            </w:r>
          </w:p>
          <w:p w:rsidR="0027175E" w:rsidRPr="009920B2" w:rsidRDefault="0027175E" w:rsidP="00A451F9">
            <w:pPr>
              <w:widowControl w:val="0"/>
              <w:numPr>
                <w:ilvl w:val="1"/>
                <w:numId w:val="17"/>
              </w:numPr>
              <w:shd w:val="clear" w:color="auto" w:fill="FFFFFF"/>
              <w:tabs>
                <w:tab w:val="left" w:pos="284"/>
                <w:tab w:val="left" w:pos="734"/>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документ, подтверждающий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заверенная копия;</w:t>
            </w:r>
          </w:p>
          <w:p w:rsidR="0027175E" w:rsidRPr="009920B2" w:rsidRDefault="0027175E" w:rsidP="00A451F9">
            <w:pPr>
              <w:widowControl w:val="0"/>
              <w:numPr>
                <w:ilvl w:val="1"/>
                <w:numId w:val="17"/>
              </w:numPr>
              <w:shd w:val="clear" w:color="auto" w:fill="FFFFFF"/>
              <w:tabs>
                <w:tab w:val="left" w:pos="284"/>
                <w:tab w:val="left" w:pos="734"/>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документы, подтверждающие правоспособность каждого юридического лица, входящего в состав простого товарищества;</w:t>
            </w:r>
          </w:p>
          <w:p w:rsidR="0027175E" w:rsidRPr="009920B2" w:rsidRDefault="0027175E" w:rsidP="00A451F9">
            <w:pPr>
              <w:widowControl w:val="0"/>
              <w:numPr>
                <w:ilvl w:val="1"/>
                <w:numId w:val="17"/>
              </w:numPr>
              <w:shd w:val="clear" w:color="auto" w:fill="FFFFFF"/>
              <w:tabs>
                <w:tab w:val="left" w:pos="284"/>
                <w:tab w:val="left" w:pos="734"/>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оригиналы либо нотариально заверенные копии договора о простом товариществе с указанием следующих сведений:</w:t>
            </w:r>
          </w:p>
          <w:p w:rsidR="0027175E" w:rsidRPr="009920B2" w:rsidRDefault="0027175E" w:rsidP="00A451F9">
            <w:pPr>
              <w:numPr>
                <w:ilvl w:val="0"/>
                <w:numId w:val="4"/>
              </w:numPr>
              <w:shd w:val="clear" w:color="auto" w:fill="FFFFFF"/>
              <w:tabs>
                <w:tab w:val="left" w:pos="284"/>
                <w:tab w:val="left" w:pos="734"/>
              </w:tabs>
              <w:spacing w:after="0" w:line="240" w:lineRule="auto"/>
              <w:ind w:left="0" w:firstLine="309"/>
              <w:jc w:val="both"/>
              <w:rPr>
                <w:rFonts w:ascii="Times New Roman" w:hAnsi="Times New Roman"/>
                <w:sz w:val="24"/>
                <w:szCs w:val="24"/>
              </w:rPr>
            </w:pPr>
            <w:r w:rsidRPr="009920B2">
              <w:rPr>
                <w:rFonts w:ascii="Times New Roman" w:hAnsi="Times New Roman"/>
                <w:sz w:val="24"/>
                <w:szCs w:val="24"/>
                <w:lang w:val="en-US"/>
              </w:rPr>
              <w:t>I</w:t>
            </w:r>
            <w:r w:rsidRPr="009920B2">
              <w:rPr>
                <w:rFonts w:ascii="Times New Roman" w:hAnsi="Times New Roman"/>
                <w:sz w:val="24"/>
                <w:szCs w:val="24"/>
              </w:rPr>
              <w:t xml:space="preserve"> функциональных обязанностей каждого юридического лица-участника простого товарищества в процессе реализации Концессионного соглашения;</w:t>
            </w:r>
          </w:p>
          <w:p w:rsidR="0027175E" w:rsidRPr="009920B2" w:rsidRDefault="0027175E" w:rsidP="00A451F9">
            <w:pPr>
              <w:numPr>
                <w:ilvl w:val="0"/>
                <w:numId w:val="4"/>
              </w:numPr>
              <w:shd w:val="clear" w:color="auto" w:fill="FFFFFF"/>
              <w:tabs>
                <w:tab w:val="left" w:pos="284"/>
                <w:tab w:val="left" w:pos="734"/>
              </w:tabs>
              <w:spacing w:after="0" w:line="240" w:lineRule="auto"/>
              <w:ind w:left="0" w:firstLine="309"/>
              <w:jc w:val="both"/>
              <w:rPr>
                <w:rFonts w:ascii="Times New Roman" w:hAnsi="Times New Roman"/>
                <w:sz w:val="24"/>
                <w:szCs w:val="24"/>
              </w:rPr>
            </w:pPr>
            <w:r w:rsidRPr="009920B2">
              <w:rPr>
                <w:rFonts w:ascii="Times New Roman" w:hAnsi="Times New Roman"/>
                <w:sz w:val="24"/>
                <w:szCs w:val="24"/>
                <w:lang w:val="en-US"/>
              </w:rPr>
              <w:t>II</w:t>
            </w:r>
            <w:r w:rsidRPr="009920B2">
              <w:rPr>
                <w:rFonts w:ascii="Times New Roman" w:hAnsi="Times New Roman"/>
                <w:sz w:val="24"/>
                <w:szCs w:val="24"/>
              </w:rPr>
              <w:t xml:space="preserve"> программы сотрудничества, связанного с участием в реализации Концессионного соглашения;</w:t>
            </w:r>
          </w:p>
          <w:p w:rsidR="0027175E" w:rsidRPr="009920B2" w:rsidRDefault="0027175E" w:rsidP="00A451F9">
            <w:pPr>
              <w:numPr>
                <w:ilvl w:val="0"/>
                <w:numId w:val="4"/>
              </w:numPr>
              <w:shd w:val="clear" w:color="auto" w:fill="FFFFFF"/>
              <w:tabs>
                <w:tab w:val="left" w:pos="284"/>
                <w:tab w:val="left" w:pos="734"/>
              </w:tabs>
              <w:spacing w:after="0" w:line="240" w:lineRule="auto"/>
              <w:ind w:left="0" w:firstLine="309"/>
              <w:jc w:val="both"/>
              <w:rPr>
                <w:rFonts w:ascii="Times New Roman" w:hAnsi="Times New Roman"/>
                <w:sz w:val="24"/>
                <w:szCs w:val="24"/>
              </w:rPr>
            </w:pPr>
            <w:r w:rsidRPr="009920B2">
              <w:rPr>
                <w:rFonts w:ascii="Times New Roman" w:hAnsi="Times New Roman"/>
                <w:sz w:val="24"/>
                <w:szCs w:val="24"/>
                <w:lang w:val="en-US"/>
              </w:rPr>
              <w:t>III</w:t>
            </w:r>
            <w:r w:rsidRPr="009920B2">
              <w:rPr>
                <w:rFonts w:ascii="Times New Roman" w:hAnsi="Times New Roman"/>
                <w:sz w:val="24"/>
                <w:szCs w:val="24"/>
              </w:rPr>
              <w:t xml:space="preserve"> размера вклада (доли) каждого товарища;</w:t>
            </w:r>
          </w:p>
          <w:p w:rsidR="0027175E" w:rsidRPr="009920B2" w:rsidRDefault="0027175E" w:rsidP="00A451F9">
            <w:pPr>
              <w:numPr>
                <w:ilvl w:val="0"/>
                <w:numId w:val="4"/>
              </w:numPr>
              <w:shd w:val="clear" w:color="auto" w:fill="FFFFFF"/>
              <w:tabs>
                <w:tab w:val="left" w:pos="284"/>
                <w:tab w:val="left" w:pos="734"/>
              </w:tabs>
              <w:spacing w:after="0" w:line="240" w:lineRule="auto"/>
              <w:ind w:left="0" w:firstLine="309"/>
              <w:jc w:val="both"/>
              <w:rPr>
                <w:rFonts w:ascii="Times New Roman" w:hAnsi="Times New Roman"/>
                <w:sz w:val="24"/>
                <w:szCs w:val="24"/>
              </w:rPr>
            </w:pPr>
            <w:r w:rsidRPr="009920B2">
              <w:rPr>
                <w:rFonts w:ascii="Times New Roman" w:hAnsi="Times New Roman"/>
                <w:sz w:val="24"/>
                <w:szCs w:val="24"/>
                <w:lang w:val="en-US"/>
              </w:rPr>
              <w:t>IV</w:t>
            </w:r>
            <w:r w:rsidRPr="009920B2">
              <w:rPr>
                <w:rFonts w:ascii="Times New Roman" w:hAnsi="Times New Roman"/>
                <w:sz w:val="24"/>
                <w:szCs w:val="24"/>
              </w:rPr>
              <w:t xml:space="preserve"> прав и обязанностей каждого товарища;</w:t>
            </w:r>
          </w:p>
          <w:p w:rsidR="0027175E" w:rsidRPr="009920B2" w:rsidRDefault="0027175E" w:rsidP="00A451F9">
            <w:pPr>
              <w:numPr>
                <w:ilvl w:val="0"/>
                <w:numId w:val="4"/>
              </w:numPr>
              <w:shd w:val="clear" w:color="auto" w:fill="FFFFFF"/>
              <w:tabs>
                <w:tab w:val="left" w:pos="284"/>
                <w:tab w:val="left" w:pos="734"/>
              </w:tabs>
              <w:spacing w:after="0" w:line="240" w:lineRule="auto"/>
              <w:ind w:left="0" w:firstLine="309"/>
              <w:jc w:val="both"/>
              <w:rPr>
                <w:rFonts w:ascii="Times New Roman" w:hAnsi="Times New Roman"/>
                <w:sz w:val="24"/>
                <w:szCs w:val="24"/>
              </w:rPr>
            </w:pPr>
            <w:r w:rsidRPr="009920B2">
              <w:rPr>
                <w:rFonts w:ascii="Times New Roman" w:hAnsi="Times New Roman"/>
                <w:sz w:val="24"/>
                <w:szCs w:val="24"/>
                <w:lang w:val="en-US"/>
              </w:rPr>
              <w:t>V</w:t>
            </w:r>
            <w:r w:rsidRPr="009920B2">
              <w:rPr>
                <w:rFonts w:ascii="Times New Roman" w:hAnsi="Times New Roman"/>
                <w:sz w:val="24"/>
                <w:szCs w:val="24"/>
              </w:rPr>
              <w:t xml:space="preserve"> имущественной ответственности товарищей по их обязательствам в рамках договора о простом товариществе;</w:t>
            </w:r>
          </w:p>
          <w:p w:rsidR="0027175E" w:rsidRPr="009920B2" w:rsidRDefault="0027175E" w:rsidP="00A451F9">
            <w:pPr>
              <w:numPr>
                <w:ilvl w:val="0"/>
                <w:numId w:val="4"/>
              </w:numPr>
              <w:shd w:val="clear" w:color="auto" w:fill="FFFFFF"/>
              <w:tabs>
                <w:tab w:val="left" w:pos="284"/>
                <w:tab w:val="left" w:pos="734"/>
              </w:tabs>
              <w:spacing w:after="0" w:line="240" w:lineRule="auto"/>
              <w:ind w:left="0" w:firstLine="309"/>
              <w:jc w:val="both"/>
              <w:rPr>
                <w:rFonts w:ascii="Times New Roman" w:hAnsi="Times New Roman"/>
                <w:sz w:val="24"/>
                <w:szCs w:val="24"/>
              </w:rPr>
            </w:pPr>
            <w:r w:rsidRPr="009920B2">
              <w:rPr>
                <w:rFonts w:ascii="Times New Roman" w:hAnsi="Times New Roman"/>
                <w:sz w:val="24"/>
                <w:szCs w:val="24"/>
                <w:lang w:val="en-US"/>
              </w:rPr>
              <w:t>VI</w:t>
            </w:r>
            <w:r w:rsidRPr="009920B2">
              <w:rPr>
                <w:rFonts w:ascii="Times New Roman" w:hAnsi="Times New Roman"/>
                <w:sz w:val="24"/>
                <w:szCs w:val="24"/>
              </w:rPr>
              <w:t xml:space="preserve"> условий прекращения действия договора о простом товариществе;</w:t>
            </w:r>
          </w:p>
          <w:p w:rsidR="0027175E" w:rsidRPr="009920B2" w:rsidRDefault="0027175E" w:rsidP="00A451F9">
            <w:pPr>
              <w:numPr>
                <w:ilvl w:val="0"/>
                <w:numId w:val="4"/>
              </w:numPr>
              <w:tabs>
                <w:tab w:val="left" w:pos="734"/>
              </w:tabs>
              <w:overflowPunct w:val="0"/>
              <w:autoSpaceDE w:val="0"/>
              <w:autoSpaceDN w:val="0"/>
              <w:adjustRightInd w:val="0"/>
              <w:spacing w:after="0" w:line="240" w:lineRule="auto"/>
              <w:ind w:left="0" w:firstLine="309"/>
              <w:jc w:val="both"/>
              <w:textAlignment w:val="baseline"/>
              <w:rPr>
                <w:rFonts w:ascii="Times New Roman" w:hAnsi="Times New Roman"/>
                <w:sz w:val="24"/>
                <w:szCs w:val="24"/>
              </w:rPr>
            </w:pPr>
            <w:r w:rsidRPr="009920B2">
              <w:rPr>
                <w:rFonts w:ascii="Times New Roman" w:hAnsi="Times New Roman"/>
                <w:sz w:val="24"/>
                <w:szCs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27175E" w:rsidRPr="009920B2" w:rsidRDefault="0027175E" w:rsidP="00A451F9">
            <w:pPr>
              <w:numPr>
                <w:ilvl w:val="2"/>
                <w:numId w:val="15"/>
              </w:numPr>
              <w:tabs>
                <w:tab w:val="left" w:pos="734"/>
              </w:tabs>
              <w:overflowPunct w:val="0"/>
              <w:autoSpaceDE w:val="0"/>
              <w:autoSpaceDN w:val="0"/>
              <w:adjustRightInd w:val="0"/>
              <w:spacing w:after="0" w:line="240" w:lineRule="auto"/>
              <w:ind w:left="0" w:firstLine="309"/>
              <w:jc w:val="both"/>
              <w:textAlignment w:val="baseline"/>
              <w:rPr>
                <w:rFonts w:ascii="Times New Roman" w:hAnsi="Times New Roman"/>
                <w:sz w:val="24"/>
                <w:szCs w:val="24"/>
              </w:rPr>
            </w:pPr>
            <w:r w:rsidRPr="009920B2">
              <w:rPr>
                <w:rFonts w:ascii="Times New Roman" w:hAnsi="Times New Roman"/>
                <w:sz w:val="24"/>
                <w:szCs w:val="24"/>
              </w:rPr>
              <w:lastRenderedPageBreak/>
              <w:t>Документ, подтверждающий о</w:t>
            </w:r>
            <w:r w:rsidRPr="009920B2">
              <w:rPr>
                <w:rFonts w:ascii="Times New Roman" w:hAnsi="Times New Roman"/>
                <w:bCs/>
                <w:sz w:val="24"/>
                <w:szCs w:val="24"/>
              </w:rPr>
              <w:t>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7175E" w:rsidRPr="009920B2" w:rsidRDefault="0027175E" w:rsidP="00A451F9">
            <w:pPr>
              <w:numPr>
                <w:ilvl w:val="2"/>
                <w:numId w:val="15"/>
              </w:numPr>
              <w:tabs>
                <w:tab w:val="left" w:pos="734"/>
              </w:tabs>
              <w:overflowPunct w:val="0"/>
              <w:autoSpaceDE w:val="0"/>
              <w:autoSpaceDN w:val="0"/>
              <w:adjustRightInd w:val="0"/>
              <w:spacing w:after="0" w:line="240" w:lineRule="auto"/>
              <w:ind w:left="0" w:firstLine="309"/>
              <w:jc w:val="both"/>
              <w:textAlignment w:val="baseline"/>
              <w:rPr>
                <w:rFonts w:ascii="Times New Roman" w:hAnsi="Times New Roman"/>
                <w:sz w:val="24"/>
                <w:szCs w:val="24"/>
              </w:rPr>
            </w:pPr>
            <w:r w:rsidRPr="009920B2">
              <w:rPr>
                <w:rFonts w:ascii="Times New Roman" w:hAnsi="Times New Roman"/>
                <w:sz w:val="24"/>
                <w:szCs w:val="24"/>
              </w:rPr>
              <w:t>Копия платежного поручения Участника с оригинальной печатью банка, подтверждающего факт перечисления установленной суммы Задатка на расчетный счет Концедента;</w:t>
            </w:r>
          </w:p>
          <w:p w:rsidR="0027175E" w:rsidRDefault="0027175E" w:rsidP="00A451F9">
            <w:pPr>
              <w:numPr>
                <w:ilvl w:val="2"/>
                <w:numId w:val="15"/>
              </w:numPr>
              <w:tabs>
                <w:tab w:val="left" w:pos="734"/>
              </w:tabs>
              <w:overflowPunct w:val="0"/>
              <w:autoSpaceDE w:val="0"/>
              <w:autoSpaceDN w:val="0"/>
              <w:adjustRightInd w:val="0"/>
              <w:spacing w:after="0" w:line="240" w:lineRule="auto"/>
              <w:ind w:left="0" w:firstLine="309"/>
              <w:jc w:val="both"/>
              <w:textAlignment w:val="baseline"/>
              <w:rPr>
                <w:rFonts w:ascii="Times New Roman" w:hAnsi="Times New Roman"/>
                <w:sz w:val="24"/>
                <w:szCs w:val="24"/>
              </w:rPr>
            </w:pPr>
            <w:r w:rsidRPr="009920B2">
              <w:rPr>
                <w:rFonts w:ascii="Times New Roman" w:hAnsi="Times New Roman"/>
                <w:sz w:val="24"/>
                <w:szCs w:val="24"/>
              </w:rPr>
              <w:t xml:space="preserve">Подтверждение соответствия Участника требованиям, указанным в пункте </w:t>
            </w:r>
            <w:r>
              <w:rPr>
                <w:rFonts w:ascii="Times New Roman" w:hAnsi="Times New Roman"/>
                <w:sz w:val="24"/>
                <w:szCs w:val="24"/>
              </w:rPr>
              <w:t>8</w:t>
            </w:r>
            <w:r w:rsidRPr="009920B2">
              <w:rPr>
                <w:rFonts w:ascii="Times New Roman" w:hAnsi="Times New Roman"/>
                <w:sz w:val="24"/>
                <w:szCs w:val="24"/>
              </w:rPr>
              <w:t xml:space="preserve"> настоящей Конкурсной документации, осуществляется посредством подписания Заявителем формы Заявки, являющейся Приложением № 1 к настоящей Конкурсной документации.</w:t>
            </w:r>
          </w:p>
          <w:p w:rsidR="0027175E" w:rsidRPr="008D3493" w:rsidRDefault="0027175E" w:rsidP="00A451F9">
            <w:pPr>
              <w:numPr>
                <w:ilvl w:val="2"/>
                <w:numId w:val="15"/>
              </w:numPr>
              <w:tabs>
                <w:tab w:val="left" w:pos="734"/>
              </w:tabs>
              <w:overflowPunct w:val="0"/>
              <w:autoSpaceDE w:val="0"/>
              <w:autoSpaceDN w:val="0"/>
              <w:adjustRightInd w:val="0"/>
              <w:spacing w:after="0" w:line="240" w:lineRule="auto"/>
              <w:ind w:left="0" w:firstLine="309"/>
              <w:jc w:val="both"/>
              <w:textAlignment w:val="baseline"/>
              <w:rPr>
                <w:rFonts w:ascii="Times New Roman" w:hAnsi="Times New Roman"/>
                <w:sz w:val="24"/>
                <w:szCs w:val="24"/>
              </w:rPr>
            </w:pPr>
            <w:r w:rsidRPr="008D3493">
              <w:rPr>
                <w:rFonts w:ascii="Times New Roman" w:hAnsi="Times New Roman"/>
                <w:sz w:val="24"/>
                <w:szCs w:val="24"/>
              </w:rPr>
              <w:t>Расчет срока окупаемости объектов концессионного соглашения.</w:t>
            </w:r>
          </w:p>
          <w:p w:rsidR="0027175E" w:rsidRPr="008D3493" w:rsidRDefault="0027175E" w:rsidP="00A451F9">
            <w:pPr>
              <w:numPr>
                <w:ilvl w:val="2"/>
                <w:numId w:val="15"/>
              </w:numPr>
              <w:tabs>
                <w:tab w:val="left" w:pos="734"/>
              </w:tabs>
              <w:overflowPunct w:val="0"/>
              <w:autoSpaceDE w:val="0"/>
              <w:autoSpaceDN w:val="0"/>
              <w:adjustRightInd w:val="0"/>
              <w:spacing w:after="0" w:line="240" w:lineRule="auto"/>
              <w:ind w:left="0" w:firstLine="309"/>
              <w:jc w:val="both"/>
              <w:textAlignment w:val="baseline"/>
              <w:rPr>
                <w:rFonts w:ascii="Times New Roman" w:hAnsi="Times New Roman"/>
                <w:sz w:val="24"/>
                <w:szCs w:val="24"/>
              </w:rPr>
            </w:pPr>
            <w:r w:rsidRPr="008D3493">
              <w:rPr>
                <w:rFonts w:ascii="Times New Roman" w:hAnsi="Times New Roman"/>
                <w:bCs/>
                <w:sz w:val="24"/>
                <w:szCs w:val="24"/>
              </w:rPr>
              <w:t>Архитектурные, функционально-технологические, конструктивные или инженерно-технические решения по созданию объектов концессионного соглашения.</w:t>
            </w:r>
          </w:p>
          <w:p w:rsidR="0027175E" w:rsidRPr="009920B2" w:rsidRDefault="0027175E" w:rsidP="00A451F9">
            <w:pPr>
              <w:numPr>
                <w:ilvl w:val="1"/>
                <w:numId w:val="14"/>
              </w:numPr>
              <w:spacing w:after="0" w:line="240" w:lineRule="auto"/>
              <w:ind w:firstLine="309"/>
              <w:jc w:val="both"/>
              <w:rPr>
                <w:rFonts w:ascii="Times New Roman" w:hAnsi="Times New Roman"/>
                <w:sz w:val="24"/>
                <w:szCs w:val="24"/>
              </w:rPr>
            </w:pPr>
            <w:r w:rsidRPr="009920B2">
              <w:rPr>
                <w:rFonts w:ascii="Times New Roman" w:hAnsi="Times New Roman"/>
                <w:b/>
                <w:bCs/>
                <w:sz w:val="24"/>
                <w:szCs w:val="24"/>
              </w:rPr>
              <w:t xml:space="preserve"> </w:t>
            </w:r>
            <w:r w:rsidRPr="009920B2">
              <w:rPr>
                <w:rFonts w:ascii="Times New Roman" w:hAnsi="Times New Roman"/>
                <w:b/>
                <w:bCs/>
                <w:sz w:val="24"/>
                <w:szCs w:val="24"/>
              </w:rPr>
              <w:tab/>
            </w:r>
          </w:p>
        </w:tc>
      </w:tr>
      <w:tr w:rsidR="0027175E" w:rsidRPr="009920B2" w:rsidTr="00FA2EF5">
        <w:tc>
          <w:tcPr>
            <w:tcW w:w="852" w:type="dxa"/>
          </w:tcPr>
          <w:p w:rsidR="0027175E" w:rsidRPr="009920B2" w:rsidRDefault="0027175E" w:rsidP="0027175E">
            <w:pPr>
              <w:pStyle w:val="ae"/>
              <w:numPr>
                <w:ilvl w:val="0"/>
                <w:numId w:val="35"/>
              </w:numPr>
              <w:snapToGrid w:val="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27175E" w:rsidRPr="009920B2" w:rsidRDefault="0027175E" w:rsidP="00A451F9">
            <w:pPr>
              <w:pStyle w:val="3"/>
              <w:tabs>
                <w:tab w:val="clear" w:pos="227"/>
              </w:tabs>
              <w:snapToGrid w:val="0"/>
              <w:ind w:firstLine="310"/>
              <w:jc w:val="left"/>
              <w:rPr>
                <w:szCs w:val="24"/>
              </w:rPr>
            </w:pPr>
          </w:p>
        </w:tc>
        <w:tc>
          <w:tcPr>
            <w:tcW w:w="5892" w:type="dxa"/>
            <w:vAlign w:val="center"/>
          </w:tcPr>
          <w:p w:rsidR="0027175E" w:rsidRPr="009920B2" w:rsidRDefault="0027175E" w:rsidP="00A451F9">
            <w:pPr>
              <w:spacing w:after="0" w:line="240" w:lineRule="auto"/>
              <w:ind w:firstLine="309"/>
              <w:jc w:val="both"/>
              <w:rPr>
                <w:rFonts w:ascii="Times New Roman" w:hAnsi="Times New Roman"/>
                <w:sz w:val="24"/>
                <w:szCs w:val="24"/>
              </w:rPr>
            </w:pPr>
            <w:r w:rsidRPr="00DA00F3">
              <w:rPr>
                <w:rFonts w:ascii="Times New Roman" w:hAnsi="Times New Roman"/>
                <w:sz w:val="24"/>
                <w:szCs w:val="24"/>
              </w:rPr>
              <w:t xml:space="preserve">Срок опубликования сообщения о проведении конкурса </w:t>
            </w:r>
            <w:r w:rsidR="00516156">
              <w:rPr>
                <w:rFonts w:ascii="Times New Roman" w:hAnsi="Times New Roman"/>
                <w:sz w:val="24"/>
                <w:szCs w:val="24"/>
              </w:rPr>
              <w:t>«</w:t>
            </w:r>
            <w:r w:rsidR="00AD0FA9">
              <w:rPr>
                <w:rFonts w:ascii="Times New Roman" w:hAnsi="Times New Roman"/>
                <w:sz w:val="24"/>
                <w:szCs w:val="24"/>
              </w:rPr>
              <w:t>0</w:t>
            </w:r>
            <w:r w:rsidR="00236893" w:rsidRPr="00236893">
              <w:rPr>
                <w:rFonts w:ascii="Times New Roman" w:hAnsi="Times New Roman"/>
                <w:sz w:val="24"/>
                <w:szCs w:val="24"/>
              </w:rPr>
              <w:t>7</w:t>
            </w:r>
            <w:r w:rsidR="00516156">
              <w:rPr>
                <w:rFonts w:ascii="Times New Roman" w:hAnsi="Times New Roman"/>
                <w:sz w:val="24"/>
                <w:szCs w:val="24"/>
              </w:rPr>
              <w:t>»</w:t>
            </w:r>
            <w:r w:rsidR="00236893" w:rsidRPr="00236893">
              <w:rPr>
                <w:rFonts w:ascii="Times New Roman" w:hAnsi="Times New Roman"/>
                <w:sz w:val="24"/>
                <w:szCs w:val="24"/>
              </w:rPr>
              <w:t xml:space="preserve"> июля</w:t>
            </w:r>
            <w:r w:rsidRPr="00236893">
              <w:rPr>
                <w:rFonts w:ascii="Times New Roman" w:hAnsi="Times New Roman"/>
                <w:sz w:val="24"/>
                <w:szCs w:val="24"/>
              </w:rPr>
              <w:t xml:space="preserve"> 2017 года</w:t>
            </w:r>
            <w:r w:rsidRPr="005201B4">
              <w:rPr>
                <w:rFonts w:ascii="Times New Roman" w:hAnsi="Times New Roman"/>
                <w:b/>
                <w:sz w:val="24"/>
                <w:szCs w:val="24"/>
              </w:rPr>
              <w:t xml:space="preserve"> </w:t>
            </w:r>
            <w:r>
              <w:rPr>
                <w:rFonts w:ascii="Times New Roman" w:hAnsi="Times New Roman"/>
                <w:sz w:val="24"/>
                <w:szCs w:val="24"/>
              </w:rPr>
              <w:t>на</w:t>
            </w:r>
            <w:r w:rsidRPr="00DA00F3">
              <w:rPr>
                <w:rFonts w:ascii="Times New Roman" w:hAnsi="Times New Roman"/>
                <w:sz w:val="24"/>
                <w:szCs w:val="24"/>
              </w:rPr>
              <w:t xml:space="preserve"> официальном сайте Р</w:t>
            </w:r>
            <w:r>
              <w:rPr>
                <w:rFonts w:ascii="Times New Roman" w:hAnsi="Times New Roman"/>
                <w:sz w:val="24"/>
                <w:szCs w:val="24"/>
              </w:rPr>
              <w:t xml:space="preserve">оссийской </w:t>
            </w:r>
            <w:r w:rsidRPr="00DA00F3">
              <w:rPr>
                <w:rFonts w:ascii="Times New Roman" w:hAnsi="Times New Roman"/>
                <w:sz w:val="24"/>
                <w:szCs w:val="24"/>
              </w:rPr>
              <w:t>Ф</w:t>
            </w:r>
            <w:r>
              <w:rPr>
                <w:rFonts w:ascii="Times New Roman" w:hAnsi="Times New Roman"/>
                <w:sz w:val="24"/>
                <w:szCs w:val="24"/>
              </w:rPr>
              <w:t>едерации</w:t>
            </w:r>
            <w:r w:rsidRPr="00DA00F3">
              <w:rPr>
                <w:rFonts w:ascii="Times New Roman" w:hAnsi="Times New Roman"/>
                <w:sz w:val="24"/>
                <w:szCs w:val="24"/>
              </w:rPr>
              <w:t xml:space="preserve"> «</w:t>
            </w:r>
            <w:r w:rsidRPr="00DA00F3">
              <w:rPr>
                <w:rFonts w:ascii="Times New Roman" w:hAnsi="Times New Roman"/>
                <w:sz w:val="24"/>
                <w:szCs w:val="24"/>
                <w:lang w:val="en-US"/>
              </w:rPr>
              <w:t>torgi</w:t>
            </w:r>
            <w:r w:rsidRPr="00DA00F3">
              <w:rPr>
                <w:rFonts w:ascii="Times New Roman" w:hAnsi="Times New Roman"/>
                <w:sz w:val="24"/>
                <w:szCs w:val="24"/>
              </w:rPr>
              <w:t>.</w:t>
            </w:r>
            <w:r w:rsidRPr="00DA00F3">
              <w:rPr>
                <w:rFonts w:ascii="Times New Roman" w:hAnsi="Times New Roman"/>
                <w:sz w:val="24"/>
                <w:szCs w:val="24"/>
                <w:lang w:val="en-US"/>
              </w:rPr>
              <w:t>gov</w:t>
            </w:r>
            <w:r w:rsidRPr="00DA00F3">
              <w:rPr>
                <w:rFonts w:ascii="Times New Roman" w:hAnsi="Times New Roman"/>
                <w:sz w:val="24"/>
                <w:szCs w:val="24"/>
              </w:rPr>
              <w:t>.</w:t>
            </w:r>
            <w:r w:rsidRPr="00DA00F3">
              <w:rPr>
                <w:rFonts w:ascii="Times New Roman" w:hAnsi="Times New Roman"/>
                <w:sz w:val="24"/>
                <w:szCs w:val="24"/>
                <w:lang w:val="en-US"/>
              </w:rPr>
              <w:t>ru</w:t>
            </w:r>
            <w:r>
              <w:rPr>
                <w:rFonts w:ascii="Times New Roman" w:hAnsi="Times New Roman"/>
                <w:sz w:val="24"/>
                <w:szCs w:val="24"/>
              </w:rPr>
              <w:t>» и официальном сайте</w:t>
            </w:r>
            <w:r w:rsidRPr="00DA00F3">
              <w:rPr>
                <w:rFonts w:ascii="Times New Roman" w:hAnsi="Times New Roman"/>
                <w:sz w:val="24"/>
                <w:szCs w:val="24"/>
              </w:rPr>
              <w:t xml:space="preserve"> Окружной администрации г.</w:t>
            </w:r>
            <w:r>
              <w:rPr>
                <w:rFonts w:ascii="Times New Roman" w:hAnsi="Times New Roman"/>
                <w:sz w:val="24"/>
                <w:szCs w:val="24"/>
              </w:rPr>
              <w:t xml:space="preserve"> </w:t>
            </w:r>
            <w:r w:rsidRPr="00DA00F3">
              <w:rPr>
                <w:rFonts w:ascii="Times New Roman" w:hAnsi="Times New Roman"/>
                <w:sz w:val="24"/>
                <w:szCs w:val="24"/>
              </w:rPr>
              <w:t>Якутска «якутск.рф».</w:t>
            </w:r>
          </w:p>
        </w:tc>
      </w:tr>
      <w:tr w:rsidR="0027175E" w:rsidRPr="009920B2" w:rsidTr="00FA2EF5">
        <w:tc>
          <w:tcPr>
            <w:tcW w:w="852" w:type="dxa"/>
          </w:tcPr>
          <w:p w:rsidR="0027175E" w:rsidRPr="009920B2" w:rsidRDefault="0027175E" w:rsidP="00FA2EF5">
            <w:pPr>
              <w:pStyle w:val="ae"/>
              <w:numPr>
                <w:ilvl w:val="0"/>
                <w:numId w:val="35"/>
              </w:numPr>
              <w:snapToGrid w:val="0"/>
              <w:ind w:left="0" w:firstLine="0"/>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Порядок представления заявок на участие в конкурсе и требования, предъявляемые к ним</w:t>
            </w:r>
          </w:p>
          <w:p w:rsidR="0027175E" w:rsidRPr="009920B2" w:rsidRDefault="0027175E" w:rsidP="00A451F9">
            <w:pPr>
              <w:pStyle w:val="3"/>
              <w:tabs>
                <w:tab w:val="clear" w:pos="227"/>
              </w:tabs>
              <w:snapToGrid w:val="0"/>
              <w:ind w:firstLine="310"/>
              <w:jc w:val="left"/>
              <w:rPr>
                <w:szCs w:val="24"/>
              </w:rPr>
            </w:pPr>
          </w:p>
        </w:tc>
        <w:tc>
          <w:tcPr>
            <w:tcW w:w="5892" w:type="dxa"/>
            <w:vAlign w:val="center"/>
          </w:tcPr>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Участник может подать только одну Заявку на участие в Конкурсе. </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Заявка на участие в Конкурсе представляется удостоверенной Участником в письменной форме в 2 (двух) экземплярах (один оригинал и одна копия).</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Все документы, входящие в Заявку на участие в Конкурсе,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должностного лица с расшифровкой, печать).</w:t>
            </w:r>
          </w:p>
          <w:p w:rsidR="0027175E" w:rsidRPr="000D368F"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b/>
                <w:sz w:val="24"/>
                <w:szCs w:val="24"/>
              </w:rPr>
            </w:pPr>
            <w:r w:rsidRPr="000D368F">
              <w:rPr>
                <w:rFonts w:ascii="Times New Roman" w:hAnsi="Times New Roman"/>
                <w:b/>
                <w:sz w:val="24"/>
                <w:szCs w:val="24"/>
              </w:rPr>
              <w:t>Факсимильный способ передачи данных не допускается, а полученные таким образом документы не считаются оформленными надлежащим образом.</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Документы и материалы в составе оригинального экземпляра Заявки на участие в Конкурсе, представленные с </w:t>
            </w:r>
            <w:r w:rsidR="008B0BF6">
              <w:rPr>
                <w:rFonts w:ascii="Times New Roman" w:hAnsi="Times New Roman"/>
                <w:sz w:val="24"/>
                <w:szCs w:val="24"/>
              </w:rPr>
              <w:t>нарушением срока подачи З</w:t>
            </w:r>
            <w:r w:rsidR="000D368F">
              <w:rPr>
                <w:rFonts w:ascii="Times New Roman" w:hAnsi="Times New Roman"/>
                <w:sz w:val="24"/>
                <w:szCs w:val="24"/>
              </w:rPr>
              <w:t xml:space="preserve">аявки на участие в конкурсе </w:t>
            </w:r>
            <w:r w:rsidR="008B0BF6">
              <w:rPr>
                <w:rFonts w:ascii="Times New Roman" w:hAnsi="Times New Roman"/>
                <w:sz w:val="24"/>
                <w:szCs w:val="24"/>
              </w:rPr>
              <w:t xml:space="preserve">конкурсной комиссией не </w:t>
            </w:r>
            <w:r w:rsidR="008B0BF6">
              <w:rPr>
                <w:rFonts w:ascii="Times New Roman" w:hAnsi="Times New Roman"/>
                <w:sz w:val="24"/>
                <w:szCs w:val="24"/>
              </w:rPr>
              <w:lastRenderedPageBreak/>
              <w:t>рассматриваются</w:t>
            </w:r>
            <w:r w:rsidRPr="009920B2">
              <w:rPr>
                <w:rFonts w:ascii="Times New Roman" w:hAnsi="Times New Roman"/>
                <w:sz w:val="24"/>
                <w:szCs w:val="24"/>
              </w:rPr>
              <w:t>, а Заявителю, представившему такую Заявку, будет отказано в допуске к участию в Конкурсе.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Все страницы оригинального экземпляра Заявки на участие в Конкурсе должны быть пронумерованы, а первая страница – четко помечена надписью «ОРИГИНАЛ». Все страницы экземпляра-копии Заявки на участие в Конкурсе должны быть пронумерованы, а первая страница – четко помечена надписью «КОПИЯ». В случае расхождений между оригинальным экземпляром и экземпляром-копией Конкурсная комиссия и Участник следуют оригинальному экземпляру Заявки на участие в Конкурсе.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Документы и материалы, включенные в оригинальный экземпляр Заявки на участие в Конкурсе, представляются в прошитом, скрепленном печатью и подписью надлежащим образом уполномоченного представителя Участника виде, с указанием на обороте последнего листа Заявки на участие в Конкурсе количества листов.</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Экземпляр копии Заявки на участие в Конкурсе брошюруется отдельно, скрепляется печатью и подписью надлежащим образом уполномоченного представителя Участника с указанием на обороте последнего листа количества листов экземпляра.</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 Заявке на участие в Конкурсе прилагается опись документов и материалов Заявки на участие в Конкурсе, которая удостоверяется подписью уполномоченного представителя Участника.</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Опись документов и материалов Заявки на участие в Конкурсе не брошюруется с документами и материалами Заявки на участие в Конкурсе. Опись документов и материалов Заявки на участие в Конкурсе также представляется в 2 (двух) экземплярах (1 (один) оригинальный экземпляр и 1 (одна) копия).</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Участник подает Заявку на участие в Конкурсе в письменной форме в отдельном запечатанном конверте, внутри которого содержатся 2 (два) экземпляра Заявки на участие в Конкурсе (1 (один) оригинал и 1 (одна) копия).</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 конверту, содержащему Заявку на участие в Конкурсе, прилагаются 2 (два) экземпляра описи документов и материалов Заявки на участие в Конкурсе.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На конверте должна быть пометка: </w:t>
            </w:r>
            <w:r w:rsidRPr="00BD3B75">
              <w:rPr>
                <w:rFonts w:ascii="Times New Roman" w:hAnsi="Times New Roman"/>
                <w:sz w:val="24"/>
                <w:szCs w:val="24"/>
              </w:rPr>
              <w:t>«</w:t>
            </w:r>
            <w:r w:rsidRPr="008B0BF6">
              <w:rPr>
                <w:rFonts w:ascii="Times New Roman" w:hAnsi="Times New Roman"/>
                <w:i/>
                <w:sz w:val="24"/>
                <w:szCs w:val="24"/>
              </w:rPr>
              <w:t>Заявка на участие в конкурсе на право заключения концессионного соглашения на строительство площадок ожидания пассажиров</w:t>
            </w:r>
            <w:r w:rsidR="00B363A1" w:rsidRPr="008B0BF6">
              <w:rPr>
                <w:rFonts w:ascii="Times New Roman" w:hAnsi="Times New Roman"/>
                <w:i/>
                <w:sz w:val="24"/>
                <w:szCs w:val="24"/>
              </w:rPr>
              <w:t>, расположенных по адресу: Республика Саха (Якутия), г. Якутск, пр. Ленина 35 и ул. Дзержинского 42/2</w:t>
            </w:r>
            <w:r w:rsidRPr="008B0BF6">
              <w:rPr>
                <w:rFonts w:ascii="Times New Roman" w:hAnsi="Times New Roman"/>
                <w:i/>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городского округа «город Якутск»</w:t>
            </w:r>
            <w:r w:rsidRPr="009920B2">
              <w:rPr>
                <w:rFonts w:ascii="Times New Roman" w:hAnsi="Times New Roman"/>
                <w:b/>
                <w:i/>
                <w:sz w:val="24"/>
                <w:szCs w:val="24"/>
              </w:rPr>
              <w:t>,</w:t>
            </w:r>
            <w:r w:rsidRPr="009920B2">
              <w:rPr>
                <w:rFonts w:ascii="Times New Roman" w:hAnsi="Times New Roman"/>
                <w:sz w:val="24"/>
                <w:szCs w:val="24"/>
              </w:rPr>
              <w:t xml:space="preserve"> а также </w:t>
            </w:r>
            <w:r w:rsidRPr="009920B2">
              <w:rPr>
                <w:rFonts w:ascii="Times New Roman" w:hAnsi="Times New Roman"/>
                <w:sz w:val="24"/>
                <w:szCs w:val="24"/>
              </w:rPr>
              <w:lastRenderedPageBreak/>
              <w:t>наименование и адрес Участника, адрес для подачи Заявок на участие в Конкурсе.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Конверт, содержащий Заявку на участие в Конкурсе, на местах склейки должен быть подписан уполномоченным лицом Участника и заверен печатью Участника. </w:t>
            </w:r>
          </w:p>
          <w:p w:rsidR="0027175E" w:rsidRPr="009920B2" w:rsidRDefault="0027175E" w:rsidP="00A451F9">
            <w:pPr>
              <w:tabs>
                <w:tab w:val="left" w:pos="426"/>
              </w:tabs>
              <w:spacing w:after="0" w:line="240" w:lineRule="auto"/>
              <w:ind w:firstLine="309"/>
              <w:jc w:val="both"/>
              <w:rPr>
                <w:rFonts w:ascii="Times New Roman" w:hAnsi="Times New Roman"/>
                <w:i/>
                <w:sz w:val="24"/>
                <w:szCs w:val="24"/>
              </w:rPr>
            </w:pPr>
            <w:r w:rsidRPr="009920B2">
              <w:rPr>
                <w:rFonts w:ascii="Times New Roman" w:hAnsi="Times New Roman"/>
                <w:sz w:val="24"/>
                <w:szCs w:val="24"/>
              </w:rPr>
              <w:t>В приеме конверта с Заявкой на участие в Конкурсе будет отказано, если он не запечатан и не соответствует указанному требованию.</w:t>
            </w:r>
            <w:r w:rsidRPr="009920B2">
              <w:rPr>
                <w:rFonts w:ascii="Times New Roman" w:hAnsi="Times New Roman"/>
                <w:i/>
                <w:sz w:val="24"/>
                <w:szCs w:val="24"/>
              </w:rPr>
              <w:t xml:space="preserve"> </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502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5201B4">
              <w:rPr>
                <w:rFonts w:ascii="Times New Roman" w:hAnsi="Times New Roman"/>
                <w:b/>
                <w:sz w:val="24"/>
                <w:szCs w:val="24"/>
              </w:rPr>
              <w:t xml:space="preserve"> </w:t>
            </w:r>
            <w:r w:rsidRPr="009502B2">
              <w:rPr>
                <w:rFonts w:ascii="Times New Roman" w:hAnsi="Times New Roman"/>
                <w:sz w:val="24"/>
                <w:szCs w:val="24"/>
              </w:rPr>
              <w:t>Место и срок представления заявок на участие в конкурсе (даты и время начала и истечения этого срока)</w:t>
            </w:r>
          </w:p>
        </w:tc>
        <w:tc>
          <w:tcPr>
            <w:tcW w:w="5892" w:type="dxa"/>
          </w:tcPr>
          <w:p w:rsidR="006F6398" w:rsidRDefault="0027175E" w:rsidP="00A451F9">
            <w:pPr>
              <w:autoSpaceDE w:val="0"/>
              <w:autoSpaceDN w:val="0"/>
              <w:adjustRightInd w:val="0"/>
              <w:spacing w:after="0" w:line="240" w:lineRule="auto"/>
              <w:ind w:firstLine="309"/>
              <w:jc w:val="both"/>
              <w:outlineLvl w:val="1"/>
              <w:rPr>
                <w:rFonts w:ascii="Times New Roman" w:hAnsi="Times New Roman"/>
                <w:sz w:val="24"/>
                <w:szCs w:val="24"/>
              </w:rPr>
            </w:pPr>
            <w:r w:rsidRPr="009502B2">
              <w:rPr>
                <w:rFonts w:ascii="Times New Roman" w:hAnsi="Times New Roman"/>
                <w:sz w:val="24"/>
                <w:szCs w:val="24"/>
              </w:rPr>
              <w:t>Дата начала п</w:t>
            </w:r>
            <w:r w:rsidR="00530800">
              <w:rPr>
                <w:rFonts w:ascii="Times New Roman" w:hAnsi="Times New Roman"/>
                <w:sz w:val="24"/>
                <w:szCs w:val="24"/>
              </w:rPr>
              <w:t>одачи заявок на участие конкурсе</w:t>
            </w:r>
            <w:r w:rsidRPr="009502B2">
              <w:rPr>
                <w:rFonts w:ascii="Times New Roman" w:hAnsi="Times New Roman"/>
                <w:sz w:val="24"/>
                <w:szCs w:val="24"/>
              </w:rPr>
              <w:t xml:space="preserve"> </w:t>
            </w:r>
            <w:r w:rsidRPr="006F6398">
              <w:rPr>
                <w:rFonts w:ascii="Times New Roman" w:hAnsi="Times New Roman"/>
                <w:b/>
                <w:sz w:val="24"/>
                <w:szCs w:val="24"/>
              </w:rPr>
              <w:t>с 9 часов 00 минут</w:t>
            </w:r>
            <w:r w:rsidR="00F67AB7" w:rsidRPr="006F6398">
              <w:rPr>
                <w:rFonts w:ascii="Times New Roman" w:hAnsi="Times New Roman"/>
                <w:b/>
                <w:sz w:val="24"/>
                <w:szCs w:val="24"/>
              </w:rPr>
              <w:t xml:space="preserve"> (время местное)</w:t>
            </w:r>
            <w:r w:rsidRPr="006F6398">
              <w:rPr>
                <w:rFonts w:ascii="Times New Roman" w:hAnsi="Times New Roman"/>
                <w:b/>
                <w:sz w:val="24"/>
                <w:szCs w:val="24"/>
              </w:rPr>
              <w:t xml:space="preserve"> «</w:t>
            </w:r>
            <w:r w:rsidR="00181118" w:rsidRPr="006F6398">
              <w:rPr>
                <w:rFonts w:ascii="Times New Roman" w:hAnsi="Times New Roman"/>
                <w:b/>
                <w:sz w:val="24"/>
                <w:szCs w:val="24"/>
              </w:rPr>
              <w:t>10</w:t>
            </w:r>
            <w:r w:rsidRPr="006F6398">
              <w:rPr>
                <w:rFonts w:ascii="Times New Roman" w:hAnsi="Times New Roman"/>
                <w:b/>
                <w:sz w:val="24"/>
                <w:szCs w:val="24"/>
              </w:rPr>
              <w:t xml:space="preserve">» </w:t>
            </w:r>
            <w:r w:rsidR="00236893" w:rsidRPr="006F6398">
              <w:rPr>
                <w:rFonts w:ascii="Times New Roman" w:hAnsi="Times New Roman"/>
                <w:b/>
                <w:sz w:val="24"/>
                <w:szCs w:val="24"/>
              </w:rPr>
              <w:t>июля</w:t>
            </w:r>
            <w:r w:rsidRPr="006F6398">
              <w:rPr>
                <w:rFonts w:ascii="Times New Roman" w:hAnsi="Times New Roman"/>
                <w:b/>
                <w:sz w:val="24"/>
                <w:szCs w:val="24"/>
              </w:rPr>
              <w:t xml:space="preserve"> 2017 года</w:t>
            </w:r>
            <w:r w:rsidRPr="009502B2">
              <w:rPr>
                <w:rFonts w:ascii="Times New Roman" w:hAnsi="Times New Roman"/>
                <w:sz w:val="24"/>
                <w:szCs w:val="24"/>
              </w:rPr>
              <w:t xml:space="preserve">. </w:t>
            </w:r>
          </w:p>
          <w:p w:rsidR="006F6398" w:rsidRDefault="0027175E" w:rsidP="00A451F9">
            <w:pPr>
              <w:autoSpaceDE w:val="0"/>
              <w:autoSpaceDN w:val="0"/>
              <w:adjustRightInd w:val="0"/>
              <w:spacing w:after="0" w:line="240" w:lineRule="auto"/>
              <w:ind w:firstLine="309"/>
              <w:jc w:val="both"/>
              <w:outlineLvl w:val="1"/>
              <w:rPr>
                <w:rFonts w:ascii="Times New Roman" w:hAnsi="Times New Roman"/>
                <w:sz w:val="24"/>
                <w:szCs w:val="24"/>
              </w:rPr>
            </w:pPr>
            <w:r w:rsidRPr="009502B2">
              <w:rPr>
                <w:rFonts w:ascii="Times New Roman" w:hAnsi="Times New Roman"/>
                <w:sz w:val="24"/>
                <w:szCs w:val="24"/>
              </w:rPr>
              <w:t xml:space="preserve">Срок окончания подачи заявок: </w:t>
            </w:r>
            <w:r w:rsidRPr="006F6398">
              <w:rPr>
                <w:rFonts w:ascii="Times New Roman" w:hAnsi="Times New Roman"/>
                <w:b/>
                <w:sz w:val="24"/>
                <w:szCs w:val="24"/>
              </w:rPr>
              <w:t>10 час</w:t>
            </w:r>
            <w:r w:rsidR="00181118" w:rsidRPr="006F6398">
              <w:rPr>
                <w:rFonts w:ascii="Times New Roman" w:hAnsi="Times New Roman"/>
                <w:b/>
                <w:sz w:val="24"/>
                <w:szCs w:val="24"/>
              </w:rPr>
              <w:t>ов 00 минут (время местное) «21</w:t>
            </w:r>
            <w:r w:rsidRPr="006F6398">
              <w:rPr>
                <w:rFonts w:ascii="Times New Roman" w:hAnsi="Times New Roman"/>
                <w:b/>
                <w:sz w:val="24"/>
                <w:szCs w:val="24"/>
              </w:rPr>
              <w:t xml:space="preserve">» </w:t>
            </w:r>
            <w:r w:rsidR="00236893" w:rsidRPr="006F6398">
              <w:rPr>
                <w:rFonts w:ascii="Times New Roman" w:hAnsi="Times New Roman"/>
                <w:b/>
                <w:sz w:val="24"/>
                <w:szCs w:val="24"/>
              </w:rPr>
              <w:t>августа</w:t>
            </w:r>
            <w:r w:rsidRPr="006F6398">
              <w:rPr>
                <w:rFonts w:ascii="Times New Roman" w:hAnsi="Times New Roman"/>
                <w:b/>
                <w:sz w:val="24"/>
                <w:szCs w:val="24"/>
              </w:rPr>
              <w:t xml:space="preserve"> 2017 года</w:t>
            </w:r>
            <w:r w:rsidRPr="009502B2">
              <w:rPr>
                <w:rFonts w:ascii="Times New Roman" w:hAnsi="Times New Roman"/>
                <w:sz w:val="24"/>
                <w:szCs w:val="24"/>
              </w:rPr>
              <w:t xml:space="preserve"> </w:t>
            </w:r>
          </w:p>
          <w:p w:rsidR="0027175E" w:rsidRPr="009502B2" w:rsidRDefault="0027175E" w:rsidP="00A451F9">
            <w:pPr>
              <w:autoSpaceDE w:val="0"/>
              <w:autoSpaceDN w:val="0"/>
              <w:adjustRightInd w:val="0"/>
              <w:spacing w:after="0" w:line="240" w:lineRule="auto"/>
              <w:ind w:firstLine="309"/>
              <w:jc w:val="both"/>
              <w:outlineLvl w:val="1"/>
              <w:rPr>
                <w:rFonts w:ascii="Times New Roman" w:hAnsi="Times New Roman"/>
                <w:sz w:val="24"/>
                <w:szCs w:val="24"/>
                <w:highlight w:val="yellow"/>
              </w:rPr>
            </w:pPr>
            <w:r w:rsidRPr="009502B2">
              <w:rPr>
                <w:rFonts w:ascii="Times New Roman" w:hAnsi="Times New Roman"/>
                <w:sz w:val="24"/>
                <w:szCs w:val="24"/>
              </w:rPr>
              <w:t>по адресу: РС(Я) г.</w:t>
            </w:r>
            <w:r w:rsidR="00642B07">
              <w:rPr>
                <w:rFonts w:ascii="Times New Roman" w:hAnsi="Times New Roman"/>
                <w:sz w:val="24"/>
                <w:szCs w:val="24"/>
              </w:rPr>
              <w:t xml:space="preserve"> Якутск, пр. Ленина 15, каб. 403</w:t>
            </w:r>
            <w:r w:rsidR="00F67AB7">
              <w:rPr>
                <w:rFonts w:ascii="Times New Roman" w:hAnsi="Times New Roman"/>
                <w:sz w:val="24"/>
                <w:szCs w:val="24"/>
              </w:rPr>
              <w:t xml:space="preserve"> </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rPr>
                <w:rFonts w:ascii="Times New Roman" w:hAnsi="Times New Roman"/>
                <w:sz w:val="24"/>
                <w:szCs w:val="24"/>
              </w:rPr>
            </w:pPr>
            <w:r w:rsidRPr="009920B2">
              <w:rPr>
                <w:rFonts w:ascii="Times New Roman" w:hAnsi="Times New Roman"/>
                <w:sz w:val="24"/>
                <w:szCs w:val="24"/>
              </w:rPr>
              <w:t>Порядок, место и срок предоставления конкурсной документации</w:t>
            </w:r>
          </w:p>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p>
        </w:tc>
        <w:tc>
          <w:tcPr>
            <w:tcW w:w="5892" w:type="dxa"/>
          </w:tcPr>
          <w:p w:rsidR="0027175E" w:rsidRPr="009502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Конкурсная документация предоставляется бесплатно в электронном виде с момента опубликования данного извещения до конца срока окончания подачи заявок по адресу: Республика Саха (Якутия), г.</w:t>
            </w:r>
            <w:r w:rsidR="00642B07">
              <w:rPr>
                <w:rFonts w:ascii="Times New Roman" w:hAnsi="Times New Roman"/>
                <w:sz w:val="24"/>
                <w:szCs w:val="24"/>
              </w:rPr>
              <w:t xml:space="preserve"> Якутск, пр. Ленина 15, каб. 403</w:t>
            </w:r>
            <w:r w:rsidRPr="009920B2">
              <w:rPr>
                <w:rFonts w:ascii="Times New Roman" w:hAnsi="Times New Roman"/>
                <w:sz w:val="24"/>
                <w:szCs w:val="24"/>
              </w:rPr>
              <w:t xml:space="preserve">, или по электронной почте, после получения запроса на электронный адрес </w:t>
            </w:r>
            <w:hyperlink r:id="rId10" w:history="1">
              <w:r w:rsidR="006F6398" w:rsidRPr="00DC5A85">
                <w:rPr>
                  <w:rStyle w:val="a7"/>
                  <w:rFonts w:ascii="Times New Roman" w:hAnsi="Times New Roman"/>
                  <w:sz w:val="24"/>
                  <w:szCs w:val="24"/>
                  <w:lang w:val="en-US"/>
                </w:rPr>
                <w:t>munzakazmo</w:t>
              </w:r>
              <w:r w:rsidR="006F6398" w:rsidRPr="00DC5A85">
                <w:rPr>
                  <w:rStyle w:val="a7"/>
                  <w:rFonts w:ascii="Times New Roman" w:hAnsi="Times New Roman"/>
                  <w:sz w:val="24"/>
                  <w:szCs w:val="24"/>
                </w:rPr>
                <w:t>2@</w:t>
              </w:r>
              <w:r w:rsidR="006F6398" w:rsidRPr="00DC5A85">
                <w:rPr>
                  <w:rStyle w:val="a7"/>
                  <w:rFonts w:ascii="Times New Roman" w:hAnsi="Times New Roman"/>
                  <w:sz w:val="24"/>
                  <w:szCs w:val="24"/>
                  <w:lang w:val="en-US"/>
                </w:rPr>
                <w:t>mail</w:t>
              </w:r>
              <w:r w:rsidR="006F6398" w:rsidRPr="00DC5A85">
                <w:rPr>
                  <w:rStyle w:val="a7"/>
                  <w:rFonts w:ascii="Times New Roman" w:hAnsi="Times New Roman"/>
                  <w:sz w:val="24"/>
                  <w:szCs w:val="24"/>
                </w:rPr>
                <w:t>.</w:t>
              </w:r>
              <w:r w:rsidR="006F6398" w:rsidRPr="00DC5A85">
                <w:rPr>
                  <w:rStyle w:val="a7"/>
                  <w:rFonts w:ascii="Times New Roman" w:hAnsi="Times New Roman"/>
                  <w:sz w:val="24"/>
                  <w:szCs w:val="24"/>
                  <w:lang w:val="en-US"/>
                </w:rPr>
                <w:t>ru</w:t>
              </w:r>
            </w:hyperlink>
            <w:r>
              <w:rPr>
                <w:rFonts w:ascii="Times New Roman" w:hAnsi="Times New Roman"/>
                <w:sz w:val="24"/>
                <w:szCs w:val="24"/>
              </w:rPr>
              <w:t xml:space="preserve"> </w:t>
            </w:r>
          </w:p>
          <w:p w:rsidR="0027175E" w:rsidRPr="009920B2" w:rsidRDefault="0027175E" w:rsidP="00A451F9">
            <w:pPr>
              <w:tabs>
                <w:tab w:val="left" w:pos="426"/>
              </w:tabs>
              <w:spacing w:after="0" w:line="240" w:lineRule="auto"/>
              <w:ind w:firstLine="309"/>
              <w:jc w:val="both"/>
              <w:rPr>
                <w:rFonts w:ascii="Times New Roman" w:hAnsi="Times New Roman"/>
                <w:sz w:val="24"/>
                <w:szCs w:val="24"/>
              </w:rPr>
            </w:pPr>
            <w:r w:rsidRPr="009920B2">
              <w:rPr>
                <w:rFonts w:ascii="Times New Roman" w:hAnsi="Times New Roman"/>
                <w:sz w:val="24"/>
                <w:szCs w:val="24"/>
              </w:rPr>
              <w:t xml:space="preserve">Официальный сайт, на котором размещена конкурсная документация, </w:t>
            </w:r>
            <w:hyperlink r:id="rId11" w:history="1">
              <w:r w:rsidRPr="009920B2">
                <w:rPr>
                  <w:rFonts w:ascii="Times New Roman" w:hAnsi="Times New Roman"/>
                  <w:sz w:val="24"/>
                  <w:szCs w:val="24"/>
                  <w:u w:val="single"/>
                </w:rPr>
                <w:t>www.</w:t>
              </w:r>
              <w:r w:rsidRPr="009920B2">
                <w:rPr>
                  <w:rFonts w:ascii="Times New Roman" w:hAnsi="Times New Roman"/>
                  <w:sz w:val="24"/>
                  <w:szCs w:val="24"/>
                  <w:u w:val="single"/>
                  <w:lang w:val="en-US"/>
                </w:rPr>
                <w:t>torgi</w:t>
              </w:r>
              <w:r w:rsidRPr="009920B2">
                <w:rPr>
                  <w:rFonts w:ascii="Times New Roman" w:hAnsi="Times New Roman"/>
                  <w:sz w:val="24"/>
                  <w:szCs w:val="24"/>
                  <w:u w:val="single"/>
                </w:rPr>
                <w:t>.gov.ru</w:t>
              </w:r>
            </w:hyperlink>
            <w:r w:rsidRPr="009920B2">
              <w:rPr>
                <w:rFonts w:ascii="Times New Roman" w:hAnsi="Times New Roman"/>
                <w:sz w:val="24"/>
                <w:szCs w:val="24"/>
              </w:rPr>
              <w:t xml:space="preserve"> и официальный сайт Окружной администрации города Якутска «якутск.рф»</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rPr>
                <w:rFonts w:ascii="Times New Roman" w:hAnsi="Times New Roman"/>
                <w:sz w:val="24"/>
                <w:szCs w:val="24"/>
              </w:rPr>
            </w:pPr>
            <w:r w:rsidRPr="009920B2">
              <w:rPr>
                <w:rFonts w:ascii="Times New Roman" w:hAnsi="Times New Roman"/>
                <w:sz w:val="24"/>
                <w:szCs w:val="24"/>
              </w:rPr>
              <w:t>Порядок предоставления разъяснений положений конкурсной документации</w:t>
            </w:r>
          </w:p>
          <w:p w:rsidR="0027175E" w:rsidRPr="009920B2" w:rsidRDefault="0027175E" w:rsidP="00A451F9">
            <w:pPr>
              <w:autoSpaceDE w:val="0"/>
              <w:autoSpaceDN w:val="0"/>
              <w:adjustRightInd w:val="0"/>
              <w:spacing w:after="0" w:line="240" w:lineRule="auto"/>
              <w:ind w:firstLine="310"/>
              <w:jc w:val="both"/>
              <w:rPr>
                <w:rFonts w:ascii="Times New Roman" w:hAnsi="Times New Roman"/>
                <w:sz w:val="24"/>
                <w:szCs w:val="24"/>
              </w:rPr>
            </w:pPr>
          </w:p>
        </w:tc>
        <w:tc>
          <w:tcPr>
            <w:tcW w:w="5892" w:type="dxa"/>
          </w:tcPr>
          <w:p w:rsidR="0027175E" w:rsidRPr="009920B2" w:rsidRDefault="0027175E" w:rsidP="00A451F9">
            <w:pPr>
              <w:pStyle w:val="a5"/>
              <w:tabs>
                <w:tab w:val="left" w:pos="426"/>
              </w:tabs>
              <w:overflowPunct w:val="0"/>
              <w:autoSpaceDE w:val="0"/>
              <w:autoSpaceDN w:val="0"/>
              <w:adjustRightInd w:val="0"/>
              <w:spacing w:after="0" w:line="240" w:lineRule="auto"/>
              <w:ind w:left="0" w:firstLine="309"/>
              <w:contextualSpacing w:val="0"/>
              <w:jc w:val="both"/>
              <w:textAlignment w:val="baseline"/>
              <w:rPr>
                <w:rFonts w:ascii="Times New Roman" w:hAnsi="Times New Roman"/>
                <w:sz w:val="24"/>
                <w:szCs w:val="24"/>
              </w:rPr>
            </w:pPr>
            <w:r w:rsidRPr="009920B2">
              <w:rPr>
                <w:rFonts w:ascii="Times New Roman" w:hAnsi="Times New Roman"/>
                <w:sz w:val="24"/>
                <w:szCs w:val="24"/>
              </w:rPr>
              <w:t xml:space="preserve">Любой Участник вправе </w:t>
            </w:r>
            <w:r w:rsidR="00DA7349">
              <w:rPr>
                <w:rFonts w:ascii="Times New Roman" w:hAnsi="Times New Roman"/>
                <w:sz w:val="24"/>
                <w:szCs w:val="24"/>
              </w:rPr>
              <w:t xml:space="preserve">направить в письменной форме </w:t>
            </w:r>
            <w:r w:rsidRPr="009920B2">
              <w:rPr>
                <w:rFonts w:ascii="Times New Roman" w:hAnsi="Times New Roman"/>
                <w:sz w:val="24"/>
                <w:szCs w:val="24"/>
              </w:rPr>
              <w:t>запрос о разъяснении положений конкурсной документац</w:t>
            </w:r>
            <w:r w:rsidR="007A0C60">
              <w:rPr>
                <w:rFonts w:ascii="Times New Roman" w:hAnsi="Times New Roman"/>
                <w:sz w:val="24"/>
                <w:szCs w:val="24"/>
              </w:rPr>
              <w:t xml:space="preserve">ии (при необходимости таковых). </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Разъяснения положений Конкурсной документации направляются Конкурсной комиссией каждому заявителю в течение 2 (двух) рабочих дней после дня поступления запроса, но не поздне</w:t>
            </w:r>
            <w:r w:rsidR="007A0C60">
              <w:rPr>
                <w:rFonts w:ascii="Times New Roman" w:hAnsi="Times New Roman"/>
                <w:sz w:val="24"/>
                <w:szCs w:val="24"/>
              </w:rPr>
              <w:t>е чем за 10 (десять</w:t>
            </w:r>
            <w:r>
              <w:rPr>
                <w:rFonts w:ascii="Times New Roman" w:hAnsi="Times New Roman"/>
                <w:sz w:val="24"/>
                <w:szCs w:val="24"/>
              </w:rPr>
              <w:t>) рабочих дня</w:t>
            </w:r>
            <w:r w:rsidRPr="009920B2">
              <w:rPr>
                <w:rFonts w:ascii="Times New Roman" w:hAnsi="Times New Roman"/>
                <w:sz w:val="24"/>
                <w:szCs w:val="24"/>
              </w:rPr>
              <w:t xml:space="preserve"> до дня истечения срока представления Заявок на участие в Конкурсе с приложением содержания запроса без указания Участника, от которого поступил запрос.</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Разъяснения положений настоящей Конкурсной документации с приложением содержания запроса без указания Участника, от которого поступил запрос, также размещаются на Официальных </w:t>
            </w:r>
            <w:r w:rsidR="007A0C60">
              <w:rPr>
                <w:rFonts w:ascii="Times New Roman" w:hAnsi="Times New Roman"/>
                <w:sz w:val="24"/>
                <w:szCs w:val="24"/>
              </w:rPr>
              <w:t>интернет порталах</w:t>
            </w:r>
            <w:r w:rsidRPr="009920B2">
              <w:rPr>
                <w:rFonts w:ascii="Times New Roman" w:hAnsi="Times New Roman"/>
                <w:sz w:val="24"/>
                <w:szCs w:val="24"/>
              </w:rPr>
              <w:t>.</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Запросы заявителей и разъяснения положений Конкурсной документации по запросам Участников с приложением содержания запроса без указания Участника, от которого поступил запрос, могут также направляться им в электронной форме.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Не принимаются к рассмотрению и не направляются ответы на следующие запросы: </w:t>
            </w:r>
          </w:p>
          <w:p w:rsidR="0027175E" w:rsidRPr="009920B2" w:rsidRDefault="0027175E" w:rsidP="00A451F9">
            <w:pPr>
              <w:numPr>
                <w:ilvl w:val="0"/>
                <w:numId w:val="34"/>
              </w:numPr>
              <w:tabs>
                <w:tab w:val="left" w:pos="426"/>
              </w:tabs>
              <w:overflowPunct w:val="0"/>
              <w:autoSpaceDE w:val="0"/>
              <w:autoSpaceDN w:val="0"/>
              <w:adjustRightInd w:val="0"/>
              <w:spacing w:after="0" w:line="240" w:lineRule="auto"/>
              <w:ind w:left="0" w:firstLine="309"/>
              <w:jc w:val="both"/>
              <w:textAlignment w:val="baseline"/>
              <w:rPr>
                <w:rFonts w:ascii="Times New Roman" w:hAnsi="Times New Roman"/>
                <w:sz w:val="24"/>
                <w:szCs w:val="24"/>
              </w:rPr>
            </w:pPr>
            <w:r w:rsidRPr="009920B2">
              <w:rPr>
                <w:rFonts w:ascii="Times New Roman" w:hAnsi="Times New Roman"/>
                <w:sz w:val="24"/>
                <w:szCs w:val="24"/>
              </w:rPr>
              <w:t>в которых отсутствует обратный адрес;</w:t>
            </w:r>
          </w:p>
          <w:p w:rsidR="0027175E" w:rsidRPr="009920B2" w:rsidRDefault="0027175E" w:rsidP="00A451F9">
            <w:pPr>
              <w:numPr>
                <w:ilvl w:val="0"/>
                <w:numId w:val="34"/>
              </w:numPr>
              <w:tabs>
                <w:tab w:val="left" w:pos="426"/>
              </w:tabs>
              <w:overflowPunct w:val="0"/>
              <w:autoSpaceDE w:val="0"/>
              <w:autoSpaceDN w:val="0"/>
              <w:adjustRightInd w:val="0"/>
              <w:spacing w:after="0" w:line="240" w:lineRule="auto"/>
              <w:ind w:left="0" w:firstLine="309"/>
              <w:jc w:val="both"/>
              <w:textAlignment w:val="baseline"/>
              <w:rPr>
                <w:rFonts w:ascii="Times New Roman" w:hAnsi="Times New Roman"/>
                <w:sz w:val="24"/>
                <w:szCs w:val="24"/>
              </w:rPr>
            </w:pPr>
            <w:r w:rsidRPr="009920B2">
              <w:rPr>
                <w:rFonts w:ascii="Times New Roman" w:hAnsi="Times New Roman"/>
                <w:sz w:val="24"/>
                <w:szCs w:val="24"/>
              </w:rPr>
              <w:t xml:space="preserve">которые поступили по окончании срока, установленного для подачи запроса. </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rPr>
                <w:rFonts w:ascii="Times New Roman" w:hAnsi="Times New Roman"/>
                <w:sz w:val="24"/>
                <w:szCs w:val="24"/>
              </w:rPr>
            </w:pPr>
            <w:r w:rsidRPr="0092070F">
              <w:rPr>
                <w:rFonts w:ascii="Times New Roman" w:hAnsi="Times New Roman"/>
                <w:sz w:val="24"/>
                <w:szCs w:val="24"/>
              </w:rPr>
              <w:t>Способы обеспечения концессионером исполнения обязательств по концессионному соглашению</w:t>
            </w:r>
          </w:p>
          <w:p w:rsidR="0027175E" w:rsidRPr="009920B2" w:rsidRDefault="0027175E" w:rsidP="00A451F9">
            <w:pPr>
              <w:pStyle w:val="a5"/>
              <w:tabs>
                <w:tab w:val="left" w:pos="426"/>
              </w:tabs>
              <w:overflowPunct w:val="0"/>
              <w:autoSpaceDE w:val="0"/>
              <w:autoSpaceDN w:val="0"/>
              <w:adjustRightInd w:val="0"/>
              <w:spacing w:after="0" w:line="240" w:lineRule="auto"/>
              <w:ind w:left="0" w:firstLine="310"/>
              <w:contextualSpacing w:val="0"/>
              <w:jc w:val="both"/>
              <w:textAlignment w:val="baseline"/>
              <w:rPr>
                <w:rFonts w:ascii="Times New Roman" w:hAnsi="Times New Roman"/>
                <w:sz w:val="24"/>
                <w:szCs w:val="24"/>
              </w:rPr>
            </w:pPr>
          </w:p>
        </w:tc>
        <w:tc>
          <w:tcPr>
            <w:tcW w:w="5892" w:type="dxa"/>
          </w:tcPr>
          <w:p w:rsidR="0027175E" w:rsidRPr="00DB043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Победитель конкурса обязан в течение 15 рабочих дней со дня направления ему проекта концессионного соглашения, но не позднее, чем за 2 рабочих дня до заключения концессионного соглашения предоставить Концеденту документы, подтверждающие обеспечение Концессионером исполнения обязательств по Концессионному соглашению одним из следующих способов:</w:t>
            </w:r>
          </w:p>
          <w:p w:rsidR="0027175E" w:rsidRPr="00DB043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 предоставление безотзывной банковской гарантии;</w:t>
            </w:r>
          </w:p>
          <w:p w:rsidR="0027175E" w:rsidRPr="00DB043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 передача Концессионером Концеденту в залог прав Концессионера по договору банковского вклада (депозита);</w:t>
            </w:r>
          </w:p>
          <w:p w:rsidR="0027175E" w:rsidRPr="00DB043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 осуществление страхования риска ответственности Концессионера за нарушение обязательств по концессионному соглашению.</w:t>
            </w:r>
          </w:p>
          <w:p w:rsidR="0027175E" w:rsidRPr="007E0E57"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Обеспечение исполнения концессионером обязательств предоставляется на срок действия Концессионного соглашения.</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E719C7"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E719C7">
              <w:rPr>
                <w:rFonts w:ascii="Times New Roman" w:hAnsi="Times New Roman"/>
                <w:sz w:val="24"/>
                <w:szCs w:val="24"/>
              </w:rPr>
              <w:t xml:space="preserve">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 </w:t>
            </w:r>
          </w:p>
        </w:tc>
        <w:tc>
          <w:tcPr>
            <w:tcW w:w="5892" w:type="dxa"/>
          </w:tcPr>
          <w:p w:rsidR="0027175E" w:rsidRPr="00E719C7"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E719C7">
              <w:rPr>
                <w:rFonts w:ascii="Times New Roman" w:hAnsi="Times New Roman"/>
                <w:sz w:val="24"/>
                <w:szCs w:val="24"/>
              </w:rPr>
              <w:t xml:space="preserve">Каждый Участник не позднее окончания срока подачи Заявок, предусмотренного Графиком проведения конкурса, должен представить Задаток в </w:t>
            </w:r>
            <w:r w:rsidRPr="00352C91">
              <w:rPr>
                <w:rFonts w:ascii="Times New Roman" w:hAnsi="Times New Roman"/>
                <w:sz w:val="24"/>
                <w:szCs w:val="24"/>
              </w:rPr>
              <w:t>размере 100 000 (Сто тысяч)</w:t>
            </w:r>
            <w:r w:rsidRPr="00E719C7">
              <w:rPr>
                <w:rFonts w:ascii="Times New Roman" w:hAnsi="Times New Roman"/>
                <w:sz w:val="24"/>
                <w:szCs w:val="24"/>
              </w:rPr>
              <w:t xml:space="preserve"> рублей в целях обеспечения исполнения обязательств по заключению Концессионного соглашения. Участник должен приложить к Заявке на участие в Конкурсе копию платежного поручения Участника с оригинальной печатью банка, подтверждающего факт перечисления установленной суммы Задатка на расчетный счет Концедента. Между Участником и Организатором Конкурса заключается договор о задатке согласно форме, которая является Приложением № 5 к настоящей Конкурсной документации.</w:t>
            </w:r>
          </w:p>
          <w:p w:rsidR="0027175E" w:rsidRPr="00E719C7" w:rsidRDefault="0027175E" w:rsidP="00A451F9">
            <w:pPr>
              <w:spacing w:after="0" w:line="240" w:lineRule="auto"/>
              <w:ind w:firstLine="309"/>
              <w:jc w:val="both"/>
              <w:rPr>
                <w:rFonts w:ascii="Times New Roman" w:eastAsia="Calibri" w:hAnsi="Times New Roman"/>
                <w:sz w:val="24"/>
                <w:szCs w:val="24"/>
                <w:lang w:eastAsia="en-US"/>
              </w:rPr>
            </w:pPr>
            <w:r w:rsidRPr="00E719C7">
              <w:rPr>
                <w:rFonts w:ascii="Times New Roman" w:hAnsi="Times New Roman"/>
                <w:sz w:val="24"/>
                <w:szCs w:val="24"/>
              </w:rPr>
              <w:t xml:space="preserve">Участник вносит денежные средства в качестве обеспечения исполнения обязательства по заключению Концессионного соглашения на следующий расчетный счет Организатора: </w:t>
            </w:r>
          </w:p>
          <w:p w:rsidR="0027175E" w:rsidRPr="009502B2" w:rsidRDefault="0027175E" w:rsidP="00A451F9">
            <w:pPr>
              <w:spacing w:after="0" w:line="240" w:lineRule="auto"/>
              <w:ind w:firstLine="309"/>
              <w:jc w:val="both"/>
              <w:rPr>
                <w:rFonts w:ascii="Times New Roman" w:hAnsi="Times New Roman"/>
                <w:sz w:val="24"/>
                <w:szCs w:val="24"/>
              </w:rPr>
            </w:pPr>
            <w:r w:rsidRPr="009502B2">
              <w:rPr>
                <w:rFonts w:ascii="Times New Roman" w:hAnsi="Times New Roman"/>
                <w:sz w:val="24"/>
                <w:szCs w:val="24"/>
              </w:rPr>
              <w:t>ИНН 1435134280, Департамент финансов Окружной администрации г. Якутска (Департамент имущественных и земельных отношений Окружной администрации г. Якутска л/с 55698035401), БИК 049805001, отделение НБ РС(Я) г. Якутск счет 40302810498055000002, КБК 0000-0000-000-000-000-130</w:t>
            </w:r>
          </w:p>
          <w:p w:rsidR="0027175E" w:rsidRPr="002E7BD4" w:rsidRDefault="0027175E" w:rsidP="00A451F9">
            <w:pPr>
              <w:tabs>
                <w:tab w:val="left" w:pos="1418"/>
              </w:tabs>
              <w:autoSpaceDE w:val="0"/>
              <w:autoSpaceDN w:val="0"/>
              <w:adjustRightInd w:val="0"/>
              <w:spacing w:after="0" w:line="240" w:lineRule="auto"/>
              <w:ind w:firstLine="309"/>
              <w:jc w:val="both"/>
              <w:rPr>
                <w:rFonts w:ascii="Times New Roman" w:hAnsi="Times New Roman"/>
                <w:b/>
                <w:sz w:val="24"/>
                <w:szCs w:val="24"/>
              </w:rPr>
            </w:pPr>
            <w:r w:rsidRPr="00E719C7">
              <w:rPr>
                <w:rFonts w:ascii="Times New Roman" w:hAnsi="Times New Roman"/>
                <w:sz w:val="24"/>
                <w:szCs w:val="24"/>
              </w:rPr>
              <w:t xml:space="preserve">Назначение платежа: </w:t>
            </w:r>
            <w:r w:rsidRPr="009502B2">
              <w:rPr>
                <w:rFonts w:ascii="Times New Roman" w:hAnsi="Times New Roman"/>
                <w:i/>
                <w:sz w:val="24"/>
                <w:szCs w:val="24"/>
              </w:rPr>
              <w:t>«Задаток в обеспечение исполнения обязательств по заключению Концессионного соглашения на строительство площадок ожидания пассажиров 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городского округа «город Якутск».</w:t>
            </w:r>
            <w:r w:rsidRPr="002E7BD4">
              <w:rPr>
                <w:rFonts w:ascii="Times New Roman" w:hAnsi="Times New Roman"/>
                <w:b/>
                <w:sz w:val="24"/>
                <w:szCs w:val="24"/>
              </w:rPr>
              <w:t xml:space="preserve">   </w:t>
            </w:r>
          </w:p>
          <w:p w:rsidR="0027175E" w:rsidRPr="00E719C7"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E719C7">
              <w:rPr>
                <w:rFonts w:ascii="Times New Roman" w:hAnsi="Times New Roman"/>
                <w:sz w:val="24"/>
                <w:szCs w:val="24"/>
              </w:rPr>
              <w:lastRenderedPageBreak/>
              <w:t>Расходы по перечислению Задатка, вносимого в обеспечение исполнения обязательства по заключению Концессионного соглашения, несет Участник.</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w:t>
            </w:r>
          </w:p>
          <w:p w:rsidR="0027175E" w:rsidRPr="009920B2" w:rsidRDefault="0027175E" w:rsidP="00A451F9">
            <w:pPr>
              <w:pStyle w:val="3"/>
              <w:tabs>
                <w:tab w:val="clear" w:pos="227"/>
              </w:tabs>
              <w:snapToGrid w:val="0"/>
              <w:ind w:firstLine="310"/>
              <w:rPr>
                <w:szCs w:val="24"/>
              </w:rPr>
            </w:pPr>
          </w:p>
        </w:tc>
        <w:tc>
          <w:tcPr>
            <w:tcW w:w="5892" w:type="dxa"/>
            <w:vAlign w:val="center"/>
          </w:tcPr>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Конкурсные предложения представляются со дня направления уведомлений Участникам конкурса с предложением представить Конкурсные предложения по дату окончания срока приема Конкурсных предложений, указанную в Графике проведения Конкурса по рабочим дням с 09 часов 00 минут до 17 часов 00 минут (перерыв с 13 часов 00 минут до 14 часов 00 минут).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7175E" w:rsidRPr="009920B2" w:rsidRDefault="0027175E" w:rsidP="00A451F9">
            <w:pPr>
              <w:tabs>
                <w:tab w:val="left" w:pos="709"/>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с пометкой </w:t>
            </w:r>
            <w:r w:rsidRPr="009502B2">
              <w:rPr>
                <w:rFonts w:ascii="Times New Roman" w:hAnsi="Times New Roman"/>
                <w:i/>
                <w:sz w:val="24"/>
                <w:szCs w:val="24"/>
              </w:rPr>
              <w:t>«Конкурсное предложение участника</w:t>
            </w:r>
            <w:r>
              <w:rPr>
                <w:rFonts w:ascii="Times New Roman" w:hAnsi="Times New Roman"/>
                <w:i/>
                <w:sz w:val="24"/>
                <w:szCs w:val="24"/>
              </w:rPr>
              <w:t xml:space="preserve"> открытого</w:t>
            </w:r>
            <w:r w:rsidRPr="009502B2">
              <w:rPr>
                <w:rFonts w:ascii="Times New Roman" w:hAnsi="Times New Roman"/>
                <w:i/>
                <w:sz w:val="24"/>
                <w:szCs w:val="24"/>
              </w:rPr>
              <w:t xml:space="preserve"> конкурса на право заключения концессионного соглашения на строительство площадок ожидания пассажиров</w:t>
            </w:r>
            <w:r w:rsidR="00B363A1">
              <w:rPr>
                <w:rFonts w:ascii="Times New Roman" w:hAnsi="Times New Roman"/>
                <w:i/>
                <w:sz w:val="24"/>
                <w:szCs w:val="24"/>
              </w:rPr>
              <w:t xml:space="preserve">, </w:t>
            </w:r>
            <w:r w:rsidR="00B363A1" w:rsidRPr="00B363A1">
              <w:rPr>
                <w:rFonts w:ascii="Times New Roman" w:hAnsi="Times New Roman"/>
                <w:i/>
                <w:sz w:val="24"/>
                <w:szCs w:val="24"/>
              </w:rPr>
              <w:t>расположенных по адресу: Республика Саха (Якутия), г. Якутск, пр. Ленина 35 и ул. Дзержинского 42/2</w:t>
            </w:r>
            <w:r w:rsidRPr="00B363A1">
              <w:rPr>
                <w:rFonts w:ascii="Times New Roman" w:hAnsi="Times New Roman"/>
                <w:i/>
                <w:sz w:val="24"/>
                <w:szCs w:val="24"/>
              </w:rPr>
              <w:t xml:space="preserve"> </w:t>
            </w:r>
            <w:r w:rsidRPr="009502B2">
              <w:rPr>
                <w:rFonts w:ascii="Times New Roman" w:hAnsi="Times New Roman"/>
                <w:i/>
                <w:sz w:val="24"/>
                <w:szCs w:val="24"/>
              </w:rPr>
              <w:t>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городского округа «город Якутск».</w:t>
            </w:r>
            <w:r w:rsidRPr="002E7BD4">
              <w:rPr>
                <w:rFonts w:ascii="Times New Roman" w:hAnsi="Times New Roman"/>
                <w:b/>
                <w:bCs/>
                <w:sz w:val="24"/>
                <w:szCs w:val="24"/>
              </w:rPr>
              <w:t xml:space="preserve"> </w:t>
            </w:r>
            <w:r w:rsidRPr="009920B2">
              <w:rPr>
                <w:rFonts w:ascii="Times New Roman" w:hAnsi="Times New Roman"/>
                <w:sz w:val="24"/>
                <w:szCs w:val="24"/>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Конкурсные предложения представляются по адресу Российская Федерация, РС(Я) г.</w:t>
            </w:r>
            <w:r w:rsidR="00642B07">
              <w:rPr>
                <w:rFonts w:ascii="Times New Roman" w:hAnsi="Times New Roman"/>
                <w:sz w:val="24"/>
                <w:szCs w:val="24"/>
              </w:rPr>
              <w:t xml:space="preserve"> Якутск, пр. Ленина 15, каб. 403</w:t>
            </w:r>
            <w:r>
              <w:rPr>
                <w:rFonts w:ascii="Times New Roman" w:hAnsi="Times New Roman"/>
                <w:sz w:val="24"/>
                <w:szCs w:val="24"/>
              </w:rPr>
              <w:t xml:space="preserve">. </w:t>
            </w:r>
            <w:r w:rsidRPr="009920B2">
              <w:rPr>
                <w:rFonts w:ascii="Times New Roman" w:hAnsi="Times New Roman"/>
                <w:sz w:val="24"/>
                <w:szCs w:val="24"/>
              </w:rPr>
              <w:t>Один Участник Конкурса вправе подать только одно Конкурсное предложение.</w:t>
            </w:r>
          </w:p>
          <w:p w:rsidR="0027175E"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Конкурсные предложения должны быть надлежаще оформленными в соответствии с требованиями конкурсной документации.  Предложения, которые не соответствуют требованиям не рассматриваются Конкурсной комиссией.</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p>
          <w:p w:rsidR="0027175E"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b/>
                <w:sz w:val="24"/>
                <w:szCs w:val="24"/>
              </w:rPr>
            </w:pPr>
            <w:r w:rsidRPr="009920B2">
              <w:rPr>
                <w:rFonts w:ascii="Times New Roman" w:hAnsi="Times New Roman"/>
                <w:b/>
                <w:sz w:val="24"/>
                <w:szCs w:val="24"/>
              </w:rPr>
              <w:t>Внесение Участниками Конкурса изменений и дополнений в Конкурсные предложения</w:t>
            </w:r>
          </w:p>
          <w:p w:rsidR="0027175E" w:rsidRPr="00420E43"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b/>
                <w:sz w:val="24"/>
                <w:szCs w:val="24"/>
              </w:rPr>
            </w:pPr>
            <w:r w:rsidRPr="009920B2">
              <w:rPr>
                <w:rFonts w:ascii="Times New Roman" w:hAnsi="Times New Roman"/>
                <w:sz w:val="24"/>
                <w:szCs w:val="24"/>
              </w:rPr>
              <w:t xml:space="preserve">Участники Конкурса вправе вносить изменения и дополнения в свои Конкурсные предложения до истечения срока представления Конкурсных предложений. При этом на запечатанном конверте должна быть пометка: </w:t>
            </w:r>
            <w:r w:rsidRPr="009502B2">
              <w:rPr>
                <w:rFonts w:ascii="Times New Roman" w:hAnsi="Times New Roman"/>
                <w:i/>
                <w:sz w:val="24"/>
                <w:szCs w:val="24"/>
              </w:rPr>
              <w:t xml:space="preserve">«Изменения и дополнения к </w:t>
            </w:r>
            <w:r w:rsidRPr="009502B2">
              <w:rPr>
                <w:rFonts w:ascii="Times New Roman" w:hAnsi="Times New Roman"/>
                <w:i/>
                <w:sz w:val="24"/>
                <w:szCs w:val="24"/>
              </w:rPr>
              <w:lastRenderedPageBreak/>
              <w:t>конкурсному предложению участника</w:t>
            </w:r>
            <w:r>
              <w:rPr>
                <w:rFonts w:ascii="Times New Roman" w:hAnsi="Times New Roman"/>
                <w:i/>
                <w:sz w:val="24"/>
                <w:szCs w:val="24"/>
              </w:rPr>
              <w:t xml:space="preserve"> открытого</w:t>
            </w:r>
            <w:r w:rsidRPr="009502B2">
              <w:rPr>
                <w:rFonts w:ascii="Times New Roman" w:hAnsi="Times New Roman"/>
                <w:i/>
                <w:sz w:val="24"/>
                <w:szCs w:val="24"/>
              </w:rPr>
              <w:t xml:space="preserve"> конкурса на право заключения концессионного соглашения на строительство площадок ожидания пассажиров</w:t>
            </w:r>
            <w:r w:rsidR="00B363A1">
              <w:rPr>
                <w:rFonts w:ascii="Times New Roman" w:hAnsi="Times New Roman"/>
                <w:i/>
                <w:sz w:val="24"/>
                <w:szCs w:val="24"/>
              </w:rPr>
              <w:t xml:space="preserve">, </w:t>
            </w:r>
            <w:r w:rsidR="00B363A1" w:rsidRPr="00B363A1">
              <w:rPr>
                <w:rFonts w:ascii="Times New Roman" w:hAnsi="Times New Roman"/>
                <w:i/>
                <w:sz w:val="24"/>
                <w:szCs w:val="24"/>
              </w:rPr>
              <w:t>расположенных по адресу: Республика Саха (Якутия), г. Якутск, пр. Ленина 35 и ул. Дзержинского 42/2</w:t>
            </w:r>
            <w:r w:rsidRPr="009502B2">
              <w:rPr>
                <w:rFonts w:ascii="Times New Roman" w:hAnsi="Times New Roman"/>
                <w:i/>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прилегающей к остановочной площадке на территории городского округа «город Якутск».</w:t>
            </w:r>
            <w:r w:rsidRPr="00420E43">
              <w:rPr>
                <w:rFonts w:ascii="Times New Roman" w:hAnsi="Times New Roman"/>
                <w:b/>
                <w:sz w:val="24"/>
                <w:szCs w:val="24"/>
              </w:rPr>
              <w:t xml:space="preserve">   </w:t>
            </w:r>
          </w:p>
          <w:p w:rsidR="0027175E" w:rsidRPr="009920B2"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Изменение в Конкурсное предложение должно быть подготовлено, запечатано, маркировано и доставлено таким же образом, что и Конкурсное предложение.</w:t>
            </w:r>
          </w:p>
          <w:p w:rsidR="0027175E" w:rsidRPr="009920B2"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Никакие изменения не могут быть внесены в Конкурсное предложение Участника Конкурса после истечения срока представления Конкурсных предложений, установленного настоящей Конкурсной документацией.</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bCs/>
                <w:sz w:val="24"/>
                <w:szCs w:val="24"/>
              </w:rPr>
            </w:pPr>
            <w:r w:rsidRPr="009920B2">
              <w:rPr>
                <w:rFonts w:ascii="Times New Roman" w:hAnsi="Times New Roman"/>
                <w:bCs/>
                <w:sz w:val="24"/>
                <w:szCs w:val="24"/>
              </w:rPr>
              <w:t>Порядок и срок изменения и (или) отзыва заявок на участие в конкурсе и конкурсных предложений</w:t>
            </w:r>
          </w:p>
          <w:p w:rsidR="0027175E" w:rsidRPr="009920B2" w:rsidRDefault="0027175E" w:rsidP="00A451F9">
            <w:pPr>
              <w:pStyle w:val="3"/>
              <w:tabs>
                <w:tab w:val="clear" w:pos="227"/>
              </w:tabs>
              <w:snapToGrid w:val="0"/>
              <w:ind w:firstLine="310"/>
              <w:jc w:val="left"/>
              <w:rPr>
                <w:szCs w:val="24"/>
              </w:rPr>
            </w:pPr>
          </w:p>
        </w:tc>
        <w:tc>
          <w:tcPr>
            <w:tcW w:w="5892" w:type="dxa"/>
            <w:vAlign w:val="center"/>
          </w:tcPr>
          <w:p w:rsidR="0027175E" w:rsidRPr="009920B2" w:rsidRDefault="0027175E" w:rsidP="00A451F9">
            <w:pPr>
              <w:spacing w:after="0" w:line="240" w:lineRule="auto"/>
              <w:ind w:firstLine="309"/>
              <w:jc w:val="both"/>
              <w:rPr>
                <w:rFonts w:ascii="Times New Roman" w:hAnsi="Times New Roman"/>
                <w:sz w:val="24"/>
                <w:szCs w:val="24"/>
              </w:rPr>
            </w:pPr>
            <w:r w:rsidRPr="009920B2">
              <w:rPr>
                <w:rFonts w:ascii="Times New Roman" w:hAnsi="Times New Roman"/>
                <w:color w:val="000000"/>
                <w:sz w:val="24"/>
                <w:szCs w:val="24"/>
              </w:rPr>
              <w:t>Участник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w:t>
            </w:r>
          </w:p>
          <w:p w:rsidR="0027175E" w:rsidRPr="009920B2" w:rsidRDefault="0027175E" w:rsidP="00A451F9">
            <w:pPr>
              <w:spacing w:after="0" w:line="240" w:lineRule="auto"/>
              <w:ind w:firstLine="309"/>
              <w:jc w:val="both"/>
              <w:rPr>
                <w:rFonts w:ascii="Times New Roman" w:hAnsi="Times New Roman"/>
                <w:sz w:val="24"/>
                <w:szCs w:val="24"/>
              </w:rPr>
            </w:pPr>
            <w:r w:rsidRPr="009920B2">
              <w:rPr>
                <w:rFonts w:ascii="Times New Roman" w:hAnsi="Times New Roman"/>
                <w:color w:val="000000"/>
                <w:sz w:val="24"/>
                <w:szCs w:val="24"/>
              </w:rPr>
              <w:t>Такое изменение или уведомление об отзыве действительно, если оно поступило до истечения срока представления Заявок, установленного Графиком проведения настоящего Конкурса.</w:t>
            </w:r>
          </w:p>
          <w:p w:rsidR="0027175E" w:rsidRPr="009920B2" w:rsidRDefault="0027175E" w:rsidP="00A451F9">
            <w:pPr>
              <w:spacing w:after="0" w:line="240" w:lineRule="auto"/>
              <w:ind w:firstLine="309"/>
              <w:jc w:val="both"/>
              <w:rPr>
                <w:rFonts w:ascii="Times New Roman" w:hAnsi="Times New Roman"/>
                <w:sz w:val="24"/>
                <w:szCs w:val="24"/>
              </w:rPr>
            </w:pPr>
            <w:r w:rsidRPr="009920B2">
              <w:rPr>
                <w:rFonts w:ascii="Times New Roman" w:hAnsi="Times New Roman"/>
                <w:color w:val="000000"/>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27175E" w:rsidRPr="009920B2" w:rsidRDefault="0027175E" w:rsidP="00A451F9">
            <w:pPr>
              <w:spacing w:after="0" w:line="240" w:lineRule="auto"/>
              <w:ind w:firstLine="309"/>
              <w:jc w:val="both"/>
              <w:rPr>
                <w:rFonts w:ascii="Times New Roman" w:hAnsi="Times New Roman"/>
                <w:sz w:val="24"/>
                <w:szCs w:val="24"/>
              </w:rPr>
            </w:pPr>
            <w:r w:rsidRPr="009920B2">
              <w:rPr>
                <w:rFonts w:ascii="Times New Roman" w:hAnsi="Times New Roman"/>
                <w:color w:val="000000"/>
                <w:sz w:val="24"/>
                <w:szCs w:val="24"/>
              </w:rPr>
              <w:t>Регистрация изменений и уведомлений об отзыве Заявки производится в том же порядке, что и регистрация Заявки.</w:t>
            </w:r>
          </w:p>
          <w:p w:rsidR="0027175E" w:rsidRDefault="0027175E" w:rsidP="00A451F9">
            <w:pPr>
              <w:spacing w:after="0" w:line="240" w:lineRule="auto"/>
              <w:ind w:firstLine="309"/>
              <w:jc w:val="both"/>
              <w:rPr>
                <w:rFonts w:ascii="Times New Roman" w:hAnsi="Times New Roman"/>
                <w:sz w:val="24"/>
                <w:szCs w:val="24"/>
              </w:rPr>
            </w:pPr>
            <w:r w:rsidRPr="009920B2">
              <w:rPr>
                <w:rFonts w:ascii="Times New Roman" w:hAnsi="Times New Roman"/>
                <w:color w:val="000000"/>
                <w:sz w:val="24"/>
                <w:szCs w:val="24"/>
              </w:rPr>
              <w:t>Никакие изменения не могут быть внесены в Заявки после истечения срока представления Заявок, установленного Графиком проведения настоящего Конкурса.</w:t>
            </w:r>
            <w:r w:rsidRPr="009920B2">
              <w:rPr>
                <w:rFonts w:ascii="Times New Roman" w:hAnsi="Times New Roman"/>
                <w:sz w:val="24"/>
                <w:szCs w:val="24"/>
              </w:rPr>
              <w:t xml:space="preserve"> </w:t>
            </w:r>
          </w:p>
          <w:p w:rsidR="0027175E" w:rsidRDefault="0027175E" w:rsidP="00A451F9">
            <w:pPr>
              <w:spacing w:after="0" w:line="240" w:lineRule="auto"/>
              <w:ind w:firstLine="309"/>
              <w:jc w:val="both"/>
              <w:rPr>
                <w:rFonts w:ascii="Times New Roman" w:hAnsi="Times New Roman"/>
                <w:sz w:val="24"/>
                <w:szCs w:val="24"/>
              </w:rPr>
            </w:pPr>
          </w:p>
          <w:p w:rsidR="0027175E" w:rsidRDefault="0027175E" w:rsidP="00A451F9">
            <w:pPr>
              <w:spacing w:after="0" w:line="240" w:lineRule="auto"/>
              <w:ind w:firstLine="309"/>
              <w:jc w:val="both"/>
              <w:rPr>
                <w:rFonts w:ascii="Times New Roman" w:hAnsi="Times New Roman"/>
                <w:b/>
                <w:sz w:val="24"/>
                <w:szCs w:val="24"/>
              </w:rPr>
            </w:pPr>
            <w:r w:rsidRPr="009920B2">
              <w:rPr>
                <w:rFonts w:ascii="Times New Roman" w:hAnsi="Times New Roman"/>
                <w:b/>
                <w:sz w:val="24"/>
                <w:szCs w:val="24"/>
              </w:rPr>
              <w:t>Отзыв Конкурсных предложений Участниками Конкурса</w:t>
            </w:r>
          </w:p>
          <w:p w:rsidR="0027175E" w:rsidRPr="009920B2"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Участники Конкурса вправе отзывать Конкурсные предложения до истечения срока представления Конкурсных предложений. При этом на запечатанно</w:t>
            </w:r>
            <w:r>
              <w:rPr>
                <w:rFonts w:ascii="Times New Roman" w:hAnsi="Times New Roman"/>
                <w:sz w:val="24"/>
                <w:szCs w:val="24"/>
              </w:rPr>
              <w:t>м конверте должна быть пометка:</w:t>
            </w:r>
            <w:r w:rsidRPr="009920B2">
              <w:rPr>
                <w:rFonts w:ascii="Times New Roman" w:hAnsi="Times New Roman"/>
                <w:sz w:val="24"/>
                <w:szCs w:val="24"/>
              </w:rPr>
              <w:t xml:space="preserve"> </w:t>
            </w:r>
            <w:r w:rsidRPr="00226AA6">
              <w:rPr>
                <w:rFonts w:ascii="Times New Roman" w:hAnsi="Times New Roman"/>
                <w:i/>
                <w:sz w:val="24"/>
                <w:szCs w:val="24"/>
              </w:rPr>
              <w:t>«Отзыв конкурсного предложения участника</w:t>
            </w:r>
            <w:r>
              <w:rPr>
                <w:rFonts w:ascii="Times New Roman" w:hAnsi="Times New Roman"/>
                <w:i/>
                <w:sz w:val="24"/>
                <w:szCs w:val="24"/>
              </w:rPr>
              <w:t xml:space="preserve"> открытого</w:t>
            </w:r>
            <w:r w:rsidRPr="00226AA6">
              <w:rPr>
                <w:rFonts w:ascii="Times New Roman" w:hAnsi="Times New Roman"/>
                <w:i/>
                <w:sz w:val="24"/>
                <w:szCs w:val="24"/>
              </w:rPr>
              <w:t xml:space="preserve"> конкурса на право заключения концессионного соглашения на строительство площадок ожидания пассажиров</w:t>
            </w:r>
            <w:r w:rsidR="00B363A1">
              <w:rPr>
                <w:rFonts w:ascii="Times New Roman" w:hAnsi="Times New Roman"/>
                <w:i/>
                <w:sz w:val="24"/>
                <w:szCs w:val="24"/>
              </w:rPr>
              <w:t xml:space="preserve">, </w:t>
            </w:r>
            <w:r w:rsidR="00B363A1" w:rsidRPr="00B363A1">
              <w:rPr>
                <w:rFonts w:ascii="Times New Roman" w:hAnsi="Times New Roman"/>
                <w:i/>
                <w:sz w:val="24"/>
                <w:szCs w:val="24"/>
              </w:rPr>
              <w:t>расположенных по адресу: Республика Саха (Якутия), г. Якутск, пр. Ленина 35 и ул. Дзержинского 42/2</w:t>
            </w:r>
            <w:r w:rsidRPr="00226AA6">
              <w:rPr>
                <w:rFonts w:ascii="Times New Roman" w:hAnsi="Times New Roman"/>
                <w:i/>
                <w:sz w:val="24"/>
                <w:szCs w:val="24"/>
              </w:rPr>
              <w:t xml:space="preserve"> с возникновением права на возведение и эксплуатацию на прилегающей к площадкам ожидания пассажиров </w:t>
            </w:r>
            <w:r w:rsidRPr="00226AA6">
              <w:rPr>
                <w:rFonts w:ascii="Times New Roman" w:hAnsi="Times New Roman"/>
                <w:i/>
                <w:sz w:val="24"/>
                <w:szCs w:val="24"/>
              </w:rPr>
              <w:lastRenderedPageBreak/>
              <w:t xml:space="preserve">территории НТО «Теплая автобусная остановка» на территории городского округа «город Якутск». </w:t>
            </w:r>
            <w:r w:rsidRPr="009F6067">
              <w:rPr>
                <w:rFonts w:ascii="Times New Roman" w:hAnsi="Times New Roman"/>
                <w:b/>
                <w:i/>
                <w:sz w:val="24"/>
                <w:szCs w:val="24"/>
              </w:rPr>
              <w:t xml:space="preserve">  </w:t>
            </w:r>
          </w:p>
          <w:p w:rsidR="0027175E" w:rsidRPr="009920B2"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Отзыв Конкурсного предложения должен быть подготовлен, запечатан, маркирован и доставлен таким же образом, что и Конкурсное предложение.</w:t>
            </w:r>
          </w:p>
          <w:p w:rsidR="0027175E" w:rsidRPr="00226AA6"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226AA6">
              <w:rPr>
                <w:rFonts w:ascii="Times New Roman" w:hAnsi="Times New Roman"/>
                <w:sz w:val="24"/>
                <w:szCs w:val="24"/>
              </w:rPr>
              <w:t>Регистрация Конкурсных предложений, изменений и уведомлений об отзыве Конкурсных предложений производится в том же порядке, что и регистрация Заявок на участие в Конкурсе.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После истечения срока представления Конкурсных предложений Конкурсные предложения от Участников Конкурса не принимаются.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Участника Конкурса.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Документы и материалы, составляющие Конкурсное предложение.</w:t>
            </w:r>
          </w:p>
          <w:p w:rsidR="0027175E" w:rsidRPr="009920B2" w:rsidRDefault="0027175E" w:rsidP="00A451F9">
            <w:pPr>
              <w:shd w:val="clear" w:color="auto" w:fill="FFFFFF"/>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В составе Конкурсного предложения должны быть представлены следующие документы и материалы:</w:t>
            </w:r>
          </w:p>
          <w:p w:rsidR="0027175E" w:rsidRPr="009920B2" w:rsidRDefault="0027175E" w:rsidP="00A451F9">
            <w:pPr>
              <w:widowControl w:val="0"/>
              <w:numPr>
                <w:ilvl w:val="0"/>
                <w:numId w:val="23"/>
              </w:numPr>
              <w:shd w:val="clear" w:color="auto" w:fill="FFFFFF"/>
              <w:tabs>
                <w:tab w:val="left" w:pos="734"/>
                <w:tab w:val="left" w:pos="1418"/>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надлежащим образом подписанное сопроводительное письмо к Конкурсному предложению, оформленное в соответствии с Приложением № 2;</w:t>
            </w:r>
          </w:p>
          <w:p w:rsidR="0027175E" w:rsidRPr="009920B2" w:rsidRDefault="0027175E" w:rsidP="00A451F9">
            <w:pPr>
              <w:widowControl w:val="0"/>
              <w:numPr>
                <w:ilvl w:val="0"/>
                <w:numId w:val="23"/>
              </w:numPr>
              <w:shd w:val="clear" w:color="auto" w:fill="FFFFFF"/>
              <w:tabs>
                <w:tab w:val="left" w:pos="734"/>
                <w:tab w:val="left" w:pos="1418"/>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техническое предложение, оформленное в соответствии с Приложением № 3;</w:t>
            </w:r>
          </w:p>
          <w:p w:rsidR="0027175E" w:rsidRPr="009920B2" w:rsidRDefault="0027175E" w:rsidP="00A451F9">
            <w:pPr>
              <w:widowControl w:val="0"/>
              <w:numPr>
                <w:ilvl w:val="0"/>
                <w:numId w:val="23"/>
              </w:numPr>
              <w:shd w:val="clear" w:color="auto" w:fill="FFFFFF"/>
              <w:tabs>
                <w:tab w:val="left" w:pos="734"/>
                <w:tab w:val="left" w:pos="1418"/>
              </w:tabs>
              <w:autoSpaceDE w:val="0"/>
              <w:autoSpaceDN w:val="0"/>
              <w:adjustRightInd w:val="0"/>
              <w:spacing w:after="0" w:line="240" w:lineRule="auto"/>
              <w:ind w:left="0"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предложение по способу обеспечения исполнения Концессионного соглашения;</w:t>
            </w:r>
          </w:p>
          <w:p w:rsidR="0027175E" w:rsidRPr="009920B2" w:rsidRDefault="0027175E" w:rsidP="00A451F9">
            <w:pPr>
              <w:widowControl w:val="0"/>
              <w:numPr>
                <w:ilvl w:val="0"/>
                <w:numId w:val="23"/>
              </w:numPr>
              <w:shd w:val="clear" w:color="auto" w:fill="FFFFFF"/>
              <w:tabs>
                <w:tab w:val="left" w:pos="734"/>
                <w:tab w:val="left" w:pos="1418"/>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Конкурсное предложение должно содержать также доверенность на осуществление действий от имени Участника Конкурса, заверенную печатью Участника Конкурса</w:t>
            </w:r>
            <w:r w:rsidRPr="009920B2" w:rsidDel="008D40B9">
              <w:rPr>
                <w:rFonts w:ascii="Times New Roman" w:hAnsi="Times New Roman"/>
                <w:sz w:val="24"/>
                <w:szCs w:val="24"/>
              </w:rPr>
              <w:t xml:space="preserve"> </w:t>
            </w:r>
            <w:r w:rsidRPr="009920B2">
              <w:rPr>
                <w:rFonts w:ascii="Times New Roman" w:hAnsi="Times New Roman"/>
                <w:sz w:val="24"/>
                <w:szCs w:val="24"/>
              </w:rPr>
              <w:t>и подписанную руководителем Участника Конкурса</w:t>
            </w:r>
            <w:r w:rsidRPr="009920B2" w:rsidDel="008D40B9">
              <w:rPr>
                <w:rFonts w:ascii="Times New Roman" w:hAnsi="Times New Roman"/>
                <w:sz w:val="24"/>
                <w:szCs w:val="24"/>
              </w:rPr>
              <w:t xml:space="preserve"> </w:t>
            </w:r>
            <w:r w:rsidRPr="009920B2">
              <w:rPr>
                <w:rFonts w:ascii="Times New Roman" w:hAnsi="Times New Roman"/>
                <w:sz w:val="24"/>
                <w:szCs w:val="24"/>
              </w:rPr>
              <w:t xml:space="preserve">(для юридических лиц) или уполномоченным этим руководителем лицом, либо нотариально </w:t>
            </w:r>
            <w:r w:rsidRPr="009920B2">
              <w:rPr>
                <w:rFonts w:ascii="Times New Roman" w:hAnsi="Times New Roman"/>
                <w:sz w:val="24"/>
                <w:szCs w:val="24"/>
              </w:rPr>
              <w:lastRenderedPageBreak/>
              <w:t>заверенную копию такой доверенности. В случае если указанная доверенность подписана лицом, уполномоченным руководителем Участника Конкурса, Конкурсное предложение должно содержать также документ, подтверждающий полномочия такого лица).</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Порядок, место, дату и время вскрытия конвертов с заявками на участие в конкурсе</w:t>
            </w:r>
          </w:p>
          <w:p w:rsidR="0027175E" w:rsidRPr="009920B2" w:rsidRDefault="0027175E" w:rsidP="00A451F9">
            <w:pPr>
              <w:pStyle w:val="3"/>
              <w:tabs>
                <w:tab w:val="clear" w:pos="227"/>
              </w:tabs>
              <w:snapToGrid w:val="0"/>
              <w:ind w:firstLine="310"/>
              <w:jc w:val="left"/>
              <w:rPr>
                <w:szCs w:val="24"/>
              </w:rPr>
            </w:pPr>
          </w:p>
        </w:tc>
        <w:tc>
          <w:tcPr>
            <w:tcW w:w="5892" w:type="dxa"/>
          </w:tcPr>
          <w:p w:rsidR="0027175E" w:rsidRPr="001F6344"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1F6344">
              <w:rPr>
                <w:rFonts w:ascii="Times New Roman" w:hAnsi="Times New Roman"/>
                <w:sz w:val="24"/>
                <w:szCs w:val="24"/>
              </w:rPr>
              <w:t xml:space="preserve">Вскрытие конвертов с заявками на участие в открытом конкурсе </w:t>
            </w:r>
            <w:r w:rsidRPr="006F6398">
              <w:rPr>
                <w:rFonts w:ascii="Times New Roman" w:hAnsi="Times New Roman"/>
                <w:b/>
                <w:sz w:val="24"/>
                <w:szCs w:val="24"/>
              </w:rPr>
              <w:t xml:space="preserve">произойдет в </w:t>
            </w:r>
            <w:r w:rsidR="00516156" w:rsidRPr="006F6398">
              <w:rPr>
                <w:rFonts w:ascii="Times New Roman" w:hAnsi="Times New Roman"/>
                <w:b/>
                <w:sz w:val="24"/>
                <w:szCs w:val="24"/>
              </w:rPr>
              <w:t xml:space="preserve">10 часов </w:t>
            </w:r>
            <w:r w:rsidR="00236893" w:rsidRPr="006F6398">
              <w:rPr>
                <w:rFonts w:ascii="Times New Roman" w:hAnsi="Times New Roman"/>
                <w:b/>
                <w:sz w:val="24"/>
                <w:szCs w:val="24"/>
              </w:rPr>
              <w:t xml:space="preserve">00 </w:t>
            </w:r>
            <w:r w:rsidR="00516156" w:rsidRPr="006F6398">
              <w:rPr>
                <w:rFonts w:ascii="Times New Roman" w:hAnsi="Times New Roman"/>
                <w:b/>
                <w:sz w:val="24"/>
                <w:szCs w:val="24"/>
              </w:rPr>
              <w:t>минут</w:t>
            </w:r>
            <w:r w:rsidR="00181118" w:rsidRPr="006F6398">
              <w:rPr>
                <w:rFonts w:ascii="Times New Roman" w:hAnsi="Times New Roman"/>
                <w:b/>
                <w:sz w:val="24"/>
                <w:szCs w:val="24"/>
              </w:rPr>
              <w:t xml:space="preserve"> (время местное) «21</w:t>
            </w:r>
            <w:r w:rsidRPr="006F6398">
              <w:rPr>
                <w:rFonts w:ascii="Times New Roman" w:hAnsi="Times New Roman"/>
                <w:b/>
                <w:sz w:val="24"/>
                <w:szCs w:val="24"/>
              </w:rPr>
              <w:t>»</w:t>
            </w:r>
            <w:r w:rsidR="00236893" w:rsidRPr="006F6398">
              <w:rPr>
                <w:rFonts w:ascii="Times New Roman" w:hAnsi="Times New Roman"/>
                <w:b/>
                <w:sz w:val="24"/>
                <w:szCs w:val="24"/>
              </w:rPr>
              <w:t xml:space="preserve"> августа</w:t>
            </w:r>
            <w:r w:rsidRPr="006F6398">
              <w:rPr>
                <w:rFonts w:ascii="Times New Roman" w:hAnsi="Times New Roman"/>
                <w:b/>
                <w:sz w:val="24"/>
                <w:szCs w:val="24"/>
              </w:rPr>
              <w:t xml:space="preserve"> 2017</w:t>
            </w:r>
            <w:r w:rsidRPr="001F6344">
              <w:rPr>
                <w:rFonts w:ascii="Times New Roman" w:hAnsi="Times New Roman"/>
                <w:sz w:val="24"/>
                <w:szCs w:val="24"/>
              </w:rPr>
              <w:t xml:space="preserve"> г. по адресу: РС(Я) г. Я</w:t>
            </w:r>
            <w:r w:rsidR="00642B07">
              <w:rPr>
                <w:rFonts w:ascii="Times New Roman" w:hAnsi="Times New Roman"/>
                <w:sz w:val="24"/>
                <w:szCs w:val="24"/>
              </w:rPr>
              <w:t>кутск, пр. Ленина 15, каб. 508</w:t>
            </w:r>
            <w:r w:rsidR="001F6344">
              <w:rPr>
                <w:rFonts w:ascii="Times New Roman" w:hAnsi="Times New Roman"/>
                <w:sz w:val="24"/>
                <w:szCs w:val="24"/>
              </w:rPr>
              <w:t>.</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Заявители (их надлежащим образом уполномоченные представители) могут присутствовать на процедуре вскрытия конвертов с Заявками на участие в Конкурсе.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Представители Заявителей, присутствующие на процедуре вскрытия конвертов, могут удостовериться в сохранности представленных конвертов.</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Конкурсная комиссия вскрывает только конверты с Заявками, которые поданы до истечения установленного срока подачи Заявок на участие в Конкурсе.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В первую очередь вскрываются конверты с пометкой «ИЗМЕНЕНИЕ». Конверты с Заявками на участие в Конкурсе, отзыв которых осуществлен Заявителем в соответствии с действующим законодательством и положениями настоящей Конкурсной документации, не вскрываются и не рассматриваются.</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При вскрытии каждого конверта с Заявкой на участие в Конкурсе объявляются присутствующим и заносятся в протокол вскрытия конвертов с Заявками на участие в Конкурсе: наименование и место нахождения (почтовый адрес) каждого Участника, конверт с Заявкой которого на участие в Конкурсе вскрывается.</w:t>
            </w:r>
          </w:p>
          <w:p w:rsidR="0027175E" w:rsidRPr="000D3E7C"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Протокол вскрытия конвертов с Заявками на участие в Конкурсе подлежит размещению на Официальных сайтах в течение 3 (трех) дней со дня подписания.</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27175E" w:rsidRPr="009920B2" w:rsidRDefault="0027175E" w:rsidP="00A451F9">
            <w:pPr>
              <w:pStyle w:val="3"/>
              <w:tabs>
                <w:tab w:val="clear" w:pos="227"/>
              </w:tabs>
              <w:snapToGrid w:val="0"/>
              <w:ind w:firstLine="310"/>
              <w:jc w:val="left"/>
              <w:rPr>
                <w:szCs w:val="24"/>
              </w:rPr>
            </w:pPr>
          </w:p>
        </w:tc>
        <w:tc>
          <w:tcPr>
            <w:tcW w:w="5892" w:type="dxa"/>
            <w:vAlign w:val="center"/>
          </w:tcPr>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b/>
                <w:i/>
                <w:sz w:val="24"/>
                <w:szCs w:val="24"/>
              </w:rPr>
            </w:pPr>
            <w:r w:rsidRPr="00F33D88">
              <w:rPr>
                <w:rFonts w:ascii="Times New Roman" w:hAnsi="Times New Roman"/>
                <w:sz w:val="24"/>
                <w:szCs w:val="24"/>
              </w:rPr>
              <w:t xml:space="preserve">Предварительный отбор участников конкурса состоится </w:t>
            </w:r>
            <w:r w:rsidR="00516156">
              <w:rPr>
                <w:rFonts w:ascii="Times New Roman" w:hAnsi="Times New Roman"/>
                <w:sz w:val="24"/>
                <w:szCs w:val="24"/>
              </w:rPr>
              <w:t>«</w:t>
            </w:r>
            <w:r w:rsidR="00181118">
              <w:rPr>
                <w:rFonts w:ascii="Times New Roman" w:hAnsi="Times New Roman"/>
                <w:sz w:val="24"/>
                <w:szCs w:val="24"/>
              </w:rPr>
              <w:t>21</w:t>
            </w:r>
            <w:r w:rsidR="00516156">
              <w:rPr>
                <w:rFonts w:ascii="Times New Roman" w:hAnsi="Times New Roman"/>
                <w:sz w:val="24"/>
                <w:szCs w:val="24"/>
              </w:rPr>
              <w:t>»</w:t>
            </w:r>
            <w:r w:rsidR="00236893">
              <w:rPr>
                <w:rFonts w:ascii="Times New Roman" w:hAnsi="Times New Roman"/>
                <w:sz w:val="24"/>
                <w:szCs w:val="24"/>
              </w:rPr>
              <w:t xml:space="preserve"> августа 2017 </w:t>
            </w:r>
            <w:r w:rsidRPr="00F33D88">
              <w:rPr>
                <w:rFonts w:ascii="Times New Roman" w:hAnsi="Times New Roman"/>
                <w:sz w:val="24"/>
                <w:szCs w:val="24"/>
              </w:rPr>
              <w:t>г. по адресу: Российская Федерация, РС(Я) г.</w:t>
            </w:r>
            <w:r w:rsidR="00642B07">
              <w:rPr>
                <w:rFonts w:ascii="Times New Roman" w:hAnsi="Times New Roman"/>
                <w:sz w:val="24"/>
                <w:szCs w:val="24"/>
              </w:rPr>
              <w:t xml:space="preserve"> Якутск, пр. Ленина 15, каб. 508</w:t>
            </w:r>
            <w:r w:rsidRPr="00F33D88">
              <w:rPr>
                <w:rFonts w:ascii="Times New Roman" w:hAnsi="Times New Roman"/>
                <w:sz w:val="24"/>
                <w:szCs w:val="24"/>
              </w:rPr>
              <w:t xml:space="preserve"> с 10 часов 00 минут</w:t>
            </w:r>
            <w:r w:rsidR="00181118">
              <w:rPr>
                <w:rFonts w:ascii="Times New Roman" w:hAnsi="Times New Roman"/>
                <w:bCs/>
                <w:sz w:val="24"/>
                <w:szCs w:val="24"/>
              </w:rPr>
              <w:t xml:space="preserve"> до 18</w:t>
            </w:r>
            <w:r w:rsidRPr="00F33D88">
              <w:rPr>
                <w:rFonts w:ascii="Times New Roman" w:hAnsi="Times New Roman"/>
                <w:bCs/>
                <w:sz w:val="24"/>
                <w:szCs w:val="24"/>
              </w:rPr>
              <w:t xml:space="preserve"> часов 00 минут.</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Конкурсная комиссия рассматривает Заявки на участие в Конкурсе и определяет:</w:t>
            </w:r>
          </w:p>
          <w:p w:rsidR="0027175E" w:rsidRPr="009920B2" w:rsidRDefault="0027175E" w:rsidP="00A451F9">
            <w:pPr>
              <w:widowControl w:val="0"/>
              <w:numPr>
                <w:ilvl w:val="0"/>
                <w:numId w:val="22"/>
              </w:numPr>
              <w:shd w:val="clear" w:color="auto" w:fill="FFFFFF"/>
              <w:tabs>
                <w:tab w:val="left" w:pos="512"/>
              </w:tabs>
              <w:overflowPunct w:val="0"/>
              <w:autoSpaceDE w:val="0"/>
              <w:autoSpaceDN w:val="0"/>
              <w:adjustRightInd w:val="0"/>
              <w:spacing w:after="0" w:line="240" w:lineRule="auto"/>
              <w:ind w:left="0" w:firstLine="309"/>
              <w:contextualSpacing/>
              <w:jc w:val="both"/>
              <w:textAlignment w:val="baseline"/>
              <w:rPr>
                <w:rFonts w:ascii="Times New Roman" w:hAnsi="Times New Roman"/>
                <w:sz w:val="24"/>
                <w:szCs w:val="24"/>
              </w:rPr>
            </w:pPr>
            <w:r w:rsidRPr="009920B2">
              <w:rPr>
                <w:rFonts w:ascii="Times New Roman" w:hAnsi="Times New Roman"/>
                <w:sz w:val="24"/>
                <w:szCs w:val="24"/>
              </w:rPr>
              <w:t>соответствие Заявки требованиям, содержащимся в Конкурсной документации. При этом Конкурсная комиссия вправе потребовать от Участника разъяснения положений Заявки;</w:t>
            </w:r>
          </w:p>
          <w:p w:rsidR="0027175E" w:rsidRPr="009920B2" w:rsidRDefault="0027175E" w:rsidP="00A451F9">
            <w:pPr>
              <w:widowControl w:val="0"/>
              <w:numPr>
                <w:ilvl w:val="0"/>
                <w:numId w:val="22"/>
              </w:numPr>
              <w:shd w:val="clear" w:color="auto" w:fill="FFFFFF"/>
              <w:tabs>
                <w:tab w:val="left" w:pos="512"/>
              </w:tabs>
              <w:overflowPunct w:val="0"/>
              <w:autoSpaceDE w:val="0"/>
              <w:autoSpaceDN w:val="0"/>
              <w:adjustRightInd w:val="0"/>
              <w:spacing w:after="0" w:line="240" w:lineRule="auto"/>
              <w:ind w:left="0" w:firstLine="309"/>
              <w:contextualSpacing/>
              <w:jc w:val="both"/>
              <w:textAlignment w:val="baseline"/>
              <w:rPr>
                <w:rFonts w:ascii="Times New Roman" w:hAnsi="Times New Roman"/>
                <w:sz w:val="24"/>
                <w:szCs w:val="24"/>
              </w:rPr>
            </w:pPr>
            <w:r>
              <w:rPr>
                <w:rFonts w:ascii="Times New Roman" w:hAnsi="Times New Roman"/>
                <w:sz w:val="24"/>
                <w:szCs w:val="24"/>
              </w:rPr>
              <w:t xml:space="preserve"> </w:t>
            </w:r>
            <w:r w:rsidR="00AD0FA9">
              <w:rPr>
                <w:rFonts w:ascii="Times New Roman" w:hAnsi="Times New Roman"/>
                <w:sz w:val="24"/>
                <w:szCs w:val="24"/>
              </w:rPr>
              <w:t>с</w:t>
            </w:r>
            <w:r w:rsidRPr="009920B2">
              <w:rPr>
                <w:rFonts w:ascii="Times New Roman" w:hAnsi="Times New Roman"/>
                <w:sz w:val="24"/>
                <w:szCs w:val="24"/>
              </w:rPr>
              <w:t>оответствие Участника требованиям, содержащимся в Конкурсной документации. При этом Конкурсная комиссия вправе потребовать от Участника разъяснения положений документов и материалов, подтверждающих его соответствие указанным требованиям.</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Запрос Конкурсной комиссии к Заявителю о предоставлении разъяснений положений Заявки </w:t>
            </w:r>
            <w:r w:rsidRPr="009920B2">
              <w:rPr>
                <w:rFonts w:ascii="Times New Roman" w:hAnsi="Times New Roman"/>
                <w:sz w:val="24"/>
                <w:szCs w:val="24"/>
              </w:rPr>
              <w:lastRenderedPageBreak/>
              <w:t>направляется по адресу, указанному в Заявке, или по электронной почте.</w:t>
            </w:r>
          </w:p>
          <w:p w:rsidR="0027175E" w:rsidRPr="009920B2" w:rsidRDefault="0027175E" w:rsidP="00A451F9">
            <w:pPr>
              <w:shd w:val="clear" w:color="auto" w:fill="FFFFFF"/>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Запрос Конкурсной комиссии к Заявителю о предоставлении разъяснений положений Заявки должен содержать:</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суть запрашиваемых разъяснений;</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сроки и адрес предоставления Заявителем разъяснений Заявки.</w:t>
            </w:r>
          </w:p>
          <w:p w:rsidR="0027175E" w:rsidRPr="009920B2" w:rsidRDefault="0027175E" w:rsidP="00A451F9">
            <w:pPr>
              <w:shd w:val="clear" w:color="auto" w:fill="FFFFFF"/>
              <w:tabs>
                <w:tab w:val="left" w:pos="567"/>
                <w:tab w:val="left" w:pos="1701"/>
              </w:tabs>
              <w:spacing w:after="0" w:line="240" w:lineRule="auto"/>
              <w:ind w:firstLine="309"/>
              <w:jc w:val="both"/>
              <w:rPr>
                <w:rFonts w:ascii="Times New Roman" w:hAnsi="Times New Roman"/>
                <w:sz w:val="24"/>
                <w:szCs w:val="24"/>
              </w:rPr>
            </w:pPr>
            <w:r w:rsidRPr="009920B2">
              <w:rPr>
                <w:rFonts w:ascii="Times New Roman" w:hAnsi="Times New Roman"/>
                <w:sz w:val="24"/>
                <w:szCs w:val="24"/>
              </w:rPr>
              <w:t>В ответ на запрос Конкурсной комиссии Участник обязан предоставить письменные разъяснения положений Заявки в сроки и по адресу, указанные в запросе Конкурсной комиссии.</w:t>
            </w:r>
          </w:p>
          <w:p w:rsidR="0027175E" w:rsidRPr="009920B2" w:rsidRDefault="0027175E" w:rsidP="00A451F9">
            <w:pPr>
              <w:shd w:val="clear" w:color="auto" w:fill="FFFFFF"/>
              <w:tabs>
                <w:tab w:val="left" w:pos="567"/>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При рассмотрении Заявок Конкурсная комиссия вправе:</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принять во внимание мнение Экспертов;</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проверять достоверность сведений, указанных в Заявке.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На основании результатов проведения предварительного отбора Конкурсной комиссией принимается одно из решений:</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о допуске Участника к участию в Конкурсе;</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об отказе в допуске Участника к участию в Конкурсе.</w:t>
            </w:r>
          </w:p>
          <w:p w:rsidR="0027175E" w:rsidRPr="009920B2" w:rsidRDefault="0027175E" w:rsidP="00A451F9">
            <w:pPr>
              <w:widowControl w:val="0"/>
              <w:shd w:val="clear" w:color="auto" w:fill="FFFFFF"/>
              <w:tabs>
                <w:tab w:val="left" w:pos="567"/>
                <w:tab w:val="left" w:pos="1701"/>
              </w:tabs>
              <w:autoSpaceDE w:val="0"/>
              <w:autoSpaceDN w:val="0"/>
              <w:adjustRightInd w:val="0"/>
              <w:spacing w:after="0" w:line="240" w:lineRule="auto"/>
              <w:ind w:firstLine="309"/>
              <w:jc w:val="both"/>
              <w:rPr>
                <w:rFonts w:ascii="Times New Roman" w:hAnsi="Times New Roman"/>
                <w:sz w:val="24"/>
                <w:szCs w:val="24"/>
              </w:rPr>
            </w:pPr>
            <w:r w:rsidRPr="009920B2">
              <w:rPr>
                <w:rFonts w:ascii="Times New Roman" w:hAnsi="Times New Roman"/>
                <w:sz w:val="24"/>
                <w:szCs w:val="24"/>
              </w:rPr>
              <w:t>Решение об отказе в допуске Участника к участию в Конкурсе принимается Конкурсной комиссией, если:</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Участник не соответствует требованиям, содержащимся в Конкурсной документации;</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Заявка не соответствует требованиям, содержащимся в Конкурсной документации;</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Представленные Заявителем документы и материалы неполны и (или) недостоверны;</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Задаток Участника не поступил на счет в срок и в размере, установленные Конкурсной документацией.</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По итогам проведения предварительного отбора, Конкурсной комиссией оформляется протокол проведения предварительного отбора, включающий в себя:</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наименование (для юридических лиц) или фамилию, имя, отчество (для индивидуальных предпринимателей) Заявителей, прошедших предварительный отбор и допущенных к участию в Конкурсе;</w:t>
            </w:r>
          </w:p>
          <w:p w:rsidR="0027175E" w:rsidRPr="009920B2" w:rsidRDefault="0027175E" w:rsidP="00A451F9">
            <w:pPr>
              <w:widowControl w:val="0"/>
              <w:shd w:val="clear" w:color="auto" w:fill="FFFFFF"/>
              <w:tabs>
                <w:tab w:val="left" w:pos="1701"/>
              </w:tabs>
              <w:autoSpaceDE w:val="0"/>
              <w:autoSpaceDN w:val="0"/>
              <w:adjustRightInd w:val="0"/>
              <w:spacing w:after="0" w:line="240" w:lineRule="auto"/>
              <w:ind w:firstLine="309"/>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наименование (для юридических лиц) или фамилию, имя, отчество (для индивидуальных предпринимателей) Заявителей, не прошедших предварительного отбора и не допущенных к участию в Конкурсе, с обоснованием принятого Конкурсной комиссией решения в отношении каждого Участника.</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Протокол проведения предварительного отбора Участников Конкурса подлежит размещению на Официальных сайтах в течение 3 (трех) дней со дня подписания.</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lastRenderedPageBreak/>
              <w:t>Участник получает статус Участника Конкурса после подписания членами Конкурсной комиссии протокола проведения предварительного отбора с указанием сведений о допуске данного Участника к участию в Конкурсе.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5" w:name="_Ref358977257"/>
            <w:r w:rsidRPr="009920B2">
              <w:rPr>
                <w:rFonts w:ascii="Times New Roman" w:hAnsi="Times New Roman"/>
                <w:sz w:val="24"/>
                <w:szCs w:val="24"/>
              </w:rPr>
              <w:t xml:space="preserve">В случае если по истечении срока представления Заявок на участие в Конкурсе представлено менее двух Заявок, Конкурс по решению Концедента, принимаемому на следующий день после истечения этого срока, </w:t>
            </w:r>
            <w:r w:rsidR="0034531C">
              <w:rPr>
                <w:rFonts w:ascii="Times New Roman" w:hAnsi="Times New Roman"/>
                <w:sz w:val="24"/>
                <w:szCs w:val="24"/>
              </w:rPr>
              <w:t>может быть объявлен</w:t>
            </w:r>
            <w:r w:rsidRPr="009920B2">
              <w:rPr>
                <w:rFonts w:ascii="Times New Roman" w:hAnsi="Times New Roman"/>
                <w:sz w:val="24"/>
                <w:szCs w:val="24"/>
              </w:rPr>
              <w:t xml:space="preserve"> не состоявшимся.</w:t>
            </w:r>
            <w:bookmarkEnd w:id="5"/>
            <w:r w:rsidRPr="009920B2">
              <w:rPr>
                <w:rFonts w:ascii="Times New Roman" w:hAnsi="Times New Roman"/>
                <w:sz w:val="24"/>
                <w:szCs w:val="24"/>
              </w:rPr>
              <w:t xml:space="preserve"> </w:t>
            </w:r>
          </w:p>
          <w:p w:rsidR="0027175E" w:rsidRPr="009920B2" w:rsidRDefault="0027175E" w:rsidP="00A451F9">
            <w:pPr>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 xml:space="preserve">Если Конкурс объявлен несостоявшимся в соответствии с настоящим пунктом, Концедент вправе вскрыть конверт с единственной представленной Заявкой на участие в Конкурсе и рассмотреть эту Заявку в порядке, установленном федеральным законодательством, в течение 3 (трех) рабочих дней со дня принятия решения о признании Конкурса несостоявшимся. </w:t>
            </w:r>
          </w:p>
          <w:p w:rsidR="0027175E" w:rsidRPr="009920B2" w:rsidRDefault="0027175E" w:rsidP="00A451F9">
            <w:pPr>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 xml:space="preserve">В случае если Участник и представленная им Заявка на участие в Конкурсе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bookmarkStart w:id="6" w:name="Предосталение_конк_предл_единств_участни"/>
            <w:r w:rsidRPr="009920B2">
              <w:rPr>
                <w:rFonts w:ascii="Times New Roman" w:hAnsi="Times New Roman"/>
                <w:sz w:val="24"/>
                <w:szCs w:val="24"/>
              </w:rPr>
              <w:t>Срок представления Заявителем этого предложения составляет не более чем 30 (тридцать) рабочих дней со дня получения Заявителем предложения Концедента</w:t>
            </w:r>
            <w:bookmarkEnd w:id="6"/>
            <w:r w:rsidRPr="009920B2">
              <w:rPr>
                <w:rFonts w:ascii="Times New Roman" w:hAnsi="Times New Roman"/>
                <w:sz w:val="24"/>
                <w:szCs w:val="24"/>
              </w:rPr>
              <w:t xml:space="preserve">. </w:t>
            </w:r>
            <w:bookmarkStart w:id="7" w:name="Срок_рассмотр_предложения_единств_участн"/>
            <w:r w:rsidRPr="009920B2">
              <w:rPr>
                <w:rFonts w:ascii="Times New Roman" w:hAnsi="Times New Roman"/>
                <w:sz w:val="24"/>
                <w:szCs w:val="24"/>
              </w:rPr>
              <w:t>Срок рассмотрения Концедентом представленного таким Заявителем предложения устанавливается решением Концедента, но не может составлять более чем 15 (пятнадцать) рабочих дней со дня представления таким Заявителем предложения</w:t>
            </w:r>
            <w:bookmarkEnd w:id="7"/>
            <w:r w:rsidRPr="009920B2">
              <w:rPr>
                <w:rFonts w:ascii="Times New Roman" w:hAnsi="Times New Roman"/>
                <w:sz w:val="24"/>
                <w:szCs w:val="24"/>
              </w:rPr>
              <w:t xml:space="preserve">. </w:t>
            </w:r>
          </w:p>
          <w:p w:rsidR="0027175E" w:rsidRPr="009920B2" w:rsidRDefault="0027175E" w:rsidP="00A451F9">
            <w:pPr>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27175E" w:rsidRDefault="0027175E" w:rsidP="00A451F9">
            <w:pPr>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Концессионного соглашения, определенные решением Концедента о заключении Концессионного соглашения, наст</w:t>
            </w:r>
            <w:r>
              <w:rPr>
                <w:rFonts w:ascii="Times New Roman" w:hAnsi="Times New Roman"/>
                <w:sz w:val="24"/>
                <w:szCs w:val="24"/>
              </w:rPr>
              <w:t>оящей Конкурсной документацией.</w:t>
            </w:r>
          </w:p>
          <w:p w:rsidR="0027175E" w:rsidRPr="009920B2" w:rsidRDefault="0027175E" w:rsidP="00A451F9">
            <w:pPr>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Уведомление Заявителей о результатах предварительного отбора.</w:t>
            </w:r>
          </w:p>
          <w:p w:rsidR="0027175E" w:rsidRPr="009920B2" w:rsidRDefault="0027175E" w:rsidP="00A451F9">
            <w:pPr>
              <w:tabs>
                <w:tab w:val="left" w:pos="1418"/>
              </w:tabs>
              <w:spacing w:after="0" w:line="240" w:lineRule="auto"/>
              <w:ind w:firstLine="309"/>
              <w:jc w:val="both"/>
              <w:rPr>
                <w:rFonts w:ascii="Times New Roman" w:hAnsi="Times New Roman"/>
                <w:sz w:val="24"/>
                <w:szCs w:val="24"/>
              </w:rPr>
            </w:pPr>
            <w:bookmarkStart w:id="8" w:name="Срок_уведомления_результат_предв_отбора"/>
            <w:r w:rsidRPr="009920B2">
              <w:rPr>
                <w:rFonts w:ascii="Times New Roman" w:hAnsi="Times New Roman"/>
                <w:sz w:val="24"/>
                <w:szCs w:val="24"/>
              </w:rPr>
              <w:lastRenderedPageBreak/>
              <w:t>Конкурсная комиссия в течение 3 (трех) рабочих дней со дня подписания Конкурсной комиссией протокола проведения предварительного отбора, но не позднее чем за 10 (десяти) рабочих дней до дня истечения срока представления Конкурсных предложений, направляет Участникам, прошедшим предварительный отбор, уведомление с предложением представить Конкурсное предложение</w:t>
            </w:r>
            <w:bookmarkEnd w:id="8"/>
            <w:r w:rsidRPr="009920B2">
              <w:rPr>
                <w:rFonts w:ascii="Times New Roman" w:hAnsi="Times New Roman"/>
                <w:sz w:val="24"/>
                <w:szCs w:val="24"/>
              </w:rPr>
              <w:t>.</w:t>
            </w:r>
          </w:p>
          <w:p w:rsidR="0027175E" w:rsidRPr="009920B2" w:rsidRDefault="0027175E" w:rsidP="00A451F9">
            <w:pPr>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Участникам,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5 (пяти) рабочих дней со дня подписания указанного протокола.</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rPr>
                <w:rFonts w:ascii="Times New Roman" w:hAnsi="Times New Roman"/>
                <w:sz w:val="24"/>
                <w:szCs w:val="24"/>
              </w:rPr>
            </w:pPr>
            <w:r w:rsidRPr="009920B2">
              <w:rPr>
                <w:rFonts w:ascii="Times New Roman" w:hAnsi="Times New Roman"/>
                <w:sz w:val="24"/>
                <w:szCs w:val="24"/>
              </w:rPr>
              <w:t>Порядок, место, дату или даты в случае, если конкурсной документацией предусмотрено представление конкурсных предложений и время вскрытия конвертов с конкурсными предложениями</w:t>
            </w:r>
          </w:p>
          <w:p w:rsidR="0027175E" w:rsidRPr="009920B2" w:rsidRDefault="0027175E" w:rsidP="00A451F9">
            <w:pPr>
              <w:autoSpaceDE w:val="0"/>
              <w:autoSpaceDN w:val="0"/>
              <w:adjustRightInd w:val="0"/>
              <w:spacing w:after="0" w:line="240" w:lineRule="auto"/>
              <w:ind w:firstLine="310"/>
              <w:jc w:val="both"/>
              <w:rPr>
                <w:rFonts w:ascii="Times New Roman" w:hAnsi="Times New Roman"/>
                <w:sz w:val="24"/>
                <w:szCs w:val="24"/>
              </w:rPr>
            </w:pPr>
          </w:p>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p>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p>
        </w:tc>
        <w:tc>
          <w:tcPr>
            <w:tcW w:w="5892" w:type="dxa"/>
            <w:vAlign w:val="center"/>
          </w:tcPr>
          <w:p w:rsidR="0027175E" w:rsidRPr="00FA4D5D" w:rsidRDefault="0027175E" w:rsidP="00A451F9">
            <w:pPr>
              <w:tabs>
                <w:tab w:val="left" w:pos="592"/>
                <w:tab w:val="left" w:pos="646"/>
              </w:tabs>
              <w:spacing w:after="0" w:line="240" w:lineRule="auto"/>
              <w:ind w:firstLine="309"/>
              <w:jc w:val="both"/>
              <w:rPr>
                <w:rFonts w:ascii="Times New Roman" w:hAnsi="Times New Roman"/>
                <w:bCs/>
                <w:sz w:val="24"/>
                <w:szCs w:val="24"/>
              </w:rPr>
            </w:pPr>
            <w:r w:rsidRPr="00FA4D5D">
              <w:rPr>
                <w:rFonts w:ascii="Times New Roman" w:hAnsi="Times New Roman"/>
                <w:bCs/>
                <w:sz w:val="24"/>
                <w:szCs w:val="24"/>
              </w:rPr>
              <w:t>Документы и материалы, составляющие Конкурсное предложение.</w:t>
            </w:r>
          </w:p>
          <w:p w:rsidR="0027175E" w:rsidRPr="00FA4D5D" w:rsidRDefault="0027175E" w:rsidP="00A451F9">
            <w:pPr>
              <w:tabs>
                <w:tab w:val="left" w:pos="592"/>
                <w:tab w:val="left" w:pos="646"/>
              </w:tabs>
              <w:spacing w:after="0" w:line="240" w:lineRule="auto"/>
              <w:ind w:firstLine="309"/>
              <w:jc w:val="both"/>
              <w:rPr>
                <w:rFonts w:ascii="Times New Roman" w:hAnsi="Times New Roman"/>
                <w:bCs/>
                <w:sz w:val="24"/>
                <w:szCs w:val="24"/>
              </w:rPr>
            </w:pPr>
            <w:r w:rsidRPr="00FA4D5D">
              <w:rPr>
                <w:rFonts w:ascii="Times New Roman" w:hAnsi="Times New Roman"/>
                <w:bCs/>
                <w:sz w:val="24"/>
                <w:szCs w:val="24"/>
              </w:rPr>
              <w:t>В составе Конкурсного предложения должны быть представлены следующие документы и материалы:</w:t>
            </w:r>
          </w:p>
          <w:p w:rsidR="0027175E" w:rsidRPr="00FA4D5D" w:rsidRDefault="0027175E" w:rsidP="00A451F9">
            <w:pPr>
              <w:tabs>
                <w:tab w:val="left" w:pos="451"/>
                <w:tab w:val="left" w:pos="592"/>
                <w:tab w:val="left" w:pos="646"/>
              </w:tabs>
              <w:spacing w:after="0" w:line="240" w:lineRule="auto"/>
              <w:ind w:firstLine="309"/>
              <w:jc w:val="both"/>
              <w:rPr>
                <w:rFonts w:ascii="Times New Roman" w:hAnsi="Times New Roman"/>
                <w:bCs/>
                <w:sz w:val="24"/>
                <w:szCs w:val="24"/>
              </w:rPr>
            </w:pPr>
            <w:r>
              <w:rPr>
                <w:rFonts w:ascii="Times New Roman" w:hAnsi="Times New Roman"/>
                <w:bCs/>
                <w:sz w:val="24"/>
                <w:szCs w:val="24"/>
              </w:rPr>
              <w:t>-</w:t>
            </w:r>
            <w:r w:rsidR="00A451F9">
              <w:rPr>
                <w:rFonts w:ascii="Times New Roman" w:hAnsi="Times New Roman"/>
                <w:bCs/>
                <w:sz w:val="24"/>
                <w:szCs w:val="24"/>
              </w:rPr>
              <w:t xml:space="preserve"> </w:t>
            </w:r>
            <w:r w:rsidRPr="00FA4D5D">
              <w:rPr>
                <w:rFonts w:ascii="Times New Roman" w:hAnsi="Times New Roman"/>
                <w:bCs/>
                <w:sz w:val="24"/>
                <w:szCs w:val="24"/>
              </w:rPr>
              <w:t>надлежащим образом подписанное сопроводительное письмо к Конкурсному предложению, оформленное в соответствии с Приложением № 2;</w:t>
            </w:r>
          </w:p>
          <w:p w:rsidR="0027175E" w:rsidRPr="00FA4D5D" w:rsidRDefault="0027175E" w:rsidP="00A451F9">
            <w:pPr>
              <w:tabs>
                <w:tab w:val="left" w:pos="592"/>
                <w:tab w:val="left" w:pos="646"/>
              </w:tabs>
              <w:spacing w:after="0" w:line="240" w:lineRule="auto"/>
              <w:ind w:firstLine="309"/>
              <w:jc w:val="both"/>
              <w:rPr>
                <w:rFonts w:ascii="Times New Roman" w:hAnsi="Times New Roman"/>
                <w:bCs/>
                <w:sz w:val="24"/>
                <w:szCs w:val="24"/>
              </w:rPr>
            </w:pPr>
            <w:r>
              <w:rPr>
                <w:rFonts w:ascii="Times New Roman" w:hAnsi="Times New Roman"/>
                <w:bCs/>
                <w:sz w:val="24"/>
                <w:szCs w:val="24"/>
              </w:rPr>
              <w:t xml:space="preserve">- </w:t>
            </w:r>
            <w:r w:rsidRPr="00FA4D5D">
              <w:rPr>
                <w:rFonts w:ascii="Times New Roman" w:hAnsi="Times New Roman"/>
                <w:bCs/>
                <w:sz w:val="24"/>
                <w:szCs w:val="24"/>
              </w:rPr>
              <w:t>техническое предложение, оформленное в соответствии с Приложением № 3;</w:t>
            </w:r>
          </w:p>
          <w:p w:rsidR="0027175E" w:rsidRPr="00FA4D5D" w:rsidRDefault="0027175E" w:rsidP="00A451F9">
            <w:pPr>
              <w:tabs>
                <w:tab w:val="left" w:pos="592"/>
                <w:tab w:val="left" w:pos="646"/>
              </w:tabs>
              <w:spacing w:after="0" w:line="240" w:lineRule="auto"/>
              <w:ind w:firstLine="309"/>
              <w:jc w:val="both"/>
              <w:rPr>
                <w:rFonts w:ascii="Times New Roman" w:hAnsi="Times New Roman"/>
                <w:bCs/>
                <w:sz w:val="24"/>
                <w:szCs w:val="24"/>
              </w:rPr>
            </w:pPr>
            <w:r>
              <w:rPr>
                <w:rFonts w:ascii="Times New Roman" w:hAnsi="Times New Roman"/>
                <w:bCs/>
                <w:sz w:val="24"/>
                <w:szCs w:val="24"/>
              </w:rPr>
              <w:t xml:space="preserve">- </w:t>
            </w:r>
            <w:r w:rsidRPr="00DA00F3">
              <w:rPr>
                <w:rFonts w:ascii="Times New Roman" w:hAnsi="Times New Roman"/>
                <w:bCs/>
                <w:sz w:val="24"/>
                <w:szCs w:val="24"/>
              </w:rPr>
              <w:t>предложение по способу обеспечения исполнения Концессионного соглашения;</w:t>
            </w:r>
          </w:p>
          <w:p w:rsidR="0027175E" w:rsidRPr="00FA4D5D" w:rsidRDefault="0027175E" w:rsidP="00A451F9">
            <w:pPr>
              <w:tabs>
                <w:tab w:val="left" w:pos="592"/>
                <w:tab w:val="left" w:pos="646"/>
              </w:tabs>
              <w:spacing w:after="0" w:line="240" w:lineRule="auto"/>
              <w:ind w:firstLine="309"/>
              <w:jc w:val="both"/>
              <w:rPr>
                <w:rFonts w:ascii="Times New Roman" w:hAnsi="Times New Roman"/>
                <w:bCs/>
                <w:sz w:val="24"/>
                <w:szCs w:val="24"/>
              </w:rPr>
            </w:pPr>
            <w:r>
              <w:rPr>
                <w:rFonts w:ascii="Times New Roman" w:hAnsi="Times New Roman"/>
                <w:bCs/>
                <w:sz w:val="24"/>
                <w:szCs w:val="24"/>
              </w:rPr>
              <w:t xml:space="preserve">- </w:t>
            </w:r>
            <w:r w:rsidRPr="00FA4D5D">
              <w:rPr>
                <w:rFonts w:ascii="Times New Roman" w:hAnsi="Times New Roman"/>
                <w:bCs/>
                <w:sz w:val="24"/>
                <w:szCs w:val="24"/>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Конкурсное предложение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Конкурсное предложение должно содержать также документ, подтверждающий полномочия такого лица).</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9" w:name="Дата_вскрытия_конк_предложений"/>
            <w:r w:rsidRPr="00D82D56">
              <w:rPr>
                <w:rFonts w:ascii="Times New Roman" w:hAnsi="Times New Roman"/>
                <w:sz w:val="24"/>
                <w:szCs w:val="24"/>
              </w:rPr>
              <w:t xml:space="preserve">Вскрытие конвертов с Конкурсными предложениями состоится </w:t>
            </w:r>
            <w:r w:rsidR="00516156">
              <w:rPr>
                <w:rFonts w:ascii="Times New Roman" w:hAnsi="Times New Roman"/>
                <w:sz w:val="24"/>
                <w:szCs w:val="24"/>
              </w:rPr>
              <w:t>«</w:t>
            </w:r>
            <w:r w:rsidR="00181118">
              <w:rPr>
                <w:rFonts w:ascii="Times New Roman" w:hAnsi="Times New Roman"/>
                <w:sz w:val="24"/>
                <w:szCs w:val="24"/>
              </w:rPr>
              <w:t>29</w:t>
            </w:r>
            <w:r w:rsidR="00516156">
              <w:rPr>
                <w:rFonts w:ascii="Times New Roman" w:hAnsi="Times New Roman"/>
                <w:sz w:val="24"/>
                <w:szCs w:val="24"/>
              </w:rPr>
              <w:t>»</w:t>
            </w:r>
            <w:r w:rsidR="00236893">
              <w:rPr>
                <w:rFonts w:ascii="Times New Roman" w:hAnsi="Times New Roman"/>
                <w:sz w:val="24"/>
                <w:szCs w:val="24"/>
              </w:rPr>
              <w:t xml:space="preserve"> августа 2017 </w:t>
            </w:r>
            <w:r w:rsidRPr="00D82D56">
              <w:rPr>
                <w:rFonts w:ascii="Times New Roman" w:hAnsi="Times New Roman"/>
                <w:sz w:val="24"/>
                <w:szCs w:val="24"/>
              </w:rPr>
              <w:t>г. по адресу: РС(Я) г.</w:t>
            </w:r>
            <w:r w:rsidR="00642B07">
              <w:rPr>
                <w:rFonts w:ascii="Times New Roman" w:hAnsi="Times New Roman"/>
                <w:sz w:val="24"/>
                <w:szCs w:val="24"/>
              </w:rPr>
              <w:t xml:space="preserve"> Якутск, пр. Ленина 15, каб. 508</w:t>
            </w:r>
            <w:r w:rsidRPr="00D82D56">
              <w:rPr>
                <w:rFonts w:ascii="Times New Roman" w:hAnsi="Times New Roman"/>
                <w:sz w:val="24"/>
                <w:szCs w:val="24"/>
              </w:rPr>
              <w:t xml:space="preserve">, </w:t>
            </w:r>
            <w:bookmarkEnd w:id="9"/>
            <w:r w:rsidRPr="00D82D56">
              <w:rPr>
                <w:rFonts w:ascii="Times New Roman" w:hAnsi="Times New Roman"/>
                <w:sz w:val="24"/>
                <w:szCs w:val="24"/>
              </w:rPr>
              <w:t xml:space="preserve">в день, указанный в Графике проведения Конкурса (Приложение № 4 настоящей Конкурсной документации), </w:t>
            </w:r>
            <w:r w:rsidRPr="00D82D56">
              <w:rPr>
                <w:rFonts w:ascii="Times New Roman" w:hAnsi="Times New Roman"/>
                <w:bCs/>
                <w:sz w:val="24"/>
                <w:szCs w:val="24"/>
              </w:rPr>
              <w:t>в 10 часов 00 минут.</w:t>
            </w:r>
            <w:r w:rsidRPr="009920B2">
              <w:rPr>
                <w:rFonts w:ascii="Times New Roman" w:hAnsi="Times New Roman"/>
                <w:sz w:val="24"/>
                <w:szCs w:val="24"/>
              </w:rPr>
              <w:t xml:space="preserve"> </w:t>
            </w:r>
          </w:p>
          <w:p w:rsidR="0027175E" w:rsidRPr="009920B2" w:rsidRDefault="0027175E" w:rsidP="00A451F9">
            <w:pPr>
              <w:widowControl w:val="0"/>
              <w:tabs>
                <w:tab w:val="left" w:pos="1418"/>
              </w:tabs>
              <w:autoSpaceDE w:val="0"/>
              <w:autoSpaceDN w:val="0"/>
              <w:adjustRightInd w:val="0"/>
              <w:spacing w:after="0" w:line="240" w:lineRule="auto"/>
              <w:ind w:firstLine="309"/>
              <w:jc w:val="both"/>
              <w:rPr>
                <w:rFonts w:ascii="Times New Roman" w:hAnsi="Times New Roman"/>
                <w:sz w:val="24"/>
                <w:szCs w:val="24"/>
              </w:rPr>
            </w:pPr>
            <w:r w:rsidRPr="009920B2">
              <w:rPr>
                <w:rFonts w:ascii="Times New Roman" w:hAnsi="Times New Roman"/>
                <w:sz w:val="24"/>
                <w:szCs w:val="24"/>
              </w:rPr>
              <w:t xml:space="preserve">Указанная дата вскрытия конвертов с Конкурсными </w:t>
            </w:r>
            <w:r w:rsidRPr="009920B2">
              <w:rPr>
                <w:rFonts w:ascii="Times New Roman" w:hAnsi="Times New Roman"/>
                <w:sz w:val="24"/>
                <w:szCs w:val="24"/>
              </w:rPr>
              <w:lastRenderedPageBreak/>
              <w:t>предложениями будет содержаться в уведомлении Участникам Конкурса, содержащем предложение представить Конкурсное предложение.</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Вскрытие конвертов с Конкурсными предложениями осуществляется Конкурсной комиссией в порядке, установленном </w:t>
            </w:r>
            <w:r w:rsidRPr="0070377B">
              <w:rPr>
                <w:rFonts w:ascii="Times New Roman" w:hAnsi="Times New Roman"/>
                <w:sz w:val="24"/>
                <w:szCs w:val="24"/>
              </w:rPr>
              <w:t xml:space="preserve">статьей 31 </w:t>
            </w:r>
            <w:r>
              <w:rPr>
                <w:rFonts w:ascii="Times New Roman" w:hAnsi="Times New Roman"/>
                <w:sz w:val="24"/>
                <w:szCs w:val="24"/>
              </w:rPr>
              <w:t>Федерального</w:t>
            </w:r>
            <w:r w:rsidRPr="003D10FE">
              <w:rPr>
                <w:rFonts w:ascii="Times New Roman" w:hAnsi="Times New Roman"/>
                <w:sz w:val="24"/>
                <w:szCs w:val="24"/>
              </w:rPr>
              <w:t xml:space="preserve"> за</w:t>
            </w:r>
            <w:r>
              <w:rPr>
                <w:rFonts w:ascii="Times New Roman" w:hAnsi="Times New Roman"/>
                <w:sz w:val="24"/>
                <w:szCs w:val="24"/>
              </w:rPr>
              <w:t>кона</w:t>
            </w:r>
            <w:r w:rsidRPr="003D10FE">
              <w:rPr>
                <w:rFonts w:ascii="Times New Roman" w:hAnsi="Times New Roman"/>
                <w:sz w:val="24"/>
                <w:szCs w:val="24"/>
              </w:rPr>
              <w:t xml:space="preserve"> от 21.07.2005 № 115-ФЗ «О концессионных соглашениях»</w:t>
            </w:r>
            <w:r w:rsidRPr="0070377B">
              <w:rPr>
                <w:rFonts w:ascii="Times New Roman" w:hAnsi="Times New Roman"/>
                <w:sz w:val="24"/>
                <w:szCs w:val="24"/>
              </w:rPr>
              <w:t>.</w:t>
            </w:r>
          </w:p>
          <w:p w:rsidR="0027175E" w:rsidRPr="009920B2" w:rsidRDefault="0027175E" w:rsidP="00A451F9">
            <w:pPr>
              <w:shd w:val="clear" w:color="auto" w:fill="FFFFFF"/>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Участники Конкурса вправе присутствовать на процедуре вскрытия конвертов.</w:t>
            </w:r>
          </w:p>
          <w:p w:rsidR="0027175E" w:rsidRPr="009920B2" w:rsidRDefault="0027175E" w:rsidP="00A451F9">
            <w:pPr>
              <w:shd w:val="clear" w:color="auto" w:fill="FFFFFF"/>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Конкурсной комиссией вскрываются только конверты с Конкурсными предложениями, которые поданы до истечения установленного срока представления Конкурсных предложений.</w:t>
            </w:r>
          </w:p>
          <w:p w:rsidR="0027175E" w:rsidRPr="009920B2" w:rsidRDefault="0027175E" w:rsidP="00A451F9">
            <w:pPr>
              <w:shd w:val="clear" w:color="auto" w:fill="FFFFFF"/>
              <w:tabs>
                <w:tab w:val="left" w:pos="1418"/>
              </w:tabs>
              <w:spacing w:after="0" w:line="240" w:lineRule="auto"/>
              <w:ind w:firstLine="309"/>
              <w:jc w:val="both"/>
              <w:rPr>
                <w:rFonts w:ascii="Times New Roman" w:hAnsi="Times New Roman"/>
                <w:sz w:val="24"/>
                <w:szCs w:val="24"/>
              </w:rPr>
            </w:pPr>
            <w:r w:rsidRPr="009920B2">
              <w:rPr>
                <w:rFonts w:ascii="Times New Roman" w:hAnsi="Times New Roman"/>
                <w:sz w:val="24"/>
                <w:szCs w:val="24"/>
              </w:rPr>
              <w:t>В первую очередь вскрываются конверты с пометкой «ИЗМЕНЕНИЕ». Те конверты с Конкурсными предложениями, отзыв которых осуществлен Участниками Конкурса, не вскрываются и не рассматриваются.</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При вскрытии каждого конверта с Конкурсным предложением присутствующим объявляются и заносятся в протокол вскрытия конвертов с Конкурсными предложениями наименование (фамилия, имя, отчество) и место нахождения (место жительства) каждого Участника Конкурса, конверт с Конкурсным предложением которого вскрывается, а также сведения о наличии в этом Конкурсном предложении документов и материалов, представление которых Участником Конкурса предусмотрено Конкурсной документацией, в том числе Конкурсная комиссия объявляет, содержит ли конверт с Конкурсным предложением:</w:t>
            </w:r>
          </w:p>
          <w:p w:rsidR="0027175E" w:rsidRPr="009920B2" w:rsidRDefault="0027175E" w:rsidP="00A451F9">
            <w:pPr>
              <w:widowControl w:val="0"/>
              <w:numPr>
                <w:ilvl w:val="0"/>
                <w:numId w:val="24"/>
              </w:numPr>
              <w:shd w:val="clear" w:color="auto" w:fill="FFFFFF"/>
              <w:tabs>
                <w:tab w:val="left" w:pos="592"/>
                <w:tab w:val="left" w:pos="1418"/>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надлежащим образом подписанное сопроводительное письмо к Конкурсному предложению (Приложение № 2 к настоящей Конкурсной документации);</w:t>
            </w:r>
          </w:p>
          <w:p w:rsidR="0027175E" w:rsidRPr="009920B2" w:rsidRDefault="0027175E" w:rsidP="00A451F9">
            <w:pPr>
              <w:widowControl w:val="0"/>
              <w:numPr>
                <w:ilvl w:val="0"/>
                <w:numId w:val="24"/>
              </w:numPr>
              <w:shd w:val="clear" w:color="auto" w:fill="FFFFFF"/>
              <w:tabs>
                <w:tab w:val="left" w:pos="592"/>
                <w:tab w:val="left" w:pos="1418"/>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техническое предложение</w:t>
            </w:r>
            <w:r w:rsidRPr="009920B2">
              <w:rPr>
                <w:rFonts w:ascii="Times New Roman" w:hAnsi="Times New Roman"/>
                <w:bCs/>
                <w:sz w:val="24"/>
                <w:szCs w:val="24"/>
              </w:rPr>
              <w:t xml:space="preserve"> (Приложение № 3 </w:t>
            </w:r>
            <w:r w:rsidRPr="009920B2">
              <w:rPr>
                <w:rFonts w:ascii="Times New Roman" w:hAnsi="Times New Roman"/>
                <w:sz w:val="24"/>
                <w:szCs w:val="24"/>
              </w:rPr>
              <w:t>к настоящей Конкурсной документации</w:t>
            </w:r>
            <w:r w:rsidRPr="009920B2">
              <w:rPr>
                <w:rFonts w:ascii="Times New Roman" w:hAnsi="Times New Roman"/>
                <w:bCs/>
                <w:sz w:val="24"/>
                <w:szCs w:val="24"/>
              </w:rPr>
              <w:t>)</w:t>
            </w:r>
            <w:r w:rsidRPr="009920B2">
              <w:rPr>
                <w:rFonts w:ascii="Times New Roman" w:hAnsi="Times New Roman"/>
                <w:sz w:val="24"/>
                <w:szCs w:val="24"/>
              </w:rPr>
              <w:t>;</w:t>
            </w:r>
          </w:p>
          <w:p w:rsidR="0027175E" w:rsidRPr="00DA00F3" w:rsidRDefault="0027175E" w:rsidP="00A451F9">
            <w:pPr>
              <w:widowControl w:val="0"/>
              <w:numPr>
                <w:ilvl w:val="0"/>
                <w:numId w:val="24"/>
              </w:numPr>
              <w:shd w:val="clear" w:color="auto" w:fill="FFFFFF"/>
              <w:tabs>
                <w:tab w:val="left" w:pos="592"/>
                <w:tab w:val="left" w:pos="1418"/>
              </w:tabs>
              <w:autoSpaceDE w:val="0"/>
              <w:autoSpaceDN w:val="0"/>
              <w:adjustRightInd w:val="0"/>
              <w:spacing w:after="0" w:line="240" w:lineRule="auto"/>
              <w:ind w:left="0" w:firstLine="309"/>
              <w:jc w:val="both"/>
              <w:rPr>
                <w:rFonts w:ascii="Times New Roman" w:hAnsi="Times New Roman"/>
                <w:sz w:val="24"/>
                <w:szCs w:val="24"/>
              </w:rPr>
            </w:pPr>
            <w:r w:rsidRPr="00DA00F3">
              <w:rPr>
                <w:rFonts w:ascii="Times New Roman" w:hAnsi="Times New Roman"/>
                <w:sz w:val="24"/>
                <w:szCs w:val="24"/>
              </w:rPr>
              <w:t>предложение по способу обеспечения исполнения Концессионного соглашения;</w:t>
            </w:r>
          </w:p>
          <w:p w:rsidR="0027175E" w:rsidRPr="009920B2" w:rsidRDefault="0027175E" w:rsidP="00A451F9">
            <w:pPr>
              <w:widowControl w:val="0"/>
              <w:numPr>
                <w:ilvl w:val="0"/>
                <w:numId w:val="23"/>
              </w:numPr>
              <w:shd w:val="clear" w:color="auto" w:fill="FFFFFF"/>
              <w:tabs>
                <w:tab w:val="left" w:pos="592"/>
                <w:tab w:val="left" w:pos="1418"/>
              </w:tabs>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документ, подтверждающий полномочия лица на осуществление действий от имени Участника Конкурса – юридического лица.</w:t>
            </w:r>
          </w:p>
          <w:p w:rsidR="0027175E" w:rsidRPr="009920B2" w:rsidRDefault="0027175E" w:rsidP="00A451F9">
            <w:pPr>
              <w:tabs>
                <w:tab w:val="left" w:pos="426"/>
                <w:tab w:val="left" w:pos="592"/>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По завершении процедуры вскрытия конвертов с Конкурсными предложениями все Конкурсные предложения становятся собственностью Концедента и не подлежат возврату Участникам Конкурса.</w:t>
            </w:r>
          </w:p>
          <w:p w:rsidR="0027175E" w:rsidRPr="000D3E7C" w:rsidRDefault="0027175E" w:rsidP="00A451F9">
            <w:pPr>
              <w:tabs>
                <w:tab w:val="left" w:pos="426"/>
                <w:tab w:val="left" w:pos="592"/>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Протокол вскрытия конвертов с Конкурсными предложениями подлежит размещению на Официальных сайтах в течение 3 (трех) дней со дня подписания.</w:t>
            </w:r>
          </w:p>
        </w:tc>
      </w:tr>
      <w:tr w:rsidR="0027175E" w:rsidRPr="009920B2" w:rsidTr="00FA2EF5">
        <w:trPr>
          <w:trHeight w:val="501"/>
        </w:trPr>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pStyle w:val="a5"/>
              <w:tabs>
                <w:tab w:val="left" w:pos="426"/>
              </w:tabs>
              <w:overflowPunct w:val="0"/>
              <w:autoSpaceDE w:val="0"/>
              <w:autoSpaceDN w:val="0"/>
              <w:adjustRightInd w:val="0"/>
              <w:spacing w:after="0" w:line="240" w:lineRule="auto"/>
              <w:ind w:left="0" w:firstLine="310"/>
              <w:contextualSpacing w:val="0"/>
              <w:jc w:val="both"/>
              <w:textAlignment w:val="baseline"/>
              <w:rPr>
                <w:rFonts w:ascii="Times New Roman" w:hAnsi="Times New Roman"/>
                <w:sz w:val="24"/>
                <w:szCs w:val="24"/>
              </w:rPr>
            </w:pPr>
            <w:r w:rsidRPr="009920B2">
              <w:rPr>
                <w:rFonts w:ascii="Times New Roman" w:hAnsi="Times New Roman"/>
                <w:sz w:val="24"/>
                <w:szCs w:val="24"/>
              </w:rPr>
              <w:t xml:space="preserve">Порядок рассмотрения и оценки конкурсных предложений Место и дата </w:t>
            </w:r>
            <w:r w:rsidRPr="009920B2">
              <w:rPr>
                <w:rFonts w:ascii="Times New Roman" w:hAnsi="Times New Roman"/>
                <w:sz w:val="24"/>
                <w:szCs w:val="24"/>
              </w:rPr>
              <w:lastRenderedPageBreak/>
              <w:t>рассмотрения заявок на участие в открытом конкурсе и подведения итогов конкурса</w:t>
            </w:r>
          </w:p>
        </w:tc>
        <w:tc>
          <w:tcPr>
            <w:tcW w:w="5892" w:type="dxa"/>
          </w:tcPr>
          <w:p w:rsidR="0027175E" w:rsidRPr="00153F7C" w:rsidRDefault="0027175E" w:rsidP="00A451F9">
            <w:pPr>
              <w:spacing w:after="0" w:line="240" w:lineRule="auto"/>
              <w:ind w:firstLine="309"/>
              <w:jc w:val="both"/>
              <w:rPr>
                <w:rFonts w:ascii="Times New Roman" w:hAnsi="Times New Roman"/>
                <w:sz w:val="24"/>
                <w:szCs w:val="24"/>
              </w:rPr>
            </w:pPr>
            <w:r w:rsidRPr="00420E43">
              <w:rPr>
                <w:rFonts w:ascii="Times New Roman" w:hAnsi="Times New Roman"/>
                <w:b/>
                <w:sz w:val="24"/>
                <w:szCs w:val="24"/>
              </w:rPr>
              <w:lastRenderedPageBreak/>
              <w:t xml:space="preserve">     </w:t>
            </w:r>
            <w:r w:rsidR="008A3D98">
              <w:rPr>
                <w:rFonts w:ascii="Times New Roman" w:hAnsi="Times New Roman"/>
                <w:sz w:val="24"/>
                <w:szCs w:val="24"/>
              </w:rPr>
              <w:t xml:space="preserve">Рассмотрение и оценка конкурсных предложений </w:t>
            </w:r>
            <w:r w:rsidRPr="00153F7C">
              <w:rPr>
                <w:rFonts w:ascii="Times New Roman" w:hAnsi="Times New Roman"/>
                <w:sz w:val="24"/>
                <w:szCs w:val="24"/>
              </w:rPr>
              <w:t xml:space="preserve">состоится </w:t>
            </w:r>
            <w:r w:rsidR="00516156">
              <w:rPr>
                <w:rFonts w:ascii="Times New Roman" w:hAnsi="Times New Roman"/>
                <w:sz w:val="24"/>
                <w:szCs w:val="24"/>
              </w:rPr>
              <w:t>«</w:t>
            </w:r>
            <w:r w:rsidR="00181118">
              <w:rPr>
                <w:rFonts w:ascii="Times New Roman" w:hAnsi="Times New Roman"/>
                <w:sz w:val="24"/>
                <w:szCs w:val="24"/>
              </w:rPr>
              <w:t>29</w:t>
            </w:r>
            <w:r w:rsidR="00516156">
              <w:rPr>
                <w:rFonts w:ascii="Times New Roman" w:hAnsi="Times New Roman"/>
                <w:sz w:val="24"/>
                <w:szCs w:val="24"/>
              </w:rPr>
              <w:t>»</w:t>
            </w:r>
            <w:r w:rsidR="00236893">
              <w:rPr>
                <w:rFonts w:ascii="Times New Roman" w:hAnsi="Times New Roman"/>
                <w:sz w:val="24"/>
                <w:szCs w:val="24"/>
              </w:rPr>
              <w:t xml:space="preserve"> августа 2017 г.</w:t>
            </w:r>
            <w:r w:rsidR="00181118">
              <w:rPr>
                <w:rFonts w:ascii="Times New Roman" w:hAnsi="Times New Roman"/>
                <w:sz w:val="24"/>
                <w:szCs w:val="24"/>
              </w:rPr>
              <w:t xml:space="preserve"> с 10 часов 00 минут до 18</w:t>
            </w:r>
            <w:r w:rsidRPr="00153F7C">
              <w:rPr>
                <w:rFonts w:ascii="Times New Roman" w:hAnsi="Times New Roman"/>
                <w:sz w:val="24"/>
                <w:szCs w:val="24"/>
              </w:rPr>
              <w:t xml:space="preserve"> </w:t>
            </w:r>
            <w:r w:rsidRPr="00153F7C">
              <w:rPr>
                <w:rFonts w:ascii="Times New Roman" w:hAnsi="Times New Roman"/>
                <w:sz w:val="24"/>
                <w:szCs w:val="24"/>
              </w:rPr>
              <w:lastRenderedPageBreak/>
              <w:t xml:space="preserve">часов 00 минут </w:t>
            </w:r>
            <w:r w:rsidR="00516156">
              <w:rPr>
                <w:rFonts w:ascii="Times New Roman" w:hAnsi="Times New Roman"/>
                <w:sz w:val="24"/>
                <w:szCs w:val="24"/>
              </w:rPr>
              <w:t>«</w:t>
            </w:r>
            <w:r w:rsidR="00181118">
              <w:rPr>
                <w:rFonts w:ascii="Times New Roman" w:hAnsi="Times New Roman"/>
                <w:sz w:val="24"/>
                <w:szCs w:val="24"/>
              </w:rPr>
              <w:t>29</w:t>
            </w:r>
            <w:r w:rsidR="00516156">
              <w:rPr>
                <w:rFonts w:ascii="Times New Roman" w:hAnsi="Times New Roman"/>
                <w:sz w:val="24"/>
                <w:szCs w:val="24"/>
              </w:rPr>
              <w:t>»</w:t>
            </w:r>
            <w:r w:rsidR="00236893">
              <w:rPr>
                <w:rFonts w:ascii="Times New Roman" w:hAnsi="Times New Roman"/>
                <w:sz w:val="24"/>
                <w:szCs w:val="24"/>
              </w:rPr>
              <w:t xml:space="preserve"> августа</w:t>
            </w:r>
            <w:r w:rsidRPr="00153F7C">
              <w:rPr>
                <w:rFonts w:ascii="Times New Roman" w:hAnsi="Times New Roman"/>
                <w:sz w:val="24"/>
                <w:szCs w:val="24"/>
              </w:rPr>
              <w:t xml:space="preserve"> 2017 г., по адресу: РС(Я) г.</w:t>
            </w:r>
            <w:r w:rsidR="00642B07">
              <w:rPr>
                <w:rFonts w:ascii="Times New Roman" w:hAnsi="Times New Roman"/>
                <w:sz w:val="24"/>
                <w:szCs w:val="24"/>
              </w:rPr>
              <w:t xml:space="preserve"> Якутск, пр. Ленина 15, каб. 508</w:t>
            </w:r>
            <w:r w:rsidRPr="00153F7C">
              <w:rPr>
                <w:rFonts w:ascii="Times New Roman" w:hAnsi="Times New Roman"/>
                <w:sz w:val="24"/>
                <w:szCs w:val="24"/>
              </w:rPr>
              <w:t>.</w:t>
            </w:r>
          </w:p>
          <w:p w:rsidR="0027175E" w:rsidRPr="00153F7C"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153F7C">
              <w:rPr>
                <w:rFonts w:ascii="Times New Roman" w:hAnsi="Times New Roman"/>
                <w:sz w:val="24"/>
                <w:szCs w:val="24"/>
              </w:rPr>
              <w:t xml:space="preserve">     Подведение итогов конкурса произойдет </w:t>
            </w:r>
            <w:r w:rsidR="00516156">
              <w:rPr>
                <w:rFonts w:ascii="Times New Roman" w:hAnsi="Times New Roman"/>
                <w:sz w:val="24"/>
                <w:szCs w:val="24"/>
              </w:rPr>
              <w:t>«</w:t>
            </w:r>
            <w:r w:rsidR="00181118">
              <w:rPr>
                <w:rFonts w:ascii="Times New Roman" w:hAnsi="Times New Roman"/>
                <w:sz w:val="24"/>
                <w:szCs w:val="24"/>
              </w:rPr>
              <w:t>29</w:t>
            </w:r>
            <w:r w:rsidR="00516156">
              <w:rPr>
                <w:rFonts w:ascii="Times New Roman" w:hAnsi="Times New Roman"/>
                <w:sz w:val="24"/>
                <w:szCs w:val="24"/>
              </w:rPr>
              <w:t>»</w:t>
            </w:r>
            <w:r w:rsidR="00236893">
              <w:rPr>
                <w:rFonts w:ascii="Times New Roman" w:hAnsi="Times New Roman"/>
                <w:sz w:val="24"/>
                <w:szCs w:val="24"/>
              </w:rPr>
              <w:t xml:space="preserve"> августа </w:t>
            </w:r>
            <w:r w:rsidR="00181118">
              <w:rPr>
                <w:rFonts w:ascii="Times New Roman" w:hAnsi="Times New Roman"/>
                <w:sz w:val="24"/>
                <w:szCs w:val="24"/>
              </w:rPr>
              <w:t>2017 г. в 18</w:t>
            </w:r>
            <w:r w:rsidR="00516156">
              <w:rPr>
                <w:rFonts w:ascii="Times New Roman" w:hAnsi="Times New Roman"/>
                <w:sz w:val="24"/>
                <w:szCs w:val="24"/>
              </w:rPr>
              <w:t xml:space="preserve"> часов </w:t>
            </w:r>
            <w:r w:rsidRPr="00153F7C">
              <w:rPr>
                <w:rFonts w:ascii="Times New Roman" w:hAnsi="Times New Roman"/>
                <w:sz w:val="24"/>
                <w:szCs w:val="24"/>
              </w:rPr>
              <w:t xml:space="preserve">00 </w:t>
            </w:r>
            <w:r w:rsidR="00516156">
              <w:rPr>
                <w:rFonts w:ascii="Times New Roman" w:hAnsi="Times New Roman"/>
                <w:sz w:val="24"/>
                <w:szCs w:val="24"/>
              </w:rPr>
              <w:t>минут</w:t>
            </w:r>
            <w:r w:rsidRPr="00153F7C">
              <w:rPr>
                <w:rFonts w:ascii="Times New Roman" w:hAnsi="Times New Roman"/>
                <w:sz w:val="24"/>
                <w:szCs w:val="24"/>
              </w:rPr>
              <w:t xml:space="preserve"> (время местное) по адресу: РС(Я) г. Якутск, пр. Ленина 1</w:t>
            </w:r>
            <w:r w:rsidR="00642B07">
              <w:rPr>
                <w:rFonts w:ascii="Times New Roman" w:hAnsi="Times New Roman"/>
                <w:sz w:val="24"/>
                <w:szCs w:val="24"/>
              </w:rPr>
              <w:t>5, каб. 508</w:t>
            </w:r>
            <w:r w:rsidRPr="00153F7C">
              <w:rPr>
                <w:rFonts w:ascii="Times New Roman" w:hAnsi="Times New Roman"/>
                <w:sz w:val="24"/>
                <w:szCs w:val="24"/>
              </w:rPr>
              <w:t xml:space="preserve">. </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A00F3">
              <w:rPr>
                <w:rFonts w:ascii="Times New Roman" w:hAnsi="Times New Roman"/>
                <w:sz w:val="24"/>
                <w:szCs w:val="24"/>
              </w:rPr>
              <w:t>Рассмотрение и оценка Конкурсной комиссией представленных Конкурсных предложений Участников Конкурса производится с целью определения Победителя Конкурса.</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При рассмотрении и оценке Конкурсных предложений Конкурсная комиссия может привлекать независимых Экспертов, которые осуществляют экспертизу представленных Конкурсных предложений Участников Конкурса.</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Конкурсной комиссией осуществляется рассмотрение Конкурсных предложений и определение их соответствия требованиям Конкурсной документации.</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каждого Конкурсного предложения требованиям Конкурсной документации.</w:t>
            </w:r>
          </w:p>
          <w:p w:rsidR="0027175E" w:rsidRPr="009920B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27175E" w:rsidRPr="009920B2" w:rsidRDefault="0027175E" w:rsidP="00A451F9">
            <w:pPr>
              <w:widowControl w:val="0"/>
              <w:numPr>
                <w:ilvl w:val="0"/>
                <w:numId w:val="25"/>
              </w:numPr>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7175E" w:rsidRPr="009920B2" w:rsidRDefault="0027175E" w:rsidP="00A451F9">
            <w:pPr>
              <w:widowControl w:val="0"/>
              <w:numPr>
                <w:ilvl w:val="0"/>
                <w:numId w:val="25"/>
              </w:numPr>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условие, содержащееся в Конкурсном предложении, не соответствует установленным параметрам критериев Конкурса;</w:t>
            </w:r>
          </w:p>
          <w:p w:rsidR="0027175E" w:rsidRPr="000D3E7C" w:rsidRDefault="0027175E" w:rsidP="00A451F9">
            <w:pPr>
              <w:widowControl w:val="0"/>
              <w:numPr>
                <w:ilvl w:val="0"/>
                <w:numId w:val="25"/>
              </w:numPr>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представленные Участником Конкурса документы и материалы недостоверны.</w:t>
            </w:r>
          </w:p>
        </w:tc>
      </w:tr>
      <w:tr w:rsidR="0027175E" w:rsidRPr="009920B2" w:rsidTr="00A451F9">
        <w:trPr>
          <w:trHeight w:val="644"/>
        </w:trPr>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Порядок определения победителя конкурса</w:t>
            </w:r>
          </w:p>
        </w:tc>
        <w:tc>
          <w:tcPr>
            <w:tcW w:w="5892" w:type="dxa"/>
            <w:vAlign w:val="center"/>
          </w:tcPr>
          <w:p w:rsidR="0027175E" w:rsidRPr="00FA4D5D" w:rsidRDefault="0027175E" w:rsidP="00A451F9">
            <w:pPr>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w:t>
            </w:r>
          </w:p>
          <w:p w:rsidR="0027175E" w:rsidRPr="00FA4D5D" w:rsidRDefault="0027175E" w:rsidP="00A451F9">
            <w:pPr>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Наивысший рейтинг (первое места)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27175E" w:rsidRPr="00FA4D5D" w:rsidRDefault="0027175E" w:rsidP="00A451F9">
            <w:pPr>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 xml:space="preserve">Далее остальные Конкурсные предложения ранжируются Конкурсной комиссией по убыванию суммарного результата по каждому Конкурсному предложению. Каждому из оцениваемых Конкурсных </w:t>
            </w:r>
            <w:r w:rsidRPr="00FA4D5D">
              <w:rPr>
                <w:rFonts w:ascii="Times New Roman" w:hAnsi="Times New Roman"/>
                <w:color w:val="000000"/>
                <w:sz w:val="24"/>
                <w:szCs w:val="24"/>
              </w:rPr>
              <w:lastRenderedPageBreak/>
              <w:t>предложений Конкурсной комиссией будет присвоен свой рейтинг (место в порядке).</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 xml:space="preserve">1)      критерии Конкурса, установленные в пункте </w:t>
            </w:r>
            <w:r>
              <w:rPr>
                <w:rFonts w:ascii="Times New Roman" w:hAnsi="Times New Roman"/>
                <w:color w:val="000000"/>
                <w:sz w:val="24"/>
                <w:szCs w:val="24"/>
              </w:rPr>
              <w:t>10</w:t>
            </w:r>
            <w:r w:rsidRPr="00FA4D5D">
              <w:rPr>
                <w:rFonts w:ascii="Times New Roman" w:hAnsi="Times New Roman"/>
                <w:color w:val="000000"/>
                <w:sz w:val="24"/>
                <w:szCs w:val="24"/>
              </w:rPr>
              <w:t xml:space="preserve"> Конкурсной документации;</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2)      условия, содержащиеся в Конкурсных предложениях;</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4) результаты оценки Конкурсных предложений: суммарный результат и рейтинг каждого оцененного Конкурсного предложения;</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Протокол о результатах Конкурса включает:</w:t>
            </w:r>
          </w:p>
          <w:p w:rsidR="0027175E" w:rsidRPr="00FA4D5D" w:rsidRDefault="0027175E" w:rsidP="00A451F9">
            <w:pPr>
              <w:tabs>
                <w:tab w:val="left" w:pos="69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1)      решение о заключении Концессионного соглашения с указанием вида Конкурса;</w:t>
            </w:r>
          </w:p>
          <w:p w:rsidR="0027175E" w:rsidRPr="00FA4D5D" w:rsidRDefault="0027175E" w:rsidP="00A451F9">
            <w:pPr>
              <w:tabs>
                <w:tab w:val="left" w:pos="571"/>
                <w:tab w:val="left" w:pos="81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2)      сообщение о проведении Конкурса;</w:t>
            </w:r>
          </w:p>
          <w:p w:rsidR="0027175E" w:rsidRPr="00FA4D5D" w:rsidRDefault="0027175E" w:rsidP="00A451F9">
            <w:pPr>
              <w:tabs>
                <w:tab w:val="left" w:pos="571"/>
                <w:tab w:val="left" w:pos="81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3)      Конкурсная документация и внесенные в нее изменения;</w:t>
            </w:r>
          </w:p>
          <w:p w:rsidR="0027175E" w:rsidRPr="00FA4D5D" w:rsidRDefault="0027175E" w:rsidP="00A451F9">
            <w:pPr>
              <w:tabs>
                <w:tab w:val="left" w:pos="571"/>
                <w:tab w:val="left" w:pos="81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27175E" w:rsidRPr="00FA4D5D" w:rsidRDefault="0027175E" w:rsidP="00A451F9">
            <w:pPr>
              <w:tabs>
                <w:tab w:val="left" w:pos="571"/>
                <w:tab w:val="left" w:pos="81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5) протокол вскрытия конвертов с Заявками на участие в Конкурсе;</w:t>
            </w:r>
          </w:p>
          <w:p w:rsidR="0027175E" w:rsidRPr="00FA4D5D" w:rsidRDefault="0027175E" w:rsidP="00A451F9">
            <w:pPr>
              <w:tabs>
                <w:tab w:val="left" w:pos="571"/>
                <w:tab w:val="left" w:pos="81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6) оригиналы Заявок на участие в Конкурсе, представленные в Конкурсную комиссию;</w:t>
            </w:r>
          </w:p>
          <w:p w:rsidR="0027175E" w:rsidRPr="00FA4D5D" w:rsidRDefault="0027175E" w:rsidP="00A451F9">
            <w:pPr>
              <w:tabs>
                <w:tab w:val="left" w:pos="571"/>
                <w:tab w:val="left" w:pos="81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7) протокол проведения предварительного отбора Участников Конкурса;</w:t>
            </w:r>
          </w:p>
          <w:p w:rsidR="0027175E" w:rsidRPr="00FA4D5D" w:rsidRDefault="0027175E" w:rsidP="00A451F9">
            <w:pPr>
              <w:tabs>
                <w:tab w:val="left" w:pos="571"/>
                <w:tab w:val="left" w:pos="81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8) перечень Участников Конкурса, которым были направлены уведомления с предложением представить Конкурсные предложения;</w:t>
            </w:r>
          </w:p>
          <w:p w:rsidR="0027175E" w:rsidRPr="00FA4D5D" w:rsidRDefault="0027175E" w:rsidP="00A451F9">
            <w:pPr>
              <w:tabs>
                <w:tab w:val="left" w:pos="571"/>
                <w:tab w:val="left" w:pos="811"/>
              </w:tabs>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t xml:space="preserve">9)      протокол вскрытия конвертов с Конкурсными предложениями; </w:t>
            </w:r>
          </w:p>
          <w:p w:rsidR="0027175E" w:rsidRPr="009920B2" w:rsidRDefault="0027175E" w:rsidP="00A451F9">
            <w:pPr>
              <w:spacing w:after="0" w:line="240" w:lineRule="auto"/>
              <w:ind w:firstLine="309"/>
              <w:jc w:val="both"/>
              <w:rPr>
                <w:rFonts w:ascii="Times New Roman" w:hAnsi="Times New Roman"/>
                <w:sz w:val="24"/>
                <w:szCs w:val="24"/>
              </w:rPr>
            </w:pPr>
            <w:r w:rsidRPr="00FA4D5D">
              <w:rPr>
                <w:rFonts w:ascii="Times New Roman" w:hAnsi="Times New Roman"/>
                <w:color w:val="000000"/>
                <w:sz w:val="24"/>
                <w:szCs w:val="24"/>
              </w:rPr>
              <w:lastRenderedPageBreak/>
              <w:t>10) протокол рассмотрения и оценки Конкурсных предложений.</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Срок подписания протокола о результатах проведения конкурса</w:t>
            </w:r>
          </w:p>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p>
        </w:tc>
        <w:tc>
          <w:tcPr>
            <w:tcW w:w="5892" w:type="dxa"/>
            <w:vAlign w:val="center"/>
          </w:tcPr>
          <w:p w:rsidR="0027175E" w:rsidRPr="0070377B" w:rsidRDefault="0027175E" w:rsidP="00A451F9">
            <w:pPr>
              <w:pStyle w:val="3"/>
              <w:shd w:val="clear" w:color="auto" w:fill="FFFFFF"/>
              <w:tabs>
                <w:tab w:val="clear" w:pos="227"/>
              </w:tabs>
              <w:snapToGrid w:val="0"/>
              <w:ind w:firstLine="309"/>
              <w:jc w:val="left"/>
              <w:rPr>
                <w:szCs w:val="24"/>
                <w:highlight w:val="yellow"/>
              </w:rPr>
            </w:pPr>
            <w:r w:rsidRPr="00352C91">
              <w:rPr>
                <w:szCs w:val="24"/>
              </w:rPr>
              <w:t xml:space="preserve">Протокол решения конкурсной комиссии должен быть подписан </w:t>
            </w:r>
            <w:r w:rsidR="00516156">
              <w:rPr>
                <w:szCs w:val="24"/>
              </w:rPr>
              <w:t>«</w:t>
            </w:r>
            <w:r w:rsidR="00181118">
              <w:rPr>
                <w:szCs w:val="24"/>
              </w:rPr>
              <w:t>29</w:t>
            </w:r>
            <w:r w:rsidR="00516156">
              <w:rPr>
                <w:szCs w:val="24"/>
              </w:rPr>
              <w:t>»</w:t>
            </w:r>
            <w:r w:rsidR="00236893">
              <w:rPr>
                <w:szCs w:val="24"/>
              </w:rPr>
              <w:t xml:space="preserve"> августа </w:t>
            </w:r>
            <w:r w:rsidRPr="00352C91">
              <w:rPr>
                <w:szCs w:val="24"/>
              </w:rPr>
              <w:t>2017 года и размещен на официальном сайте в течение 15 рабочих дней.</w:t>
            </w:r>
          </w:p>
        </w:tc>
      </w:tr>
      <w:tr w:rsidR="0027175E" w:rsidRPr="009920B2" w:rsidTr="00FA2EF5">
        <w:trPr>
          <w:trHeight w:val="471"/>
        </w:trPr>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9920B2">
              <w:rPr>
                <w:rFonts w:ascii="Times New Roman" w:hAnsi="Times New Roman"/>
                <w:sz w:val="24"/>
                <w:szCs w:val="24"/>
              </w:rPr>
              <w:t>Срок подписания концессионного соглашения</w:t>
            </w:r>
          </w:p>
          <w:p w:rsidR="0027175E" w:rsidRPr="009920B2"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p>
        </w:tc>
        <w:tc>
          <w:tcPr>
            <w:tcW w:w="5892" w:type="dxa"/>
            <w:vAlign w:val="center"/>
          </w:tcPr>
          <w:p w:rsidR="0027175E" w:rsidRDefault="0027175E" w:rsidP="00A451F9">
            <w:pPr>
              <w:pStyle w:val="a5"/>
              <w:tabs>
                <w:tab w:val="left" w:pos="1418"/>
              </w:tabs>
              <w:overflowPunct w:val="0"/>
              <w:autoSpaceDE w:val="0"/>
              <w:autoSpaceDN w:val="0"/>
              <w:adjustRightInd w:val="0"/>
              <w:spacing w:after="0" w:line="240" w:lineRule="auto"/>
              <w:ind w:left="0" w:firstLine="309"/>
              <w:contextualSpacing w:val="0"/>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заключается в письменной форме с победителем конкурса</w:t>
            </w:r>
            <w:r>
              <w:rPr>
                <w:rFonts w:ascii="Times New Roman" w:hAnsi="Times New Roman"/>
                <w:sz w:val="24"/>
                <w:szCs w:val="24"/>
              </w:rPr>
              <w:t xml:space="preserve">. Концедент в течении 5 (пяти) рабочих дней со дня подписания членами конкурсной комиссии протокола о результатах открытого конкурса направляет победителю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конкурной документацией и представленным победителем конкурса конкурсным предложением, а также иные предусмотренные Федеральным законом от 21.07.2015 № 115-ФЗ «О концессионных соглашениях» и другими федеральными законами условия.     </w:t>
            </w:r>
          </w:p>
          <w:p w:rsidR="0027175E" w:rsidRDefault="0027175E" w:rsidP="00A451F9">
            <w:pPr>
              <w:pStyle w:val="a5"/>
              <w:tabs>
                <w:tab w:val="left" w:pos="1418"/>
              </w:tabs>
              <w:overflowPunct w:val="0"/>
              <w:autoSpaceDE w:val="0"/>
              <w:autoSpaceDN w:val="0"/>
              <w:adjustRightInd w:val="0"/>
              <w:spacing w:after="0" w:line="240" w:lineRule="auto"/>
              <w:ind w:left="0" w:firstLine="309"/>
              <w:contextualSpacing w:val="0"/>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заключается</w:t>
            </w:r>
            <w:r>
              <w:rPr>
                <w:rFonts w:ascii="Times New Roman" w:hAnsi="Times New Roman"/>
                <w:sz w:val="24"/>
                <w:szCs w:val="24"/>
              </w:rPr>
              <w:t xml:space="preserve"> с победителем конкурса при условии представления им</w:t>
            </w:r>
            <w:r w:rsidRPr="009920B2">
              <w:rPr>
                <w:rFonts w:ascii="Times New Roman" w:hAnsi="Times New Roman"/>
                <w:sz w:val="24"/>
                <w:szCs w:val="24"/>
              </w:rPr>
              <w:t xml:space="preserve"> документов, предусмотренных конкурсной документацией и подтверждающих обеспечение исполнения обязательс</w:t>
            </w:r>
            <w:r>
              <w:rPr>
                <w:rFonts w:ascii="Times New Roman" w:hAnsi="Times New Roman"/>
                <w:sz w:val="24"/>
                <w:szCs w:val="24"/>
              </w:rPr>
              <w:t xml:space="preserve">тв по концессионному соглашению. </w:t>
            </w:r>
          </w:p>
          <w:p w:rsidR="0027175E" w:rsidRPr="009920B2" w:rsidRDefault="0027175E" w:rsidP="00A451F9">
            <w:pPr>
              <w:pStyle w:val="a5"/>
              <w:tabs>
                <w:tab w:val="left" w:pos="1418"/>
              </w:tabs>
              <w:overflowPunct w:val="0"/>
              <w:autoSpaceDE w:val="0"/>
              <w:autoSpaceDN w:val="0"/>
              <w:adjustRightInd w:val="0"/>
              <w:spacing w:after="0" w:line="240" w:lineRule="auto"/>
              <w:ind w:left="0" w:firstLine="309"/>
              <w:contextualSpacing w:val="0"/>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вступает в силу с момента его подписания. Концессионное соглашение может быть заключено между Концедентом и Победителем Конкурса,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Заявителем, представившим единственную Заявку на участие в Конкурсе, или Единственным Участником Конкурса (в зависимости от обстоятельств), который приобретает статус Концессионера по Концессионному соглашению (далее – «</w:t>
            </w:r>
            <w:r w:rsidRPr="009920B2">
              <w:rPr>
                <w:rFonts w:ascii="Times New Roman" w:hAnsi="Times New Roman"/>
                <w:b/>
                <w:sz w:val="24"/>
                <w:szCs w:val="24"/>
              </w:rPr>
              <w:t>Потенциальный Концессионер</w:t>
            </w:r>
            <w:r w:rsidRPr="009920B2">
              <w:rPr>
                <w:rFonts w:ascii="Times New Roman" w:hAnsi="Times New Roman"/>
                <w:sz w:val="24"/>
                <w:szCs w:val="24"/>
              </w:rPr>
              <w:t>») в порядке, предусмотренном настоящей Конкурсной документацией, если он и Концедент выполнили все принятые каждым из них на себя обязательства, указанные в Конкурсной документации.</w:t>
            </w: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Концессионер должен предоставить документы, подтверждающие обеспечение исполнения обязательств Концессионера по Концессионному соглашению, одним из способов, предусмотренных настоящей Конкурсной документацией.</w:t>
            </w:r>
          </w:p>
          <w:p w:rsidR="0027175E" w:rsidRPr="009920B2"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b/>
                <w:sz w:val="24"/>
                <w:szCs w:val="24"/>
              </w:rPr>
            </w:pPr>
            <w:r w:rsidRPr="009920B2">
              <w:rPr>
                <w:rFonts w:ascii="Times New Roman" w:hAnsi="Times New Roman"/>
                <w:b/>
                <w:sz w:val="24"/>
                <w:szCs w:val="24"/>
              </w:rPr>
              <w:t>Порядок заключения Концессионного соглашения</w:t>
            </w:r>
          </w:p>
          <w:p w:rsidR="0027175E" w:rsidRPr="009920B2"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b/>
                <w:sz w:val="24"/>
                <w:szCs w:val="24"/>
              </w:rPr>
            </w:pPr>
          </w:p>
          <w:p w:rsidR="0027175E" w:rsidRPr="009920B2"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10" w:name="Срок_направления_проекта_КС_первым_2м"/>
            <w:r w:rsidRPr="009920B2">
              <w:rPr>
                <w:rFonts w:ascii="Times New Roman" w:hAnsi="Times New Roman"/>
                <w:sz w:val="24"/>
                <w:szCs w:val="24"/>
              </w:rPr>
              <w:lastRenderedPageBreak/>
              <w:t>В течение 5 (пяти) рабочих дней после даты подписания протокола о результатах проведения Конкурса Концедент направляет Победителю Конкурса и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экземпляр протокола о результатах проведения Конкурса;</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проект Концессионного соглашения</w:t>
            </w:r>
            <w:bookmarkEnd w:id="10"/>
            <w:r w:rsidRPr="009920B2">
              <w:rPr>
                <w:rFonts w:ascii="Times New Roman" w:hAnsi="Times New Roman"/>
                <w:sz w:val="24"/>
                <w:szCs w:val="24"/>
              </w:rPr>
              <w:t>.</w:t>
            </w:r>
          </w:p>
          <w:p w:rsidR="0027175E" w:rsidRPr="009920B2"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11" w:name="Срок_подписания_КС"/>
            <w:r w:rsidRPr="009920B2">
              <w:rPr>
                <w:rFonts w:ascii="Times New Roman" w:hAnsi="Times New Roman"/>
                <w:sz w:val="24"/>
                <w:szCs w:val="24"/>
              </w:rPr>
              <w:t>Победитель Конкурса обязан подписать Концессионное соглашение в течение 30 (тридцати) рабочих дней с даты направления ему Концедентом копии протокола о результатах Конкурса и проекта Концессионного соглашения, если только указанный срок подписания Концессионного соглашения Победителем Конкурса не будет продлен Концедентом</w:t>
            </w:r>
            <w:bookmarkEnd w:id="11"/>
            <w:r w:rsidRPr="009920B2">
              <w:rPr>
                <w:rFonts w:ascii="Times New Roman" w:hAnsi="Times New Roman"/>
                <w:sz w:val="24"/>
                <w:szCs w:val="24"/>
              </w:rPr>
              <w:t>.</w:t>
            </w:r>
          </w:p>
          <w:p w:rsidR="0027175E" w:rsidRPr="009920B2"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Если Победитель Конкурса отказывается или уклоняется от подписания Концессионного соглашения указанный в срок, Концедент имеет право заключить Концессионное соглашение с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Если Концедентом принято такое решение, он направляет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уведомление об отказе или уклонении Победителя Конкурса от подписания Концессионного соглашения, и о своем решении заключить Концессионное соглашение с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w:t>
            </w:r>
          </w:p>
          <w:p w:rsidR="0027175E" w:rsidRPr="009920B2"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должно быть подписано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не позднее чем через 30 (тридцать) рабочих дней со дня направления уведомления Концедентом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если только указанный срок не будет продлен Концедентом.</w:t>
            </w:r>
          </w:p>
          <w:p w:rsidR="0027175E" w:rsidRPr="009920B2"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Во избежание сомнений, Концедент имеет право обмениваться информацией параллельно с Победителем Конкурса и Участником Конкурса, Конкурсное предложение которого по результатам рассмотрения и оценки, содержит лучшие условия, следующие после </w:t>
            </w:r>
            <w:r w:rsidRPr="009920B2">
              <w:rPr>
                <w:rFonts w:ascii="Times New Roman" w:hAnsi="Times New Roman"/>
                <w:sz w:val="24"/>
                <w:szCs w:val="24"/>
              </w:rPr>
              <w:lastRenderedPageBreak/>
              <w:t>условий, предложенных Победителем Конкурс, с даты направления копии протокола о результатах Конкурса и проекта Концессионного соглашения Победителю Конкурса и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и до даты заключения Концессионного соглашения. Цель такого параллельного обмена информацией состоит в заключении Концессионного соглашения по форме и на условиях, взаимоприемлемых для Концедента и для Потенциального Концессионера, с тем условием, что изменения проекта Концессионного соглашения допускаются лишь постольку, поскольку это не запрещено в соответствии с действующим законодательством.</w:t>
            </w:r>
          </w:p>
          <w:p w:rsidR="0027175E" w:rsidRPr="009920B2"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12" w:name="Срок_подписания_КС_единств_участником"/>
            <w:r w:rsidRPr="009920B2">
              <w:rPr>
                <w:rFonts w:ascii="Times New Roman" w:hAnsi="Times New Roman"/>
                <w:sz w:val="24"/>
                <w:szCs w:val="24"/>
              </w:rPr>
              <w:t>Если Концедент принимает решение заключить Концессионное соглашение с Единственным Заявителем, Концессионное соглашение должно быть подписано с таким Заявителем не позднее чем через 30 (тридцать) рабочих дней со дня направления ему Концедентом проекта Концессионного соглашения, если только Концедент не продлит указанный срок.</w:t>
            </w:r>
          </w:p>
          <w:p w:rsidR="0027175E" w:rsidRPr="009920B2"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Если Концедент принимает решение заключить Концессионное соглашение с Единственным Участником Конкурса, Концессионное соглашение должно быть подписано Единственным Участником Конкурса не позднее чем через 30 (тридцать) рабочих дней со дня направления ему Концедентом проекта Концессионного соглашения, если только Концедент не продлит указанный срок</w:t>
            </w:r>
            <w:bookmarkEnd w:id="12"/>
            <w:r w:rsidRPr="009920B2">
              <w:rPr>
                <w:rFonts w:ascii="Times New Roman" w:hAnsi="Times New Roman"/>
                <w:sz w:val="24"/>
                <w:szCs w:val="24"/>
              </w:rPr>
              <w:t>.</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Концессионное соглашение, заключенное по результатам Конкурса, должно соответствовать проекту Концессионного соглашения с учетом согласованных сторонами в ходе переговоров изменений. </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Если Концедент готов принять все предложения по внесению изменений, представленные Потенциальным Концессионером, Концедент имеет право внести их в Концессионное соглашение, заключаемое с Потенциальным Концессионером, без дополнительного согласия Потенциального Концессионера.</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Если в проект Концессионного соглашения внесены изменения, Концедент должен направить окончательный проект Концессионного соглашения, принятый и согласованный Концедентом, Потенциальному Концессионеру не позднее чем за 10 (десять) рабочих дней до истечения срока для подписания Концессионного соглашения таким Потенциальным Концессионером (в зависимости от случая). Измененный проект Концессионного соглашения заменяет собой раннее направленный Потенциальному Концессионеру проект Концессионного соглашения, при этом такой раннее </w:t>
            </w:r>
            <w:r w:rsidRPr="009920B2">
              <w:rPr>
                <w:rFonts w:ascii="Times New Roman" w:hAnsi="Times New Roman"/>
                <w:sz w:val="24"/>
                <w:szCs w:val="24"/>
              </w:rPr>
              <w:lastRenderedPageBreak/>
              <w:t>направленный проект Концессионного соглашения не учитывается (что не затрагивает течение установленного срока для подписания Концессионного соглашения таким Потенциальным Концессионером).</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считается заключенным и вступает в силу с момента его подписания обеими сторонами.</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Для целей настоящей Конкурсной документации, а также для реализации иных предусмотренных в ней прав Концедента, под отказом или уклонением Потенциального Концессионера, с которым заключается Концессионное соглашение, от заключения в установленный срок Концессионного соглашения понимается наступление одного из следующих событий:</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неполучение Концедентом от Потенциального Концессионера в течение установленного срока подписанного им Концессионного соглашения;</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неполучение Концедентом от Потенциального Концессионера в течение установленного срока настоящей конкурсной документации документов и подтверждающих обеспечение исполнения обязательств по Концессионному соглашению.</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В каждом случае отказа или уклонения Потенциального Концессионера от заключения с Концедентом Концессионного соглашения Концедент вправе:</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отказаться от заключения Концессионного соглашения с данным Потенциальным Концессионером, оставить у себя сумму Задатка, внесенного таким Потенциальным Концессионером, а также реализовать иные права, предусмотренные Конкурсной документацией;</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продолжить переговоры с таким Потенциальным Концессионером с целью заключения с ним Концессионного соглашения в течение срока действия его Конкурсного предложения или предложения о заключении Концессионного соглашения в течение 30 рабочих дней.</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13" w:name="Право_удерживать_задаток_Победителя"/>
            <w:r w:rsidRPr="009920B2">
              <w:rPr>
                <w:rFonts w:ascii="Times New Roman" w:hAnsi="Times New Roman"/>
                <w:sz w:val="24"/>
                <w:szCs w:val="24"/>
              </w:rPr>
              <w:t>Концедент также будет иметь право удерживать Задаток</w:t>
            </w:r>
            <w:r>
              <w:rPr>
                <w:rFonts w:ascii="Times New Roman" w:hAnsi="Times New Roman"/>
                <w:sz w:val="24"/>
                <w:szCs w:val="24"/>
              </w:rPr>
              <w:t xml:space="preserve"> обеспечения исполнения обязательств по заключению концессионного соглашения</w:t>
            </w:r>
            <w:r w:rsidRPr="009920B2">
              <w:rPr>
                <w:rFonts w:ascii="Times New Roman" w:hAnsi="Times New Roman"/>
                <w:sz w:val="24"/>
                <w:szCs w:val="24"/>
              </w:rPr>
              <w:t>, предоставленный Потенциальным Концессионером, если единственной причиной отказа от подписания Концессионного соглашения являются разногласия между Потенциальным Концессионером и Концедентом по вопросу одного или нескольких изменений в условия, предложенных таким Потенциальным Концессионером, при том условии, что последний выполнил все свои обязательства, предусмотренные Конкурсной документацией</w:t>
            </w:r>
            <w:bookmarkEnd w:id="13"/>
            <w:r w:rsidRPr="009920B2">
              <w:rPr>
                <w:rFonts w:ascii="Times New Roman" w:hAnsi="Times New Roman"/>
                <w:sz w:val="24"/>
                <w:szCs w:val="24"/>
              </w:rPr>
              <w:t>.</w:t>
            </w:r>
          </w:p>
          <w:p w:rsidR="0027175E"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bCs/>
                <w:i/>
                <w:sz w:val="24"/>
                <w:szCs w:val="24"/>
              </w:rPr>
            </w:pPr>
            <w:bookmarkStart w:id="14" w:name="Предельный_срок_подписания_КС_115_ФЗ"/>
            <w:r w:rsidRPr="008305D3">
              <w:rPr>
                <w:rFonts w:ascii="Times New Roman" w:hAnsi="Times New Roman"/>
                <w:sz w:val="24"/>
                <w:szCs w:val="24"/>
              </w:rPr>
              <w:t xml:space="preserve">Предельный срок заключения Концессионного соглашения, устанавливаемый в соответствии с частями 1 и 2 статьи 36 Закона, составляет 30 (тридцать) рабочих </w:t>
            </w:r>
            <w:r w:rsidRPr="008305D3">
              <w:rPr>
                <w:rFonts w:ascii="Times New Roman" w:hAnsi="Times New Roman"/>
                <w:sz w:val="24"/>
                <w:szCs w:val="24"/>
              </w:rPr>
              <w:lastRenderedPageBreak/>
              <w:t>дней с даты направления Концедентом копии протокола о результатах проведения Конкурса и проекта Концессионного соглашения Победителю Конкурса или, соответственно, со дня направления уведомления</w:t>
            </w:r>
            <w:bookmarkEnd w:id="14"/>
            <w:r w:rsidRPr="008305D3">
              <w:rPr>
                <w:rFonts w:ascii="Times New Roman" w:hAnsi="Times New Roman"/>
                <w:bCs/>
                <w:i/>
                <w:sz w:val="24"/>
                <w:szCs w:val="24"/>
              </w:rPr>
              <w:t>.</w:t>
            </w:r>
          </w:p>
          <w:p w:rsidR="0027175E" w:rsidRPr="001663AF"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p>
          <w:p w:rsidR="0027175E"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b/>
                <w:sz w:val="24"/>
                <w:szCs w:val="24"/>
              </w:rPr>
            </w:pPr>
            <w:r w:rsidRPr="009920B2">
              <w:rPr>
                <w:rFonts w:ascii="Times New Roman" w:hAnsi="Times New Roman"/>
                <w:b/>
                <w:sz w:val="24"/>
                <w:szCs w:val="24"/>
              </w:rPr>
              <w:t>Право Концедента отказаться от заключения Концессионного соглашения</w:t>
            </w:r>
          </w:p>
          <w:p w:rsidR="0027175E" w:rsidRPr="009920B2"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b/>
                <w:sz w:val="24"/>
                <w:szCs w:val="24"/>
              </w:rPr>
            </w:pP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Концедент после определения Потенциального Концессионера вправе отказаться от подписания Концессионного соглашения в случае установления какого-либо из следующих обстоятельств:</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наличия решения о ликвидации юридического лица – Потенциального Концессионера или о прекращении физическим лицом – Потенциальным Концессионером деятельности в качестве индивидуального предпринимателя;</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наличия решения о признании Потенциального Концессионера банкротом и об открытии конкурсного производства в отношении него;</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наличия административного наказания в виде административного приостановления деятельности Потенциального Концессионера, назначенного в порядке, предусмотренном Кодексом Российской Федерации об административных правонарушениях;</w:t>
            </w:r>
          </w:p>
          <w:p w:rsidR="0027175E" w:rsidRPr="009920B2" w:rsidRDefault="0027175E" w:rsidP="00A451F9">
            <w:pPr>
              <w:widowControl w:val="0"/>
              <w:numPr>
                <w:ilvl w:val="0"/>
                <w:numId w:val="28"/>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9920B2">
              <w:rPr>
                <w:rFonts w:ascii="Times New Roman" w:hAnsi="Times New Roman"/>
                <w:sz w:val="24"/>
                <w:szCs w:val="24"/>
              </w:rPr>
              <w:t>предоставления Потенциальным Концессионером заведомо ложных сведений, содержащихся в документах, предусмотренных Конкурсной документацией, при проведении Конкурса, включая любую часть Заявки или Конкурсного предложения, либо несоответствие этих сведений (с учетом возможных изменений, внесенных в соответствии с Конкурсной документацией) действительности на момент отказа Концедента от подписания Концессионного соглашения.</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15" w:name="Право_Концедента_отказ_подписания_КС"/>
            <w:r w:rsidRPr="009920B2">
              <w:rPr>
                <w:rFonts w:ascii="Times New Roman" w:hAnsi="Times New Roman"/>
                <w:sz w:val="24"/>
                <w:szCs w:val="24"/>
              </w:rPr>
              <w:t>Концедент вправе отказаться от подписания Концессионного соглашения путем направления Потенциальному Концессионеру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 Концедентом</w:t>
            </w:r>
            <w:bookmarkEnd w:id="15"/>
            <w:r w:rsidRPr="009920B2">
              <w:rPr>
                <w:rFonts w:ascii="Times New Roman" w:hAnsi="Times New Roman"/>
                <w:sz w:val="24"/>
                <w:szCs w:val="24"/>
              </w:rPr>
              <w:t>.</w:t>
            </w:r>
          </w:p>
          <w:p w:rsidR="0027175E" w:rsidRPr="009920B2" w:rsidRDefault="0027175E" w:rsidP="00A451F9">
            <w:pPr>
              <w:widowControl w:val="0"/>
              <w:shd w:val="clear" w:color="auto" w:fill="FFFFFF"/>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9920B2">
              <w:rPr>
                <w:rFonts w:ascii="Times New Roman" w:hAnsi="Times New Roman"/>
                <w:sz w:val="24"/>
                <w:szCs w:val="24"/>
              </w:rPr>
              <w:t xml:space="preserve">Если Концессионер отказывается от подписания Концессионного соглашения по какому-либо основанию (основаниям), Концедент имеет право удержать Задаток, предоставленный таким Победителем Конкурса,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или Единственным Участником Конкурса (в зависимости от обстоятельств). </w:t>
            </w:r>
          </w:p>
        </w:tc>
      </w:tr>
      <w:tr w:rsidR="0027175E" w:rsidRPr="009920B2" w:rsidTr="00FA2EF5">
        <w:trPr>
          <w:trHeight w:val="693"/>
        </w:trPr>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5C27F6"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5C27F6">
              <w:rPr>
                <w:rFonts w:ascii="Times New Roman" w:hAnsi="Times New Roman"/>
                <w:sz w:val="24"/>
                <w:szCs w:val="24"/>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27175E" w:rsidRPr="005C27F6"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p>
        </w:tc>
        <w:tc>
          <w:tcPr>
            <w:tcW w:w="5892" w:type="dxa"/>
            <w:vAlign w:val="center"/>
          </w:tcPr>
          <w:p w:rsidR="0027175E" w:rsidRPr="005C27F6"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5C27F6">
              <w:rPr>
                <w:rFonts w:ascii="Times New Roman" w:eastAsia="Calibri" w:hAnsi="Times New Roman"/>
                <w:sz w:val="24"/>
                <w:szCs w:val="24"/>
              </w:rPr>
              <w:t xml:space="preserve">Стороны Концессионного соглашения обязаны в течение </w:t>
            </w:r>
            <w:r>
              <w:rPr>
                <w:rFonts w:ascii="Times New Roman" w:eastAsia="Calibri" w:hAnsi="Times New Roman"/>
                <w:sz w:val="24"/>
                <w:szCs w:val="24"/>
              </w:rPr>
              <w:t>30</w:t>
            </w:r>
            <w:r w:rsidRPr="005C27F6">
              <w:rPr>
                <w:rFonts w:ascii="Times New Roman" w:eastAsia="Calibri" w:hAnsi="Times New Roman"/>
                <w:sz w:val="24"/>
                <w:szCs w:val="24"/>
              </w:rPr>
              <w:t xml:space="preserve"> (</w:t>
            </w:r>
            <w:r>
              <w:rPr>
                <w:rFonts w:ascii="Times New Roman" w:eastAsia="Calibri" w:hAnsi="Times New Roman"/>
                <w:sz w:val="24"/>
                <w:szCs w:val="24"/>
              </w:rPr>
              <w:t>тридцати</w:t>
            </w:r>
            <w:r w:rsidRPr="005C27F6">
              <w:rPr>
                <w:rFonts w:ascii="Times New Roman" w:eastAsia="Calibri" w:hAnsi="Times New Roman"/>
                <w:sz w:val="24"/>
                <w:szCs w:val="24"/>
              </w:rPr>
              <w:t>) рабочих дней со дня заключения Концессионного соглашения заключить договоры</w:t>
            </w:r>
            <w:r w:rsidR="001D6EA2">
              <w:rPr>
                <w:rFonts w:ascii="Times New Roman" w:eastAsia="Calibri" w:hAnsi="Times New Roman"/>
                <w:sz w:val="24"/>
                <w:szCs w:val="24"/>
              </w:rPr>
              <w:t xml:space="preserve"> аренды</w:t>
            </w:r>
            <w:r w:rsidRPr="005C27F6">
              <w:rPr>
                <w:rFonts w:ascii="Times New Roman" w:eastAsia="Calibri" w:hAnsi="Times New Roman"/>
                <w:sz w:val="24"/>
                <w:szCs w:val="24"/>
              </w:rPr>
              <w:t xml:space="preserve"> о предоставлении земельных участков, необходимых для создания (проектирования и строительства) и эксплуатации Объектов </w:t>
            </w:r>
            <w:r>
              <w:rPr>
                <w:rFonts w:ascii="Times New Roman" w:eastAsia="Calibri" w:hAnsi="Times New Roman"/>
                <w:sz w:val="24"/>
                <w:szCs w:val="24"/>
              </w:rPr>
              <w:t>Соглашения</w:t>
            </w:r>
            <w:r w:rsidRPr="005C27F6">
              <w:rPr>
                <w:rFonts w:ascii="Times New Roman" w:eastAsia="Calibri" w:hAnsi="Times New Roman"/>
                <w:sz w:val="24"/>
                <w:szCs w:val="24"/>
              </w:rPr>
              <w:t xml:space="preserve">, а также для эксплуатации </w:t>
            </w:r>
            <w:r w:rsidRPr="005C27F6">
              <w:rPr>
                <w:rFonts w:ascii="Times New Roman" w:hAnsi="Times New Roman"/>
                <w:sz w:val="24"/>
                <w:szCs w:val="24"/>
              </w:rPr>
              <w:t>Иного</w:t>
            </w:r>
            <w:r w:rsidRPr="005C27F6">
              <w:rPr>
                <w:rFonts w:ascii="Times New Roman" w:eastAsia="Calibri" w:hAnsi="Times New Roman"/>
                <w:sz w:val="24"/>
                <w:szCs w:val="24"/>
              </w:rPr>
              <w:t xml:space="preserve"> имущества, на праве аренды или на ином законном основании в порядке и на условиях, установленных Концессионным соглашением, на срок действия Концессионного соглашения. </w:t>
            </w:r>
          </w:p>
          <w:p w:rsidR="0027175E" w:rsidRPr="000D3E7C"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5C27F6">
              <w:rPr>
                <w:rFonts w:ascii="Times New Roman" w:eastAsia="Calibri" w:hAnsi="Times New Roman"/>
                <w:sz w:val="24"/>
                <w:szCs w:val="24"/>
              </w:rPr>
              <w:t>Сведения о земельных участках, предназначенных для создания (проектирования и строительства) и эксплуатации Объекта Концессионного согл</w:t>
            </w:r>
            <w:r>
              <w:rPr>
                <w:rFonts w:ascii="Times New Roman" w:eastAsia="Calibri" w:hAnsi="Times New Roman"/>
                <w:sz w:val="24"/>
                <w:szCs w:val="24"/>
              </w:rPr>
              <w:t>ашения, указаны в Приложении № 6</w:t>
            </w:r>
            <w:r w:rsidRPr="005C27F6">
              <w:rPr>
                <w:rFonts w:ascii="Times New Roman" w:eastAsia="Calibri" w:hAnsi="Times New Roman"/>
                <w:sz w:val="24"/>
                <w:szCs w:val="24"/>
              </w:rPr>
              <w:t xml:space="preserve"> к</w:t>
            </w:r>
            <w:r>
              <w:rPr>
                <w:rFonts w:ascii="Times New Roman" w:eastAsia="Calibri" w:hAnsi="Times New Roman"/>
                <w:sz w:val="24"/>
                <w:szCs w:val="24"/>
              </w:rPr>
              <w:t xml:space="preserve"> настоящей конкурсной документации. </w:t>
            </w:r>
            <w:r w:rsidRPr="005C27F6">
              <w:rPr>
                <w:rFonts w:ascii="Times New Roman" w:eastAsia="Calibri" w:hAnsi="Times New Roman"/>
                <w:sz w:val="24"/>
                <w:szCs w:val="24"/>
              </w:rPr>
              <w:t xml:space="preserve">  </w:t>
            </w:r>
            <w:r>
              <w:rPr>
                <w:rFonts w:ascii="Times New Roman" w:eastAsia="Calibri" w:hAnsi="Times New Roman"/>
                <w:sz w:val="24"/>
                <w:szCs w:val="24"/>
              </w:rPr>
              <w:t xml:space="preserve">  </w:t>
            </w:r>
          </w:p>
        </w:tc>
      </w:tr>
      <w:tr w:rsidR="0027175E" w:rsidRPr="009920B2" w:rsidTr="00FA2EF5">
        <w:trPr>
          <w:trHeight w:val="693"/>
        </w:trPr>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3725BD" w:rsidRDefault="0027175E" w:rsidP="00A451F9">
            <w:pPr>
              <w:autoSpaceDE w:val="0"/>
              <w:autoSpaceDN w:val="0"/>
              <w:adjustRightInd w:val="0"/>
              <w:spacing w:after="0" w:line="240" w:lineRule="auto"/>
              <w:ind w:firstLine="310"/>
              <w:jc w:val="both"/>
              <w:rPr>
                <w:rFonts w:ascii="Times New Roman" w:hAnsi="Times New Roman"/>
                <w:sz w:val="24"/>
                <w:szCs w:val="24"/>
              </w:rPr>
            </w:pPr>
            <w:r w:rsidRPr="003725BD">
              <w:rPr>
                <w:rFonts w:ascii="Times New Roman" w:hAnsi="Times New Roman"/>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p>
          <w:p w:rsidR="0027175E" w:rsidRPr="003725BD"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p>
        </w:tc>
        <w:tc>
          <w:tcPr>
            <w:tcW w:w="5892" w:type="dxa"/>
            <w:vAlign w:val="center"/>
          </w:tcPr>
          <w:p w:rsidR="0027175E" w:rsidRPr="003725BD"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3725BD">
              <w:rPr>
                <w:rFonts w:ascii="Times New Roman" w:eastAsia="Calibri" w:hAnsi="Times New Roman"/>
                <w:sz w:val="24"/>
                <w:szCs w:val="24"/>
              </w:rPr>
              <w:t xml:space="preserve">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Объекта Концессионного соглашения, осуществлению инвестиций в его создание, обеспечению соответствия </w:t>
            </w:r>
            <w:r>
              <w:rPr>
                <w:rFonts w:ascii="Times New Roman" w:eastAsia="Calibri" w:hAnsi="Times New Roman"/>
                <w:sz w:val="24"/>
                <w:szCs w:val="24"/>
              </w:rPr>
              <w:t xml:space="preserve">техническим требованиям </w:t>
            </w:r>
            <w:r w:rsidRPr="003725BD">
              <w:rPr>
                <w:rFonts w:ascii="Times New Roman" w:eastAsia="Calibri" w:hAnsi="Times New Roman"/>
                <w:sz w:val="24"/>
                <w:szCs w:val="24"/>
              </w:rPr>
              <w:t>Объекта Концессионного соглашения</w:t>
            </w:r>
            <w:r>
              <w:rPr>
                <w:rFonts w:ascii="Times New Roman" w:eastAsia="Calibri" w:hAnsi="Times New Roman"/>
                <w:sz w:val="24"/>
                <w:szCs w:val="24"/>
              </w:rPr>
              <w:t xml:space="preserve">, </w:t>
            </w:r>
            <w:r w:rsidRPr="003725BD">
              <w:rPr>
                <w:rFonts w:ascii="Times New Roman" w:eastAsia="Calibri" w:hAnsi="Times New Roman"/>
                <w:sz w:val="24"/>
                <w:szCs w:val="24"/>
              </w:rPr>
              <w:t>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27175E" w:rsidRPr="003725BD"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3725BD">
              <w:rPr>
                <w:rFonts w:ascii="Times New Roman" w:eastAsia="Calibri" w:hAnsi="Times New Roman"/>
                <w:sz w:val="24"/>
                <w:szCs w:val="24"/>
              </w:rPr>
              <w:t xml:space="preserve">Порядок и периодичность осуществления Концедентом контроля за соблюдением Концессионером условий Концессионного соглашения устанавливается Концессионным соглашением. </w:t>
            </w:r>
          </w:p>
          <w:p w:rsidR="0027175E" w:rsidRPr="003725BD"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3725BD">
              <w:rPr>
                <w:rFonts w:ascii="Times New Roman" w:eastAsia="Calibri" w:hAnsi="Times New Roman"/>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27175E" w:rsidRPr="003725BD" w:rsidRDefault="0027175E" w:rsidP="00A451F9">
            <w:pPr>
              <w:tabs>
                <w:tab w:val="left" w:pos="1701"/>
              </w:tabs>
              <w:overflowPunct w:val="0"/>
              <w:autoSpaceDE w:val="0"/>
              <w:autoSpaceDN w:val="0"/>
              <w:adjustRightInd w:val="0"/>
              <w:spacing w:after="0" w:line="240" w:lineRule="auto"/>
              <w:ind w:firstLine="309"/>
              <w:jc w:val="both"/>
              <w:textAlignment w:val="baseline"/>
              <w:rPr>
                <w:szCs w:val="24"/>
              </w:rPr>
            </w:pPr>
            <w:r w:rsidRPr="003725BD">
              <w:rPr>
                <w:rFonts w:ascii="Times New Roman" w:eastAsia="Calibri" w:hAnsi="Times New Roman"/>
                <w:sz w:val="24"/>
                <w:szCs w:val="24"/>
              </w:rPr>
              <w:t>Концессионер обязан обеспечить представителям уполномоченных Концедентом органов или юридических лиц, осуществляющих контроль исполнения Концессионером условий Концессионного соглашения, беспрепятственный доступ к Объекту Концессионного соглашения, а также к документации, относящейся к осуществлению деятельности по Концессионному соглашению.</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A34D59" w:rsidRDefault="0027175E" w:rsidP="00A451F9">
            <w:pPr>
              <w:autoSpaceDE w:val="0"/>
              <w:autoSpaceDN w:val="0"/>
              <w:adjustRightInd w:val="0"/>
              <w:spacing w:after="0" w:line="240" w:lineRule="auto"/>
              <w:ind w:firstLine="310"/>
              <w:jc w:val="both"/>
              <w:outlineLvl w:val="1"/>
              <w:rPr>
                <w:rFonts w:ascii="Times New Roman" w:hAnsi="Times New Roman"/>
                <w:sz w:val="24"/>
                <w:szCs w:val="24"/>
                <w:highlight w:val="yellow"/>
              </w:rPr>
            </w:pPr>
            <w:r w:rsidRPr="00BD3B75">
              <w:rPr>
                <w:rFonts w:ascii="Times New Roman" w:hAnsi="Times New Roman"/>
                <w:sz w:val="24"/>
                <w:szCs w:val="24"/>
              </w:rPr>
              <w:t>Существенные условия концессионного соглашения</w:t>
            </w:r>
          </w:p>
        </w:tc>
        <w:tc>
          <w:tcPr>
            <w:tcW w:w="5892" w:type="dxa"/>
            <w:vAlign w:val="center"/>
          </w:tcPr>
          <w:p w:rsidR="0027175E" w:rsidRPr="00AB3333" w:rsidRDefault="0027175E" w:rsidP="00A451F9">
            <w:pPr>
              <w:tabs>
                <w:tab w:val="left" w:pos="1418"/>
              </w:tabs>
              <w:spacing w:after="0" w:line="240" w:lineRule="auto"/>
              <w:ind w:firstLine="309"/>
              <w:jc w:val="both"/>
              <w:rPr>
                <w:rFonts w:ascii="Times New Roman" w:hAnsi="Times New Roman"/>
                <w:sz w:val="24"/>
                <w:szCs w:val="24"/>
              </w:rPr>
            </w:pPr>
            <w:r w:rsidRPr="00AB3333">
              <w:rPr>
                <w:rFonts w:ascii="Times New Roman" w:hAnsi="Times New Roman"/>
                <w:sz w:val="24"/>
                <w:szCs w:val="24"/>
              </w:rPr>
              <w:t>Заключаемое по итогам проведения Конкурса Концессионное соглашение должно соответствовать каждому из установленных ниже условий Концессионного соглашения:</w:t>
            </w:r>
          </w:p>
          <w:p w:rsidR="0027175E" w:rsidRPr="00AB3333" w:rsidRDefault="0027175E" w:rsidP="00A451F9">
            <w:pPr>
              <w:tabs>
                <w:tab w:val="left" w:pos="1418"/>
              </w:tabs>
              <w:spacing w:after="0" w:line="240" w:lineRule="auto"/>
              <w:ind w:firstLine="309"/>
              <w:jc w:val="both"/>
              <w:rPr>
                <w:rFonts w:ascii="Times New Roman" w:hAnsi="Times New Roman"/>
                <w:sz w:val="24"/>
                <w:szCs w:val="24"/>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hAnsi="Times New Roman"/>
                <w:b/>
                <w:sz w:val="24"/>
                <w:szCs w:val="24"/>
              </w:rPr>
            </w:pPr>
            <w:r w:rsidRPr="00AB3333">
              <w:rPr>
                <w:rFonts w:ascii="Times New Roman" w:hAnsi="Times New Roman"/>
                <w:b/>
                <w:sz w:val="24"/>
                <w:szCs w:val="24"/>
              </w:rPr>
              <w:t>Предмет Концессионного соглашения</w:t>
            </w:r>
          </w:p>
          <w:p w:rsidR="0027175E" w:rsidRPr="00BD3B75"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highlight w:val="yellow"/>
              </w:rPr>
            </w:pPr>
            <w:r w:rsidRPr="00AB3333">
              <w:rPr>
                <w:rFonts w:ascii="Times New Roman" w:hAnsi="Times New Roman"/>
                <w:sz w:val="24"/>
                <w:szCs w:val="24"/>
              </w:rPr>
              <w:t xml:space="preserve">Предметом Концессионного соглашения является </w:t>
            </w:r>
            <w:r w:rsidRPr="00D21175">
              <w:rPr>
                <w:rFonts w:ascii="Times New Roman" w:hAnsi="Times New Roman"/>
                <w:sz w:val="24"/>
                <w:szCs w:val="24"/>
              </w:rPr>
              <w:t xml:space="preserve">строительство </w:t>
            </w:r>
            <w:r w:rsidRPr="00BD3B75">
              <w:rPr>
                <w:rFonts w:ascii="Times New Roman" w:hAnsi="Times New Roman"/>
                <w:sz w:val="24"/>
                <w:szCs w:val="24"/>
              </w:rPr>
              <w:t xml:space="preserve">площадок ожидания пассажиров с возникновением права на возведение и эксплуатацию на прилегающей к площадкам ожидания пассажиров </w:t>
            </w:r>
            <w:r w:rsidRPr="00BD3B75">
              <w:rPr>
                <w:rFonts w:ascii="Times New Roman" w:hAnsi="Times New Roman"/>
                <w:sz w:val="24"/>
                <w:szCs w:val="24"/>
              </w:rPr>
              <w:lastRenderedPageBreak/>
              <w:t>территории НТО «</w:t>
            </w:r>
            <w:r>
              <w:rPr>
                <w:rFonts w:ascii="Times New Roman" w:hAnsi="Times New Roman"/>
                <w:sz w:val="24"/>
                <w:szCs w:val="24"/>
              </w:rPr>
              <w:t>Теплая автобусная остановка</w:t>
            </w:r>
            <w:r w:rsidRPr="00BD3B75">
              <w:rPr>
                <w:rFonts w:ascii="Times New Roman" w:hAnsi="Times New Roman"/>
                <w:sz w:val="24"/>
                <w:szCs w:val="24"/>
              </w:rPr>
              <w:t>»</w:t>
            </w:r>
            <w:r w:rsidRPr="00BD3B75">
              <w:rPr>
                <w:rFonts w:ascii="Times New Roman" w:hAnsi="Times New Roman"/>
                <w:i/>
                <w:sz w:val="24"/>
                <w:szCs w:val="24"/>
              </w:rPr>
              <w:t xml:space="preserve"> </w:t>
            </w:r>
            <w:r w:rsidRPr="000232A8">
              <w:rPr>
                <w:rFonts w:ascii="Times New Roman" w:hAnsi="Times New Roman"/>
                <w:sz w:val="24"/>
                <w:szCs w:val="24"/>
              </w:rPr>
              <w:t>на территории городского округа «город Якутск».</w:t>
            </w:r>
            <w:r w:rsidRPr="00BD3B75">
              <w:rPr>
                <w:rFonts w:ascii="Times New Roman" w:hAnsi="Times New Roman"/>
                <w:i/>
                <w:sz w:val="24"/>
                <w:szCs w:val="24"/>
              </w:rPr>
              <w:t xml:space="preserve"> </w:t>
            </w:r>
          </w:p>
          <w:p w:rsidR="0027175E" w:rsidRPr="00A34D59" w:rsidRDefault="0027175E" w:rsidP="00A451F9">
            <w:pPr>
              <w:tabs>
                <w:tab w:val="left" w:pos="1418"/>
              </w:tabs>
              <w:spacing w:after="0" w:line="240" w:lineRule="auto"/>
              <w:ind w:firstLine="309"/>
              <w:jc w:val="both"/>
              <w:rPr>
                <w:rFonts w:ascii="Times New Roman" w:hAnsi="Times New Roman"/>
                <w:sz w:val="24"/>
                <w:szCs w:val="24"/>
                <w:highlight w:val="yellow"/>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hAnsi="Times New Roman"/>
                <w:b/>
                <w:sz w:val="24"/>
                <w:szCs w:val="24"/>
              </w:rPr>
            </w:pPr>
            <w:r w:rsidRPr="008B2EA8">
              <w:rPr>
                <w:rFonts w:ascii="Times New Roman" w:hAnsi="Times New Roman"/>
                <w:b/>
                <w:sz w:val="24"/>
                <w:szCs w:val="24"/>
              </w:rPr>
              <w:t>Объект Концессионного соглашения</w:t>
            </w:r>
          </w:p>
          <w:p w:rsidR="0027175E" w:rsidRPr="008B2EA8"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Объектом</w:t>
            </w:r>
            <w:r w:rsidRPr="008B2EA8">
              <w:rPr>
                <w:rFonts w:ascii="Times New Roman" w:hAnsi="Times New Roman"/>
                <w:sz w:val="24"/>
                <w:szCs w:val="24"/>
              </w:rPr>
              <w:t xml:space="preserve"> Концессионн</w:t>
            </w:r>
            <w:r>
              <w:rPr>
                <w:rFonts w:ascii="Times New Roman" w:hAnsi="Times New Roman"/>
                <w:sz w:val="24"/>
                <w:szCs w:val="24"/>
              </w:rPr>
              <w:t>ого соглашения являе</w:t>
            </w:r>
            <w:r w:rsidRPr="008B2EA8">
              <w:rPr>
                <w:rFonts w:ascii="Times New Roman" w:hAnsi="Times New Roman"/>
                <w:sz w:val="24"/>
                <w:szCs w:val="24"/>
              </w:rPr>
              <w:t>тся площадки</w:t>
            </w:r>
            <w:r>
              <w:rPr>
                <w:rFonts w:ascii="Times New Roman" w:hAnsi="Times New Roman"/>
                <w:sz w:val="24"/>
                <w:szCs w:val="24"/>
              </w:rPr>
              <w:t xml:space="preserve"> ожидания пассажиров, </w:t>
            </w:r>
            <w:r w:rsidRPr="00427411">
              <w:rPr>
                <w:rFonts w:ascii="Times New Roman" w:hAnsi="Times New Roman"/>
                <w:sz w:val="24"/>
                <w:szCs w:val="24"/>
              </w:rPr>
              <w:t>расположенных по адресу: Республика Саха (Якутия), г. Якутск, пр. Ленина 35 и ул. Дзержинского 42/2</w:t>
            </w:r>
            <w:r>
              <w:rPr>
                <w:rFonts w:ascii="Times New Roman" w:hAnsi="Times New Roman"/>
                <w:sz w:val="24"/>
                <w:szCs w:val="24"/>
              </w:rPr>
              <w:t xml:space="preserve"> на территории городского округа «городя Якутск» </w:t>
            </w:r>
          </w:p>
          <w:p w:rsidR="0027175E" w:rsidRPr="008B2EA8" w:rsidRDefault="0027175E" w:rsidP="00A451F9">
            <w:pPr>
              <w:tabs>
                <w:tab w:val="left" w:pos="1418"/>
              </w:tabs>
              <w:spacing w:after="0" w:line="240" w:lineRule="auto"/>
              <w:ind w:firstLine="309"/>
              <w:jc w:val="both"/>
              <w:rPr>
                <w:rFonts w:ascii="Times New Roman" w:hAnsi="Times New Roman"/>
                <w:sz w:val="24"/>
                <w:szCs w:val="24"/>
              </w:rPr>
            </w:pPr>
            <w:r w:rsidRPr="00734A19">
              <w:rPr>
                <w:rFonts w:ascii="Times New Roman" w:hAnsi="Times New Roman"/>
                <w:sz w:val="24"/>
                <w:szCs w:val="24"/>
              </w:rPr>
              <w:t>Право собственности на Объект Концессионного соглашения будет принадлежать ГО «город Якутск».</w:t>
            </w:r>
            <w:r>
              <w:rPr>
                <w:rFonts w:ascii="Times New Roman" w:hAnsi="Times New Roman"/>
                <w:sz w:val="24"/>
                <w:szCs w:val="24"/>
              </w:rPr>
              <w:t xml:space="preserve"> </w:t>
            </w:r>
          </w:p>
          <w:p w:rsidR="0027175E" w:rsidRPr="008B2EA8"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8B2EA8">
              <w:rPr>
                <w:rFonts w:ascii="Times New Roman" w:hAnsi="Times New Roman"/>
                <w:sz w:val="24"/>
                <w:szCs w:val="24"/>
              </w:rPr>
              <w:t xml:space="preserve">Объект Концессионного соглашения должен соответствовать действующим </w:t>
            </w:r>
            <w:r>
              <w:rPr>
                <w:rFonts w:ascii="Times New Roman" w:hAnsi="Times New Roman"/>
                <w:sz w:val="24"/>
                <w:szCs w:val="24"/>
              </w:rPr>
              <w:t>техническим требованиям, установленным в приложении №8 к настоящей конкурсной документации</w:t>
            </w:r>
            <w:r w:rsidRPr="008B2EA8">
              <w:rPr>
                <w:rFonts w:ascii="Times New Roman" w:hAnsi="Times New Roman"/>
                <w:sz w:val="24"/>
                <w:szCs w:val="24"/>
              </w:rPr>
              <w:t>.</w:t>
            </w: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8B2EA8">
              <w:rPr>
                <w:rFonts w:ascii="Times New Roman" w:hAnsi="Times New Roman"/>
                <w:sz w:val="24"/>
                <w:szCs w:val="24"/>
              </w:rPr>
              <w:t>Целью эксплуатации Объекта Концессионного соглашения является создание условий для предоставления транспортных услуг населению и организация транспортного обслуживания</w:t>
            </w:r>
            <w:r>
              <w:rPr>
                <w:rFonts w:ascii="Times New Roman" w:hAnsi="Times New Roman"/>
                <w:sz w:val="24"/>
                <w:szCs w:val="24"/>
              </w:rPr>
              <w:t xml:space="preserve"> </w:t>
            </w:r>
            <w:r w:rsidRPr="00BC1F79">
              <w:rPr>
                <w:rFonts w:ascii="Times New Roman" w:hAnsi="Times New Roman"/>
                <w:sz w:val="24"/>
                <w:szCs w:val="24"/>
              </w:rPr>
              <w:t>в условиях низких температур</w:t>
            </w:r>
            <w:r w:rsidRPr="008B2EA8">
              <w:rPr>
                <w:rFonts w:ascii="Times New Roman" w:hAnsi="Times New Roman"/>
                <w:sz w:val="24"/>
                <w:szCs w:val="24"/>
              </w:rPr>
              <w:t xml:space="preserve"> на территории городского округа «город Якутск». </w:t>
            </w: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 xml:space="preserve">Для возмещения затрат на </w:t>
            </w:r>
            <w:r w:rsidRPr="00D21175">
              <w:rPr>
                <w:rFonts w:ascii="Times New Roman" w:hAnsi="Times New Roman"/>
                <w:sz w:val="24"/>
                <w:szCs w:val="24"/>
              </w:rPr>
              <w:t>строительство и оснащение</w:t>
            </w:r>
            <w:r>
              <w:rPr>
                <w:rFonts w:ascii="Times New Roman" w:hAnsi="Times New Roman"/>
                <w:sz w:val="24"/>
                <w:szCs w:val="24"/>
              </w:rPr>
              <w:t xml:space="preserve"> площадки ожидания пассажиров, у Концессионера возникает право на установку НТО «Теплая автобусная остановка» на прилегающей территории к площадке ожидания пассажиров, с возможностью ведения предпринимательской деятельности. </w:t>
            </w:r>
          </w:p>
          <w:p w:rsidR="0027175E" w:rsidRPr="008B2EA8"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 xml:space="preserve"> НТО «Теплая автобусная остановка» входит в состав иного передаваемого Концессионером имущества по окончании срока действия концессионного соглашения.       </w:t>
            </w:r>
            <w:r w:rsidRPr="008B2EA8">
              <w:rPr>
                <w:rFonts w:ascii="Times New Roman" w:hAnsi="Times New Roman"/>
                <w:sz w:val="24"/>
                <w:szCs w:val="24"/>
              </w:rPr>
              <w:t xml:space="preserve">  </w:t>
            </w:r>
          </w:p>
          <w:p w:rsidR="0027175E" w:rsidRPr="008B2EA8"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hAnsi="Times New Roman"/>
                <w:b/>
                <w:sz w:val="24"/>
                <w:szCs w:val="24"/>
              </w:rPr>
            </w:pPr>
            <w:bookmarkStart w:id="16" w:name="_Ref369542792"/>
            <w:r w:rsidRPr="008B2EA8">
              <w:rPr>
                <w:rFonts w:ascii="Times New Roman" w:hAnsi="Times New Roman"/>
                <w:b/>
                <w:sz w:val="24"/>
                <w:szCs w:val="24"/>
              </w:rPr>
              <w:t>Обязательства Концессионера по созданию Объекта Концессионного соглашения</w:t>
            </w:r>
          </w:p>
          <w:p w:rsidR="0027175E" w:rsidRPr="008B2EA8"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8B2EA8">
              <w:rPr>
                <w:rFonts w:ascii="Times New Roman" w:hAnsi="Times New Roman"/>
                <w:sz w:val="24"/>
                <w:szCs w:val="24"/>
              </w:rPr>
              <w:t>Концессионер обязан обеспечить строительство объекта концессионного соглашения</w:t>
            </w:r>
            <w:r>
              <w:rPr>
                <w:rFonts w:ascii="Times New Roman" w:hAnsi="Times New Roman"/>
                <w:sz w:val="24"/>
                <w:szCs w:val="24"/>
              </w:rPr>
              <w:t xml:space="preserve"> в соответствии с Приложением № 8 к настоящей конкурсной документации</w:t>
            </w:r>
            <w:r w:rsidRPr="008B2EA8">
              <w:rPr>
                <w:rFonts w:ascii="Times New Roman" w:hAnsi="Times New Roman"/>
                <w:sz w:val="24"/>
                <w:szCs w:val="24"/>
              </w:rPr>
              <w:t>, а также последующую эксплуатацию объекта</w:t>
            </w:r>
            <w:r>
              <w:rPr>
                <w:rFonts w:ascii="Times New Roman" w:hAnsi="Times New Roman"/>
                <w:sz w:val="24"/>
                <w:szCs w:val="24"/>
              </w:rPr>
              <w:t xml:space="preserve"> Соглашения на срок действия заключенного К</w:t>
            </w:r>
            <w:r w:rsidRPr="008B2EA8">
              <w:rPr>
                <w:rFonts w:ascii="Times New Roman" w:hAnsi="Times New Roman"/>
                <w:sz w:val="24"/>
                <w:szCs w:val="24"/>
              </w:rPr>
              <w:t>онцессионного соглашения.</w:t>
            </w:r>
          </w:p>
          <w:p w:rsidR="0027175E" w:rsidRPr="008B2EA8"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8B2EA8">
              <w:rPr>
                <w:rFonts w:ascii="Times New Roman" w:hAnsi="Times New Roman"/>
                <w:sz w:val="24"/>
                <w:szCs w:val="24"/>
              </w:rPr>
              <w:t xml:space="preserve">Концессионер обязан согласовать с Концедентом проектную документацию в сроки и в порядке, определяемые Концессионным соглашением. </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BD3B75">
              <w:rPr>
                <w:rFonts w:ascii="Times New Roman" w:hAnsi="Times New Roman"/>
                <w:sz w:val="24"/>
                <w:szCs w:val="24"/>
              </w:rPr>
              <w:t>Концессионер обязан осуществить ввод в эксплуатацию объекта Концессионного соглашения в порядке, установленным законодательством Российской Федерации и совместно с Концедентом предоставить в Управление Федеральной службы государственной регистрации, кадастра и картографии по Республике Саха (Якутия) документы на государственную регистрацию права собственности за городским округом «город Якутск» в сроки, установленные действующим законодательством.</w:t>
            </w:r>
            <w:r>
              <w:rPr>
                <w:rFonts w:ascii="Times New Roman" w:hAnsi="Times New Roman"/>
                <w:sz w:val="24"/>
                <w:szCs w:val="24"/>
              </w:rPr>
              <w:t xml:space="preserve"> </w:t>
            </w:r>
          </w:p>
          <w:p w:rsidR="0027175E" w:rsidRPr="00734A1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lastRenderedPageBreak/>
              <w:t xml:space="preserve">          </w:t>
            </w: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hAnsi="Times New Roman"/>
                <w:b/>
                <w:color w:val="000000" w:themeColor="text1"/>
                <w:sz w:val="24"/>
                <w:szCs w:val="24"/>
              </w:rPr>
            </w:pPr>
            <w:r w:rsidRPr="00632A68">
              <w:rPr>
                <w:rFonts w:ascii="Times New Roman" w:hAnsi="Times New Roman"/>
                <w:b/>
                <w:color w:val="000000" w:themeColor="text1"/>
                <w:sz w:val="24"/>
                <w:szCs w:val="24"/>
              </w:rPr>
              <w:t>Обеспечение обязательств Концессионера</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color w:val="000000" w:themeColor="text1"/>
                <w:sz w:val="24"/>
                <w:szCs w:val="24"/>
              </w:rPr>
            </w:pPr>
            <w:bookmarkStart w:id="17" w:name="_Ref384809192"/>
            <w:bookmarkEnd w:id="16"/>
            <w:r w:rsidRPr="00632A68">
              <w:rPr>
                <w:rFonts w:ascii="Times New Roman" w:hAnsi="Times New Roman"/>
                <w:color w:val="000000" w:themeColor="text1"/>
                <w:sz w:val="24"/>
                <w:szCs w:val="24"/>
              </w:rPr>
              <w:t xml:space="preserve">Обеспечение исполнения Концессионером обязательств по </w:t>
            </w:r>
            <w:r w:rsidRPr="00BD3B75">
              <w:rPr>
                <w:rFonts w:ascii="Times New Roman" w:hAnsi="Times New Roman"/>
                <w:color w:val="000000" w:themeColor="text1"/>
                <w:sz w:val="24"/>
                <w:szCs w:val="24"/>
              </w:rPr>
              <w:t xml:space="preserve">Концессионному соглашению предоставляется в отношении </w:t>
            </w:r>
            <w:bookmarkEnd w:id="17"/>
            <w:r w:rsidRPr="00BD3B75">
              <w:rPr>
                <w:rFonts w:ascii="Times New Roman" w:hAnsi="Times New Roman"/>
                <w:color w:val="000000" w:themeColor="text1"/>
                <w:sz w:val="24"/>
                <w:szCs w:val="24"/>
              </w:rPr>
              <w:t>строительства площадок ожидания пассажиров на земельных участках, указанных в приложении № 6</w:t>
            </w:r>
            <w:r>
              <w:rPr>
                <w:rFonts w:ascii="Times New Roman" w:hAnsi="Times New Roman"/>
                <w:b/>
                <w:i/>
                <w:color w:val="000000" w:themeColor="text1"/>
                <w:sz w:val="24"/>
                <w:szCs w:val="24"/>
              </w:rPr>
              <w:t xml:space="preserve"> </w:t>
            </w:r>
            <w:r>
              <w:rPr>
                <w:rFonts w:ascii="Times New Roman" w:hAnsi="Times New Roman"/>
                <w:color w:val="000000" w:themeColor="text1"/>
                <w:sz w:val="24"/>
                <w:szCs w:val="24"/>
              </w:rPr>
              <w:t>к настоящей документации, с последующим возведением на прилегающей территории НТО «Теплая автобусная остановка» в соответствии с техническими требованиями, указанными в приложении №7 к настоящей конкурсной документации.</w:t>
            </w:r>
          </w:p>
          <w:p w:rsidR="0027175E" w:rsidRPr="00DB043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 xml:space="preserve">Концессионер </w:t>
            </w:r>
            <w:r w:rsidRPr="00DB0432">
              <w:rPr>
                <w:rFonts w:ascii="Times New Roman" w:hAnsi="Times New Roman"/>
                <w:sz w:val="24"/>
                <w:szCs w:val="24"/>
              </w:rPr>
              <w:t>обязан в течение 15 рабочих дней со дня направления ему проекта концессионного соглашения, но не позднее, чем за 2 рабочих дня до заключения концессионного соглашения предоставить Концеденту документы, подтверждающие обеспечение Концессионером исполнения обязательств по Концессионному соглашению одним из следующих способов:</w:t>
            </w:r>
          </w:p>
          <w:p w:rsidR="0027175E" w:rsidRPr="00DB043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 предоставление безотзывной банковской гарантии;</w:t>
            </w:r>
          </w:p>
          <w:p w:rsidR="0027175E" w:rsidRPr="00DB043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 передача Концессионером Концеденту в залог прав Концессионера по договору банковского вклада (депозита);</w:t>
            </w:r>
          </w:p>
          <w:p w:rsidR="0027175E" w:rsidRPr="00DB0432"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 осуществление страхования риска ответственности Концессионера за нарушение обязательств по концессионному соглашению.</w:t>
            </w:r>
          </w:p>
          <w:p w:rsidR="0027175E" w:rsidRPr="00C92640" w:rsidRDefault="0027175E" w:rsidP="00A451F9">
            <w:pPr>
              <w:tabs>
                <w:tab w:val="left" w:pos="426"/>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B0432">
              <w:rPr>
                <w:rFonts w:ascii="Times New Roman" w:hAnsi="Times New Roman"/>
                <w:sz w:val="24"/>
                <w:szCs w:val="24"/>
              </w:rPr>
              <w:t>Обеспечение исполнения концессионером обязательств предоставляется на срок дейс</w:t>
            </w:r>
            <w:r>
              <w:rPr>
                <w:rFonts w:ascii="Times New Roman" w:hAnsi="Times New Roman"/>
                <w:sz w:val="24"/>
                <w:szCs w:val="24"/>
              </w:rPr>
              <w:t xml:space="preserve">твия Концессионного соглашения. </w:t>
            </w:r>
          </w:p>
          <w:p w:rsidR="0027175E" w:rsidRPr="00C92640"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27175E" w:rsidRDefault="0027175E" w:rsidP="00A451F9">
            <w:pPr>
              <w:pStyle w:val="a5"/>
              <w:tabs>
                <w:tab w:val="left" w:pos="1418"/>
              </w:tabs>
              <w:overflowPunct w:val="0"/>
              <w:autoSpaceDE w:val="0"/>
              <w:autoSpaceDN w:val="0"/>
              <w:adjustRightInd w:val="0"/>
              <w:spacing w:after="0" w:line="240" w:lineRule="auto"/>
              <w:ind w:left="0" w:firstLine="309"/>
              <w:contextualSpacing w:val="0"/>
              <w:jc w:val="both"/>
              <w:textAlignment w:val="baseline"/>
              <w:outlineLvl w:val="1"/>
              <w:rPr>
                <w:rFonts w:ascii="Times New Roman" w:hAnsi="Times New Roman"/>
                <w:b/>
                <w:sz w:val="24"/>
                <w:szCs w:val="24"/>
              </w:rPr>
            </w:pPr>
            <w:r w:rsidRPr="00BD3B75">
              <w:rPr>
                <w:rFonts w:ascii="Times New Roman" w:hAnsi="Times New Roman"/>
                <w:b/>
                <w:sz w:val="24"/>
                <w:szCs w:val="24"/>
              </w:rPr>
              <w:t>Выручка и доходы Концессионера</w:t>
            </w:r>
          </w:p>
          <w:p w:rsidR="0027175E" w:rsidRPr="00BD3B75"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BD3B75">
              <w:rPr>
                <w:rFonts w:ascii="Times New Roman" w:hAnsi="Times New Roman"/>
                <w:sz w:val="24"/>
                <w:szCs w:val="24"/>
              </w:rPr>
              <w:t>Выручка, получаемая Концессионером от эксплуатации объекта Концессионного соглашения</w:t>
            </w:r>
            <w:r>
              <w:rPr>
                <w:rFonts w:ascii="Times New Roman" w:hAnsi="Times New Roman"/>
                <w:sz w:val="24"/>
                <w:szCs w:val="24"/>
              </w:rPr>
              <w:t xml:space="preserve"> и прилегающей НТО «Теплая автобусная остановка»</w:t>
            </w:r>
            <w:r w:rsidRPr="00BD3B75">
              <w:rPr>
                <w:rFonts w:ascii="Times New Roman" w:hAnsi="Times New Roman"/>
                <w:sz w:val="24"/>
                <w:szCs w:val="24"/>
              </w:rPr>
              <w:t xml:space="preserve"> является собственностью концессионера</w:t>
            </w:r>
            <w:r>
              <w:rPr>
                <w:rFonts w:ascii="Times New Roman" w:hAnsi="Times New Roman"/>
                <w:sz w:val="24"/>
                <w:szCs w:val="24"/>
              </w:rPr>
              <w:t xml:space="preserve">, </w:t>
            </w:r>
            <w:r w:rsidRPr="00777A4E">
              <w:rPr>
                <w:rFonts w:ascii="Times New Roman" w:hAnsi="Times New Roman"/>
                <w:sz w:val="24"/>
                <w:szCs w:val="24"/>
              </w:rPr>
              <w:t>если законодательством Российской Федерации и Концессионным с</w:t>
            </w:r>
            <w:r>
              <w:rPr>
                <w:rFonts w:ascii="Times New Roman" w:hAnsi="Times New Roman"/>
                <w:sz w:val="24"/>
                <w:szCs w:val="24"/>
              </w:rPr>
              <w:t>оглашением не установлено иное.</w:t>
            </w:r>
          </w:p>
          <w:p w:rsidR="0027175E" w:rsidRPr="00A34D59" w:rsidRDefault="0027175E" w:rsidP="00A451F9">
            <w:pPr>
              <w:pStyle w:val="a5"/>
              <w:tabs>
                <w:tab w:val="left" w:pos="1701"/>
              </w:tabs>
              <w:overflowPunct w:val="0"/>
              <w:autoSpaceDE w:val="0"/>
              <w:autoSpaceDN w:val="0"/>
              <w:adjustRightInd w:val="0"/>
              <w:spacing w:after="0" w:line="240" w:lineRule="auto"/>
              <w:ind w:left="0" w:firstLine="309"/>
              <w:contextualSpacing w:val="0"/>
              <w:jc w:val="both"/>
              <w:textAlignment w:val="baseline"/>
              <w:rPr>
                <w:rFonts w:ascii="Times New Roman" w:hAnsi="Times New Roman"/>
                <w:sz w:val="24"/>
                <w:szCs w:val="24"/>
                <w:highlight w:val="yellow"/>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hAnsi="Times New Roman"/>
                <w:b/>
                <w:sz w:val="24"/>
                <w:szCs w:val="24"/>
              </w:rPr>
            </w:pPr>
            <w:r w:rsidRPr="00777A4E">
              <w:rPr>
                <w:rFonts w:ascii="Times New Roman" w:hAnsi="Times New Roman"/>
                <w:b/>
                <w:sz w:val="24"/>
                <w:szCs w:val="24"/>
              </w:rPr>
              <w:t xml:space="preserve">Обязательства Концессионера по использованию (эксплуатации) объектов Концессионного соглашения и Иного имущества </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777A4E">
              <w:rPr>
                <w:rFonts w:ascii="Times New Roman" w:hAnsi="Times New Roman"/>
                <w:sz w:val="24"/>
                <w:szCs w:val="24"/>
              </w:rPr>
              <w:t>Концессионер обязан осуществлять деятельность по предоставлению транспортных услуг и организации транспортного обслуживания населения</w:t>
            </w:r>
            <w:r>
              <w:rPr>
                <w:rFonts w:ascii="Times New Roman" w:hAnsi="Times New Roman"/>
                <w:sz w:val="24"/>
                <w:szCs w:val="24"/>
              </w:rPr>
              <w:t>.</w:t>
            </w:r>
            <w:r w:rsidRPr="00777A4E">
              <w:rPr>
                <w:rFonts w:ascii="Times New Roman" w:hAnsi="Times New Roman"/>
                <w:sz w:val="24"/>
                <w:szCs w:val="24"/>
              </w:rPr>
              <w:t xml:space="preserve"> </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7F2698">
              <w:rPr>
                <w:rFonts w:ascii="Times New Roman" w:hAnsi="Times New Roman"/>
                <w:sz w:val="24"/>
                <w:szCs w:val="24"/>
              </w:rPr>
              <w:t>Концессионер обязан в течении 10 дней после проведения конкурса подать заявление в Департамент предпринимательства, потребительского рынка и развития туризма и транспорта</w:t>
            </w:r>
            <w:r w:rsidR="002527EA">
              <w:rPr>
                <w:rFonts w:ascii="Times New Roman" w:hAnsi="Times New Roman"/>
                <w:sz w:val="24"/>
                <w:szCs w:val="24"/>
              </w:rPr>
              <w:t xml:space="preserve"> Окружной администрации города Якутска</w:t>
            </w:r>
            <w:r w:rsidRPr="007F2698">
              <w:rPr>
                <w:rFonts w:ascii="Times New Roman" w:hAnsi="Times New Roman"/>
                <w:sz w:val="24"/>
                <w:szCs w:val="24"/>
              </w:rPr>
              <w:t xml:space="preserve"> о включении в схему размещения нестационарных торговых объектов НТО «Теплая автобусная остановка» с указанием его площади, специализации реализуемой </w:t>
            </w:r>
            <w:r w:rsidRPr="007F2698">
              <w:rPr>
                <w:rFonts w:ascii="Times New Roman" w:hAnsi="Times New Roman"/>
                <w:sz w:val="24"/>
                <w:szCs w:val="24"/>
              </w:rPr>
              <w:lastRenderedPageBreak/>
              <w:t>предпринимательской деятельности, расположения для предоставления места для возведения НТО «Теплая автобусная остановка» на безвозмездн</w:t>
            </w:r>
            <w:r>
              <w:rPr>
                <w:rFonts w:ascii="Times New Roman" w:hAnsi="Times New Roman"/>
                <w:sz w:val="24"/>
                <w:szCs w:val="24"/>
              </w:rPr>
              <w:t xml:space="preserve">ой основе.  </w:t>
            </w:r>
          </w:p>
          <w:p w:rsidR="0027175E" w:rsidRPr="00777A4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Концессионер обязан соблюдать р</w:t>
            </w:r>
            <w:r w:rsidRPr="00694F5E">
              <w:rPr>
                <w:rFonts w:ascii="Times New Roman" w:hAnsi="Times New Roman"/>
                <w:sz w:val="24"/>
                <w:szCs w:val="24"/>
              </w:rPr>
              <w:t>ежим работы</w:t>
            </w:r>
            <w:r>
              <w:rPr>
                <w:rFonts w:ascii="Times New Roman" w:hAnsi="Times New Roman"/>
                <w:sz w:val="24"/>
                <w:szCs w:val="24"/>
              </w:rPr>
              <w:t xml:space="preserve"> НТО «Теплая автобусная остановка» </w:t>
            </w:r>
            <w:r w:rsidRPr="00694F5E">
              <w:rPr>
                <w:rFonts w:ascii="Times New Roman" w:hAnsi="Times New Roman"/>
                <w:sz w:val="24"/>
                <w:szCs w:val="24"/>
              </w:rPr>
              <w:t xml:space="preserve">от начала и до окончания движения автобусных </w:t>
            </w:r>
            <w:r>
              <w:rPr>
                <w:rFonts w:ascii="Times New Roman" w:hAnsi="Times New Roman"/>
                <w:sz w:val="24"/>
                <w:szCs w:val="24"/>
              </w:rPr>
              <w:t xml:space="preserve">маршрутов согласно техническому требованию, указанному в приложении № 7 к настоящей конкурсной документации. </w:t>
            </w:r>
          </w:p>
          <w:p w:rsidR="0027175E" w:rsidRPr="00777A4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777A4E">
              <w:rPr>
                <w:rFonts w:ascii="Times New Roman" w:hAnsi="Times New Roman"/>
                <w:sz w:val="24"/>
                <w:szCs w:val="24"/>
              </w:rPr>
              <w:t>Использование Объекта Концессионного соглашения и Иного имущества должно осуществляться по целевому назначению.</w:t>
            </w:r>
          </w:p>
          <w:p w:rsidR="0027175E" w:rsidRPr="00FC4641"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777A4E">
              <w:rPr>
                <w:rFonts w:ascii="Times New Roman" w:eastAsia="Calibri" w:hAnsi="Times New Roman"/>
                <w:sz w:val="24"/>
                <w:szCs w:val="24"/>
              </w:rPr>
              <w:t xml:space="preserve">Концессионер обязан поддерживать Объект Концессионного соглашения и </w:t>
            </w:r>
            <w:r w:rsidRPr="00777A4E">
              <w:rPr>
                <w:rFonts w:ascii="Times New Roman" w:hAnsi="Times New Roman"/>
                <w:sz w:val="24"/>
                <w:szCs w:val="24"/>
              </w:rPr>
              <w:t>Иное</w:t>
            </w:r>
            <w:r w:rsidRPr="00777A4E">
              <w:rPr>
                <w:rFonts w:ascii="Times New Roman" w:eastAsia="Calibri" w:hAnsi="Times New Roman"/>
                <w:sz w:val="24"/>
                <w:szCs w:val="24"/>
              </w:rPr>
              <w:t xml:space="preserve"> имущество в исправном состоянии, производить за свой счет текущий и капитальный ремонт, нести расходы на содержание Объекта Концессионного соглашения и </w:t>
            </w:r>
            <w:r w:rsidRPr="00777A4E">
              <w:rPr>
                <w:rFonts w:ascii="Times New Roman" w:hAnsi="Times New Roman"/>
                <w:sz w:val="24"/>
                <w:szCs w:val="24"/>
              </w:rPr>
              <w:t>Иного</w:t>
            </w:r>
            <w:r w:rsidR="00FC4641">
              <w:rPr>
                <w:rFonts w:ascii="Times New Roman" w:eastAsia="Calibri" w:hAnsi="Times New Roman"/>
                <w:sz w:val="24"/>
                <w:szCs w:val="24"/>
              </w:rPr>
              <w:t xml:space="preserve"> имущества. </w:t>
            </w:r>
          </w:p>
          <w:p w:rsidR="0027175E" w:rsidRPr="00BD3B75"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A83C57">
              <w:rPr>
                <w:rFonts w:ascii="Times New Roman" w:hAnsi="Times New Roman"/>
                <w:sz w:val="24"/>
                <w:szCs w:val="24"/>
              </w:rPr>
              <w:t>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w:t>
            </w:r>
            <w:r w:rsidRPr="00BD3B75">
              <w:rPr>
                <w:rFonts w:ascii="Times New Roman" w:hAnsi="Times New Roman"/>
                <w:sz w:val="24"/>
                <w:szCs w:val="24"/>
              </w:rPr>
              <w:t xml:space="preserve"> </w:t>
            </w:r>
          </w:p>
          <w:p w:rsidR="0027175E" w:rsidRPr="00BD3B75"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BD3B75">
              <w:rPr>
                <w:rFonts w:ascii="Times New Roman" w:hAnsi="Times New Roman"/>
                <w:sz w:val="24"/>
                <w:szCs w:val="24"/>
              </w:rPr>
              <w:t>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b/>
                <w:sz w:val="24"/>
                <w:szCs w:val="24"/>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b/>
                <w:sz w:val="24"/>
                <w:szCs w:val="24"/>
              </w:rPr>
            </w:pPr>
            <w:r w:rsidRPr="00777A4E">
              <w:rPr>
                <w:rFonts w:ascii="Times New Roman" w:eastAsia="Calibri" w:hAnsi="Times New Roman"/>
                <w:b/>
                <w:sz w:val="24"/>
                <w:szCs w:val="24"/>
              </w:rPr>
              <w:t>Сроки по Концессионному соглашению</w:t>
            </w:r>
          </w:p>
          <w:p w:rsidR="0027175E" w:rsidRPr="00A34D5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highlight w:val="yellow"/>
              </w:rPr>
            </w:pPr>
            <w:r w:rsidRPr="00777A4E">
              <w:rPr>
                <w:rFonts w:ascii="Times New Roman" w:hAnsi="Times New Roman"/>
                <w:sz w:val="24"/>
                <w:szCs w:val="24"/>
              </w:rPr>
              <w:t xml:space="preserve">Максимальный срок действия Концессионного соглашения устанавливается на </w:t>
            </w:r>
            <w:r>
              <w:rPr>
                <w:rFonts w:ascii="Times New Roman" w:hAnsi="Times New Roman"/>
                <w:sz w:val="24"/>
                <w:szCs w:val="24"/>
              </w:rPr>
              <w:t>12</w:t>
            </w:r>
            <w:r w:rsidRPr="00A83C57">
              <w:rPr>
                <w:rFonts w:ascii="Times New Roman" w:hAnsi="Times New Roman"/>
                <w:sz w:val="24"/>
                <w:szCs w:val="24"/>
              </w:rPr>
              <w:t xml:space="preserve"> (</w:t>
            </w:r>
            <w:r>
              <w:rPr>
                <w:rFonts w:ascii="Times New Roman" w:hAnsi="Times New Roman"/>
                <w:sz w:val="24"/>
                <w:szCs w:val="24"/>
              </w:rPr>
              <w:t>двенадцать</w:t>
            </w:r>
            <w:r w:rsidR="00FC4641">
              <w:rPr>
                <w:rFonts w:ascii="Times New Roman" w:hAnsi="Times New Roman"/>
                <w:sz w:val="24"/>
                <w:szCs w:val="24"/>
              </w:rPr>
              <w:t>) лет, с возможностью пролонгации до 5 (пяти) лет.</w:t>
            </w:r>
            <w:r w:rsidRPr="00A83C57">
              <w:rPr>
                <w:rFonts w:ascii="Times New Roman" w:hAnsi="Times New Roman"/>
                <w:sz w:val="24"/>
                <w:szCs w:val="24"/>
              </w:rPr>
              <w:t xml:space="preserve"> </w:t>
            </w:r>
            <w:r w:rsidRPr="00777A4E">
              <w:rPr>
                <w:rFonts w:ascii="Times New Roman" w:hAnsi="Times New Roman"/>
                <w:sz w:val="24"/>
                <w:szCs w:val="24"/>
              </w:rPr>
              <w:t>Исчисление срока действия Концессионного соглашения осуществляется в соответствии с требованиями законодательства и других нормативно-правовых актов Российской Федерации и Республики Саха (Якутия).</w:t>
            </w:r>
          </w:p>
          <w:p w:rsidR="0027175E" w:rsidRPr="00777A4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777A4E">
              <w:rPr>
                <w:rFonts w:ascii="Times New Roman" w:hAnsi="Times New Roman"/>
                <w:sz w:val="24"/>
                <w:szCs w:val="24"/>
              </w:rPr>
              <w:t>Сроки</w:t>
            </w:r>
            <w:r>
              <w:rPr>
                <w:rFonts w:ascii="Times New Roman" w:hAnsi="Times New Roman"/>
                <w:sz w:val="24"/>
                <w:szCs w:val="24"/>
              </w:rPr>
              <w:t xml:space="preserve"> проектирования и строительства</w:t>
            </w:r>
            <w:r w:rsidRPr="00777A4E">
              <w:rPr>
                <w:rFonts w:ascii="Times New Roman" w:hAnsi="Times New Roman"/>
                <w:sz w:val="24"/>
                <w:szCs w:val="24"/>
              </w:rPr>
              <w:t xml:space="preserve"> площадок</w:t>
            </w:r>
            <w:r>
              <w:rPr>
                <w:rFonts w:ascii="Times New Roman" w:hAnsi="Times New Roman"/>
                <w:sz w:val="24"/>
                <w:szCs w:val="24"/>
              </w:rPr>
              <w:t xml:space="preserve"> ожидания пассажиров</w:t>
            </w:r>
            <w:r w:rsidRPr="00777A4E">
              <w:rPr>
                <w:rFonts w:ascii="Times New Roman" w:hAnsi="Times New Roman"/>
                <w:sz w:val="24"/>
                <w:szCs w:val="24"/>
              </w:rPr>
              <w:t xml:space="preserve"> и </w:t>
            </w:r>
            <w:r>
              <w:rPr>
                <w:rFonts w:ascii="Times New Roman" w:hAnsi="Times New Roman"/>
                <w:sz w:val="24"/>
                <w:szCs w:val="24"/>
              </w:rPr>
              <w:t>НТО «</w:t>
            </w:r>
            <w:r w:rsidRPr="004E064C">
              <w:rPr>
                <w:rFonts w:ascii="Times New Roman" w:hAnsi="Times New Roman"/>
                <w:sz w:val="24"/>
                <w:szCs w:val="24"/>
              </w:rPr>
              <w:t>Теплая автобусная остановка</w:t>
            </w:r>
            <w:r>
              <w:rPr>
                <w:rFonts w:ascii="Times New Roman" w:hAnsi="Times New Roman"/>
                <w:sz w:val="24"/>
                <w:szCs w:val="24"/>
              </w:rPr>
              <w:t>»</w:t>
            </w:r>
            <w:r w:rsidRPr="00777A4E">
              <w:rPr>
                <w:rFonts w:ascii="Times New Roman" w:hAnsi="Times New Roman"/>
                <w:sz w:val="24"/>
                <w:szCs w:val="24"/>
              </w:rPr>
              <w:t xml:space="preserve"> не должен превышать </w:t>
            </w:r>
            <w:r>
              <w:rPr>
                <w:rFonts w:ascii="Times New Roman" w:hAnsi="Times New Roman"/>
                <w:sz w:val="24"/>
                <w:szCs w:val="24"/>
              </w:rPr>
              <w:t>2 (двух</w:t>
            </w:r>
            <w:r w:rsidRPr="00A83C57">
              <w:rPr>
                <w:rFonts w:ascii="Times New Roman" w:hAnsi="Times New Roman"/>
                <w:sz w:val="24"/>
                <w:szCs w:val="24"/>
              </w:rPr>
              <w:t>) месяцев</w:t>
            </w:r>
            <w:r w:rsidRPr="00777A4E">
              <w:rPr>
                <w:rFonts w:ascii="Times New Roman" w:hAnsi="Times New Roman"/>
                <w:sz w:val="24"/>
                <w:szCs w:val="24"/>
              </w:rPr>
              <w:t xml:space="preserve"> со дня заключения последнего из договоров аренды (субаренды) земельных участков, предоставленных для размещения соответствующего объекта Концессионного соглашения.</w:t>
            </w:r>
          </w:p>
          <w:p w:rsidR="0027175E" w:rsidRPr="0057231C"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highlight w:val="yellow"/>
              </w:rPr>
            </w:pPr>
            <w:r w:rsidRPr="00A83C57">
              <w:rPr>
                <w:rFonts w:ascii="Times New Roman" w:eastAsia="Calibri" w:hAnsi="Times New Roman"/>
                <w:sz w:val="24"/>
                <w:szCs w:val="24"/>
              </w:rPr>
              <w:t>Срок эксплуатации Концессионером электрических сетей исчисляется со дня государственной регистрации в установленном законом порядке последней остановочной площадки и последней</w:t>
            </w:r>
            <w:r>
              <w:rPr>
                <w:rFonts w:ascii="Times New Roman" w:eastAsia="Calibri" w:hAnsi="Times New Roman"/>
                <w:sz w:val="24"/>
                <w:szCs w:val="24"/>
              </w:rPr>
              <w:t xml:space="preserve"> НТО «Теплая </w:t>
            </w:r>
            <w:r>
              <w:rPr>
                <w:rFonts w:ascii="Times New Roman" w:eastAsia="Calibri" w:hAnsi="Times New Roman"/>
                <w:sz w:val="24"/>
                <w:szCs w:val="24"/>
              </w:rPr>
              <w:lastRenderedPageBreak/>
              <w:t>автобусная остановка</w:t>
            </w:r>
            <w:r w:rsidRPr="00A83C57">
              <w:rPr>
                <w:rFonts w:ascii="Times New Roman" w:eastAsia="Calibri" w:hAnsi="Times New Roman"/>
                <w:sz w:val="24"/>
                <w:szCs w:val="24"/>
              </w:rPr>
              <w:t>». Срок эксплуатации Концессионером электрических сетей заканчивается со дня окончания срока действия Концессионного соглашения.</w:t>
            </w: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b/>
                <w:sz w:val="24"/>
                <w:szCs w:val="24"/>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b/>
                <w:sz w:val="24"/>
                <w:szCs w:val="24"/>
              </w:rPr>
            </w:pPr>
            <w:r w:rsidRPr="00536FDF">
              <w:rPr>
                <w:rFonts w:ascii="Times New Roman" w:eastAsia="Calibri" w:hAnsi="Times New Roman"/>
                <w:b/>
                <w:sz w:val="24"/>
                <w:szCs w:val="24"/>
              </w:rPr>
              <w:t>Условия о предоставлении земельного участка для создания и эксплуатации Объекта Концессионного соглашения и для эксплуатации Иного имущества</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536FDF">
              <w:rPr>
                <w:rFonts w:ascii="Times New Roman" w:eastAsia="Calibri" w:hAnsi="Times New Roman"/>
                <w:sz w:val="24"/>
                <w:szCs w:val="24"/>
              </w:rPr>
              <w:t>Стороны Концессионног</w:t>
            </w:r>
            <w:r w:rsidR="001D6EA2">
              <w:rPr>
                <w:rFonts w:ascii="Times New Roman" w:eastAsia="Calibri" w:hAnsi="Times New Roman"/>
                <w:sz w:val="24"/>
                <w:szCs w:val="24"/>
              </w:rPr>
              <w:t xml:space="preserve">о соглашения обязаны в </w:t>
            </w:r>
            <w:r w:rsidR="00FC4641">
              <w:rPr>
                <w:rFonts w:ascii="Times New Roman" w:eastAsia="Calibri" w:hAnsi="Times New Roman"/>
                <w:sz w:val="24"/>
                <w:szCs w:val="24"/>
              </w:rPr>
              <w:t>срок не превышающий</w:t>
            </w:r>
            <w:r w:rsidR="001D6EA2">
              <w:rPr>
                <w:rFonts w:ascii="Times New Roman" w:eastAsia="Calibri" w:hAnsi="Times New Roman"/>
                <w:sz w:val="24"/>
                <w:szCs w:val="24"/>
              </w:rPr>
              <w:t xml:space="preserve"> 3</w:t>
            </w:r>
            <w:r w:rsidRPr="00536FDF">
              <w:rPr>
                <w:rFonts w:ascii="Times New Roman" w:eastAsia="Calibri" w:hAnsi="Times New Roman"/>
                <w:sz w:val="24"/>
                <w:szCs w:val="24"/>
              </w:rPr>
              <w:t>0 (</w:t>
            </w:r>
            <w:r w:rsidR="001D6EA2">
              <w:rPr>
                <w:rFonts w:ascii="Times New Roman" w:eastAsia="Calibri" w:hAnsi="Times New Roman"/>
                <w:sz w:val="24"/>
                <w:szCs w:val="24"/>
              </w:rPr>
              <w:t>тридцати</w:t>
            </w:r>
            <w:r w:rsidRPr="00536FDF">
              <w:rPr>
                <w:rFonts w:ascii="Times New Roman" w:eastAsia="Calibri" w:hAnsi="Times New Roman"/>
                <w:sz w:val="24"/>
                <w:szCs w:val="24"/>
              </w:rPr>
              <w:t>) рабочих дней со дня заключения Концессионного соглашения заключить договоры</w:t>
            </w:r>
            <w:r w:rsidR="00044B23">
              <w:rPr>
                <w:rFonts w:ascii="Times New Roman" w:eastAsia="Calibri" w:hAnsi="Times New Roman"/>
                <w:sz w:val="24"/>
                <w:szCs w:val="24"/>
              </w:rPr>
              <w:t xml:space="preserve"> аренды</w:t>
            </w:r>
            <w:r w:rsidRPr="00536FDF">
              <w:rPr>
                <w:rFonts w:ascii="Times New Roman" w:eastAsia="Calibri" w:hAnsi="Times New Roman"/>
                <w:sz w:val="24"/>
                <w:szCs w:val="24"/>
              </w:rPr>
              <w:t xml:space="preserve"> о предоставлении земельных участков, необходимых для создания (проектирования и строительства) и эксплуатации объекта Концессионного соглашения, а также для эксплуатации </w:t>
            </w:r>
            <w:r w:rsidRPr="00536FDF">
              <w:rPr>
                <w:rFonts w:ascii="Times New Roman" w:hAnsi="Times New Roman"/>
                <w:sz w:val="24"/>
                <w:szCs w:val="24"/>
              </w:rPr>
              <w:t>Иного</w:t>
            </w:r>
            <w:r w:rsidRPr="00536FDF">
              <w:rPr>
                <w:rFonts w:ascii="Times New Roman" w:eastAsia="Calibri" w:hAnsi="Times New Roman"/>
                <w:sz w:val="24"/>
                <w:szCs w:val="24"/>
              </w:rPr>
              <w:t xml:space="preserve"> имущества, на праве аренды (субаренды) или на ином законном основании в порядке и на условиях, установленных Концессионным соглашением, на срок действия Концессионного соглашения. </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cs="Times New Roman"/>
                <w:sz w:val="24"/>
                <w:szCs w:val="24"/>
              </w:rPr>
            </w:pPr>
            <w:r>
              <w:rPr>
                <w:rFonts w:ascii="Times New Roman" w:hAnsi="Times New Roman" w:cs="Times New Roman"/>
                <w:sz w:val="24"/>
                <w:szCs w:val="24"/>
              </w:rPr>
              <w:t>Согласно п. 7_2</w:t>
            </w:r>
            <w:r w:rsidRPr="00B6223D">
              <w:rPr>
                <w:rFonts w:ascii="Times New Roman" w:hAnsi="Times New Roman" w:cs="Times New Roman"/>
                <w:sz w:val="24"/>
                <w:szCs w:val="24"/>
              </w:rPr>
              <w:t xml:space="preserve"> </w:t>
            </w:r>
            <w:r>
              <w:rPr>
                <w:rFonts w:ascii="Times New Roman" w:hAnsi="Times New Roman" w:cs="Times New Roman"/>
                <w:sz w:val="24"/>
                <w:szCs w:val="24"/>
              </w:rPr>
              <w:t>П</w:t>
            </w:r>
            <w:r w:rsidRPr="00B6223D">
              <w:rPr>
                <w:rFonts w:ascii="Times New Roman" w:hAnsi="Times New Roman" w:cs="Times New Roman"/>
                <w:sz w:val="24"/>
                <w:szCs w:val="24"/>
              </w:rPr>
              <w:t>риложения №2 к нормативному правовому акту Якутской городской Думы от 20 ноября 2013 г. №158-НПА</w:t>
            </w:r>
            <w:r>
              <w:rPr>
                <w:rFonts w:ascii="Times New Roman" w:hAnsi="Times New Roman" w:cs="Times New Roman"/>
                <w:sz w:val="24"/>
                <w:szCs w:val="24"/>
              </w:rPr>
              <w:t xml:space="preserve"> «</w:t>
            </w:r>
            <w:r w:rsidRPr="00B6223D">
              <w:rPr>
                <w:rFonts w:ascii="Times New Roman" w:hAnsi="Times New Roman" w:cs="Times New Roman"/>
                <w:sz w:val="24"/>
                <w:szCs w:val="24"/>
              </w:rPr>
              <w:t>Об утверждении базовых ставок, льгот и сроков внесения арендной платы за земельные участки, находящихся в собственности городского округа «город Якутск», начисление арендн</w:t>
            </w:r>
            <w:r>
              <w:rPr>
                <w:rFonts w:ascii="Times New Roman" w:hAnsi="Times New Roman" w:cs="Times New Roman"/>
                <w:sz w:val="24"/>
                <w:szCs w:val="24"/>
              </w:rPr>
              <w:t xml:space="preserve">ой платы за земельные участки </w:t>
            </w:r>
            <w:r w:rsidRPr="00B6223D">
              <w:rPr>
                <w:rFonts w:ascii="Times New Roman" w:hAnsi="Times New Roman" w:cs="Times New Roman"/>
                <w:sz w:val="24"/>
                <w:szCs w:val="24"/>
              </w:rPr>
              <w:t xml:space="preserve">для посадки и высадки пассажиров и их сопутствующего обслуживания (согласно приказа Министерства экономического развития РФ №540 от 01.09.2015 г.) базовая ставка арендной платы установлена в размере </w:t>
            </w:r>
            <w:r w:rsidRPr="00B6223D">
              <w:rPr>
                <w:rFonts w:ascii="Times New Roman" w:hAnsi="Times New Roman" w:cs="Times New Roman"/>
                <w:b/>
                <w:bCs/>
                <w:sz w:val="24"/>
                <w:szCs w:val="24"/>
              </w:rPr>
              <w:t>1 %</w:t>
            </w:r>
            <w:r w:rsidRPr="00B6223D">
              <w:rPr>
                <w:rFonts w:ascii="Times New Roman" w:hAnsi="Times New Roman" w:cs="Times New Roman"/>
                <w:sz w:val="24"/>
                <w:szCs w:val="24"/>
              </w:rPr>
              <w:t xml:space="preserve"> от кадастров</w:t>
            </w:r>
            <w:r>
              <w:rPr>
                <w:rFonts w:ascii="Times New Roman" w:hAnsi="Times New Roman" w:cs="Times New Roman"/>
                <w:sz w:val="24"/>
                <w:szCs w:val="24"/>
              </w:rPr>
              <w:t>ой стоимости земельного участка</w:t>
            </w:r>
            <w:r w:rsidRPr="00B6223D">
              <w:rPr>
                <w:rFonts w:ascii="Times New Roman" w:hAnsi="Times New Roman" w:cs="Times New Roman"/>
                <w:sz w:val="24"/>
                <w:szCs w:val="24"/>
              </w:rPr>
              <w:t xml:space="preserve"> </w:t>
            </w:r>
            <w:r>
              <w:rPr>
                <w:rFonts w:ascii="Times New Roman" w:hAnsi="Times New Roman" w:cs="Times New Roman"/>
                <w:sz w:val="24"/>
                <w:szCs w:val="24"/>
              </w:rPr>
              <w:t xml:space="preserve"> на срок действия Концессионного соглашения. </w:t>
            </w:r>
          </w:p>
          <w:p w:rsidR="0027175E" w:rsidRPr="00536FDF"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D21175">
              <w:rPr>
                <w:rFonts w:ascii="Times New Roman" w:hAnsi="Times New Roman" w:cs="Times New Roman"/>
                <w:sz w:val="24"/>
                <w:szCs w:val="24"/>
              </w:rPr>
              <w:t>Места под возведение НТО «Теплая автобусная остановка» предоставляются в соответствии со схемой размещения нестационарных торговых объектов на безвозмездной основе.</w:t>
            </w:r>
            <w:r>
              <w:rPr>
                <w:rFonts w:ascii="Times New Roman" w:hAnsi="Times New Roman" w:cs="Times New Roman"/>
                <w:sz w:val="24"/>
                <w:szCs w:val="24"/>
              </w:rPr>
              <w:t xml:space="preserve">  </w:t>
            </w:r>
          </w:p>
          <w:p w:rsidR="0027175E" w:rsidRPr="00536FDF"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536FDF">
              <w:rPr>
                <w:rFonts w:ascii="Times New Roman" w:eastAsia="Calibri" w:hAnsi="Times New Roman"/>
                <w:sz w:val="24"/>
                <w:szCs w:val="24"/>
              </w:rPr>
              <w:t>Сведения о земельных участках, предназначенных для создания (проектирования и строительства) и эксплуатации Объекта Концессионного согл</w:t>
            </w:r>
            <w:r>
              <w:rPr>
                <w:rFonts w:ascii="Times New Roman" w:eastAsia="Calibri" w:hAnsi="Times New Roman"/>
                <w:sz w:val="24"/>
                <w:szCs w:val="24"/>
              </w:rPr>
              <w:t>ашения, указаны в Приложении № 6</w:t>
            </w:r>
            <w:r w:rsidRPr="00536FDF">
              <w:rPr>
                <w:rFonts w:ascii="Times New Roman" w:eastAsia="Calibri" w:hAnsi="Times New Roman"/>
                <w:sz w:val="24"/>
                <w:szCs w:val="24"/>
              </w:rPr>
              <w:t xml:space="preserve"> к настоящей Конкурсной документации. </w:t>
            </w:r>
          </w:p>
          <w:p w:rsidR="0027175E" w:rsidRPr="000A0BFB"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sz w:val="24"/>
                <w:szCs w:val="24"/>
                <w:highlight w:val="yellow"/>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b/>
                <w:sz w:val="24"/>
                <w:szCs w:val="24"/>
              </w:rPr>
            </w:pPr>
            <w:r w:rsidRPr="00536FDF">
              <w:rPr>
                <w:rFonts w:ascii="Times New Roman" w:eastAsia="Calibri" w:hAnsi="Times New Roman"/>
                <w:b/>
                <w:sz w:val="24"/>
                <w:szCs w:val="24"/>
              </w:rPr>
              <w:t>Ответственность сторон Концессионного соглашения</w:t>
            </w:r>
          </w:p>
          <w:p w:rsidR="0027175E" w:rsidRPr="00BC1F7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536FDF">
              <w:rPr>
                <w:rFonts w:ascii="Times New Roman" w:eastAsia="Calibri" w:hAnsi="Times New Roman"/>
                <w:sz w:val="24"/>
                <w:szCs w:val="24"/>
              </w:rPr>
              <w:t xml:space="preserve">Стороны Концессионного соглашения несут ответственность за неисполнение или ненадлежащее исполнение своих обязательств по Концессионному соглашению. </w:t>
            </w:r>
            <w:r w:rsidRPr="00BC1F79">
              <w:rPr>
                <w:rFonts w:ascii="Times New Roman" w:eastAsia="Calibri" w:hAnsi="Times New Roman"/>
                <w:sz w:val="24"/>
                <w:szCs w:val="24"/>
              </w:rPr>
              <w:t xml:space="preserve">Порядок и условия возмещения сторонами Концессионного соглашения убытков и уплаты неустойки устанавливаются в Концессионном соглашении. </w:t>
            </w:r>
          </w:p>
          <w:p w:rsidR="0027175E" w:rsidRPr="00BC1F7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BC1F79">
              <w:rPr>
                <w:rFonts w:ascii="Times New Roman" w:eastAsia="Calibri" w:hAnsi="Times New Roman"/>
                <w:sz w:val="24"/>
                <w:szCs w:val="24"/>
              </w:rPr>
              <w:lastRenderedPageBreak/>
              <w:t xml:space="preserve">Концедент вправе требовать от Концессионера возмещения причиненных Концеденту убытков, вызванных нарушением Концессионером требований, установленных Концессионным соглашением, техническими регламентами, проектной документацией, и к качеству Объекта Концессионного соглашения, если такие нарушения не были устранены Концессионером в срок, определенный Концедентом в требовании об устранении нарушений. </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BC1F79">
              <w:rPr>
                <w:rFonts w:ascii="Times New Roman" w:eastAsia="Calibri" w:hAnsi="Times New Roman"/>
                <w:sz w:val="24"/>
                <w:szCs w:val="24"/>
              </w:rPr>
              <w:t>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27175E" w:rsidRPr="00A37795"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A37795">
              <w:rPr>
                <w:rFonts w:ascii="Times New Roman" w:eastAsia="Calibri" w:hAnsi="Times New Roman"/>
                <w:sz w:val="24"/>
                <w:szCs w:val="24"/>
              </w:rPr>
              <w:t>Концессионер обязан за свой счет устранить допущенны</w:t>
            </w:r>
            <w:r>
              <w:rPr>
                <w:rFonts w:ascii="Times New Roman" w:eastAsia="Calibri" w:hAnsi="Times New Roman"/>
                <w:sz w:val="24"/>
                <w:szCs w:val="24"/>
              </w:rPr>
              <w:t>е</w:t>
            </w:r>
            <w:r w:rsidRPr="00A37795">
              <w:rPr>
                <w:rFonts w:ascii="Times New Roman" w:eastAsia="Calibri" w:hAnsi="Times New Roman"/>
                <w:sz w:val="24"/>
                <w:szCs w:val="24"/>
              </w:rPr>
              <w:t xml:space="preserve"> по его вине недостатки, которые могут повлечь (повлекли) отступления от технико-экономических параметров, предусмотренных в проектно-сметной документации;</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A37795">
              <w:rPr>
                <w:rFonts w:ascii="Times New Roman" w:eastAsia="Calibri" w:hAnsi="Times New Roman"/>
                <w:sz w:val="24"/>
                <w:szCs w:val="24"/>
              </w:rPr>
              <w:t xml:space="preserve">Концессионер обязан уплатить </w:t>
            </w:r>
            <w:r>
              <w:rPr>
                <w:rFonts w:ascii="Times New Roman" w:eastAsia="Calibri" w:hAnsi="Times New Roman"/>
                <w:sz w:val="24"/>
                <w:szCs w:val="24"/>
              </w:rPr>
              <w:t xml:space="preserve">Концеденту в бюджет городского </w:t>
            </w:r>
            <w:r w:rsidR="00FC4641">
              <w:rPr>
                <w:rFonts w:ascii="Times New Roman" w:eastAsia="Calibri" w:hAnsi="Times New Roman"/>
                <w:sz w:val="24"/>
                <w:szCs w:val="24"/>
              </w:rPr>
              <w:t>округа</w:t>
            </w:r>
            <w:r w:rsidRPr="00A37795">
              <w:rPr>
                <w:rFonts w:ascii="Times New Roman" w:eastAsia="Calibri" w:hAnsi="Times New Roman"/>
                <w:sz w:val="24"/>
                <w:szCs w:val="24"/>
              </w:rPr>
              <w:t xml:space="preserve"> «город Якутск» неустойку в случае неисполнения   или   ненадлежащего    исполнения    Концессионер</w:t>
            </w:r>
            <w:r>
              <w:rPr>
                <w:rFonts w:ascii="Times New Roman" w:eastAsia="Calibri" w:hAnsi="Times New Roman"/>
                <w:sz w:val="24"/>
                <w:szCs w:val="24"/>
              </w:rPr>
              <w:t xml:space="preserve">ом обязательств, установленных условиями </w:t>
            </w:r>
            <w:r w:rsidRPr="00A37795">
              <w:rPr>
                <w:rFonts w:ascii="Times New Roman" w:eastAsia="Calibri" w:hAnsi="Times New Roman"/>
                <w:sz w:val="24"/>
                <w:szCs w:val="24"/>
              </w:rPr>
              <w:t>Соглашения</w:t>
            </w:r>
            <w:r>
              <w:rPr>
                <w:rFonts w:ascii="Times New Roman" w:eastAsia="Calibri" w:hAnsi="Times New Roman"/>
                <w:sz w:val="24"/>
                <w:szCs w:val="24"/>
              </w:rPr>
              <w:t xml:space="preserve"> в размере, устанавливаемом Соглашением</w:t>
            </w:r>
            <w:r w:rsidRPr="00A37795">
              <w:rPr>
                <w:rFonts w:ascii="Times New Roman" w:eastAsia="Calibri" w:hAnsi="Times New Roman"/>
                <w:sz w:val="24"/>
                <w:szCs w:val="24"/>
              </w:rPr>
              <w:t>;</w:t>
            </w:r>
          </w:p>
          <w:p w:rsidR="0027175E" w:rsidRPr="00536FDF"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b/>
                <w:sz w:val="24"/>
                <w:szCs w:val="24"/>
              </w:rPr>
            </w:pPr>
            <w:r w:rsidRPr="0069397D">
              <w:rPr>
                <w:rFonts w:ascii="Times New Roman" w:eastAsia="Calibri" w:hAnsi="Times New Roman"/>
                <w:b/>
                <w:sz w:val="24"/>
                <w:szCs w:val="24"/>
              </w:rPr>
              <w:t xml:space="preserve">Порядок осуществления Концедентом контроля </w:t>
            </w:r>
            <w:r w:rsidRPr="004E6205">
              <w:rPr>
                <w:rFonts w:ascii="Times New Roman" w:eastAsia="Calibri" w:hAnsi="Times New Roman"/>
                <w:b/>
                <w:sz w:val="24"/>
                <w:szCs w:val="24"/>
              </w:rPr>
              <w:t>за соб</w:t>
            </w:r>
            <w:r>
              <w:rPr>
                <w:rFonts w:ascii="Times New Roman" w:eastAsia="Calibri" w:hAnsi="Times New Roman"/>
                <w:b/>
                <w:sz w:val="24"/>
                <w:szCs w:val="24"/>
              </w:rPr>
              <w:t xml:space="preserve">людением концессионером условий </w:t>
            </w:r>
            <w:r w:rsidRPr="004E6205">
              <w:rPr>
                <w:rFonts w:ascii="Times New Roman" w:eastAsia="Calibri" w:hAnsi="Times New Roman"/>
                <w:b/>
                <w:sz w:val="24"/>
                <w:szCs w:val="24"/>
              </w:rPr>
              <w:t>настоящего соглашения</w:t>
            </w:r>
          </w:p>
          <w:p w:rsidR="0027175E" w:rsidRPr="00855CB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sz w:val="24"/>
                <w:szCs w:val="24"/>
              </w:rPr>
            </w:pPr>
            <w:r w:rsidRPr="00B154D8">
              <w:rPr>
                <w:rFonts w:ascii="Times New Roman" w:eastAsia="Calibri" w:hAnsi="Times New Roman"/>
                <w:sz w:val="24"/>
                <w:szCs w:val="24"/>
              </w:rPr>
              <w:t xml:space="preserve">Права    и    обязанности   Концедента   </w:t>
            </w:r>
            <w:r>
              <w:rPr>
                <w:rFonts w:ascii="Times New Roman" w:eastAsia="Calibri" w:hAnsi="Times New Roman"/>
                <w:sz w:val="24"/>
                <w:szCs w:val="24"/>
              </w:rPr>
              <w:t xml:space="preserve">осуществляются уполномоченными им органами в соответствии </w:t>
            </w:r>
            <w:r w:rsidRPr="00B154D8">
              <w:rPr>
                <w:rFonts w:ascii="Times New Roman" w:eastAsia="Calibri" w:hAnsi="Times New Roman"/>
                <w:sz w:val="24"/>
                <w:szCs w:val="24"/>
              </w:rPr>
              <w:t xml:space="preserve">с </w:t>
            </w:r>
            <w:r>
              <w:rPr>
                <w:rFonts w:ascii="Times New Roman" w:eastAsia="Calibri" w:hAnsi="Times New Roman"/>
                <w:sz w:val="24"/>
                <w:szCs w:val="24"/>
              </w:rPr>
              <w:t xml:space="preserve">законодательством Российской Федерации, законодательством субъектов Российской Федерации, </w:t>
            </w:r>
            <w:r w:rsidR="00BD3053">
              <w:rPr>
                <w:rFonts w:ascii="Times New Roman" w:eastAsia="Calibri" w:hAnsi="Times New Roman"/>
                <w:sz w:val="24"/>
                <w:szCs w:val="24"/>
              </w:rPr>
              <w:t>нормативно-</w:t>
            </w:r>
            <w:r w:rsidRPr="00B154D8">
              <w:rPr>
                <w:rFonts w:ascii="Times New Roman" w:eastAsia="Calibri" w:hAnsi="Times New Roman"/>
                <w:sz w:val="24"/>
                <w:szCs w:val="24"/>
              </w:rPr>
              <w:t>правовыми   акт</w:t>
            </w:r>
            <w:r>
              <w:rPr>
                <w:rFonts w:ascii="Times New Roman" w:eastAsia="Calibri" w:hAnsi="Times New Roman"/>
                <w:sz w:val="24"/>
                <w:szCs w:val="24"/>
              </w:rPr>
              <w:t>ами органов</w:t>
            </w:r>
            <w:r w:rsidRPr="00B154D8">
              <w:rPr>
                <w:rFonts w:ascii="Times New Roman" w:eastAsia="Calibri" w:hAnsi="Times New Roman"/>
                <w:sz w:val="24"/>
                <w:szCs w:val="24"/>
              </w:rPr>
              <w:t xml:space="preserve"> местн</w:t>
            </w:r>
            <w:r>
              <w:rPr>
                <w:rFonts w:ascii="Times New Roman" w:eastAsia="Calibri" w:hAnsi="Times New Roman"/>
                <w:sz w:val="24"/>
                <w:szCs w:val="24"/>
              </w:rPr>
              <w:t xml:space="preserve">ого самоуправления.  Концедент уведомляет Концессионера об органах, уполномоченных </w:t>
            </w:r>
            <w:r w:rsidRPr="00B154D8">
              <w:rPr>
                <w:rFonts w:ascii="Times New Roman" w:eastAsia="Calibri" w:hAnsi="Times New Roman"/>
                <w:sz w:val="24"/>
                <w:szCs w:val="24"/>
              </w:rPr>
              <w:t>осуществлять</w:t>
            </w:r>
            <w:r>
              <w:rPr>
                <w:rFonts w:ascii="Times New Roman" w:eastAsia="Calibri" w:hAnsi="Times New Roman"/>
                <w:sz w:val="24"/>
                <w:szCs w:val="24"/>
              </w:rPr>
              <w:t xml:space="preserve"> от </w:t>
            </w:r>
            <w:r w:rsidRPr="00B154D8">
              <w:rPr>
                <w:rFonts w:ascii="Times New Roman" w:eastAsia="Calibri" w:hAnsi="Times New Roman"/>
                <w:sz w:val="24"/>
                <w:szCs w:val="24"/>
              </w:rPr>
              <w:t>его имени пра</w:t>
            </w:r>
            <w:r>
              <w:rPr>
                <w:rFonts w:ascii="Times New Roman" w:eastAsia="Calibri" w:hAnsi="Times New Roman"/>
                <w:sz w:val="24"/>
                <w:szCs w:val="24"/>
              </w:rPr>
              <w:t xml:space="preserve">ва и обязанности по настоящему Соглашению, в разумный </w:t>
            </w:r>
            <w:r w:rsidRPr="00B154D8">
              <w:rPr>
                <w:rFonts w:ascii="Times New Roman" w:eastAsia="Calibri" w:hAnsi="Times New Roman"/>
                <w:sz w:val="24"/>
                <w:szCs w:val="24"/>
              </w:rPr>
              <w:t xml:space="preserve">срок до </w:t>
            </w:r>
            <w:r w:rsidR="00BD3053">
              <w:rPr>
                <w:rFonts w:ascii="Times New Roman" w:eastAsia="Calibri" w:hAnsi="Times New Roman"/>
                <w:sz w:val="24"/>
                <w:szCs w:val="24"/>
              </w:rPr>
              <w:t>начала осуществления указанными</w:t>
            </w:r>
            <w:r w:rsidRPr="00B154D8">
              <w:rPr>
                <w:rFonts w:ascii="Times New Roman" w:eastAsia="Calibri" w:hAnsi="Times New Roman"/>
                <w:sz w:val="24"/>
                <w:szCs w:val="24"/>
              </w:rPr>
              <w:t xml:space="preserve"> органами возложенных на них полномочий по настоящему Соглашению.</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69397D">
              <w:rPr>
                <w:rFonts w:ascii="Times New Roman" w:eastAsia="Calibri" w:hAnsi="Times New Roman"/>
                <w:sz w:val="24"/>
                <w:szCs w:val="24"/>
              </w:rPr>
              <w:t xml:space="preserve">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Объекта Концессионного соглашения, осуществлению инвестиций в его создание,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w:t>
            </w:r>
            <w:r w:rsidRPr="0069397D">
              <w:rPr>
                <w:rFonts w:ascii="Times New Roman" w:eastAsia="Calibri" w:hAnsi="Times New Roman"/>
                <w:sz w:val="24"/>
                <w:szCs w:val="24"/>
              </w:rPr>
              <w:lastRenderedPageBreak/>
              <w:t>Концессионного соглашения в соответствии с целями, установленными Концессионным соглашением.</w:t>
            </w:r>
          </w:p>
          <w:p w:rsidR="0027175E" w:rsidRPr="00A34D5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highlight w:val="yellow"/>
              </w:rPr>
            </w:pPr>
            <w:r>
              <w:rPr>
                <w:rFonts w:ascii="Times New Roman" w:eastAsia="Calibri" w:hAnsi="Times New Roman"/>
                <w:sz w:val="24"/>
                <w:szCs w:val="24"/>
              </w:rPr>
              <w:t xml:space="preserve">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w:t>
            </w:r>
            <w:r w:rsidRPr="004E6205">
              <w:rPr>
                <w:rFonts w:ascii="Times New Roman" w:eastAsia="Calibri" w:hAnsi="Times New Roman"/>
                <w:sz w:val="24"/>
                <w:szCs w:val="24"/>
              </w:rPr>
              <w:t>Соглашения, беспрепятс</w:t>
            </w:r>
            <w:r>
              <w:rPr>
                <w:rFonts w:ascii="Times New Roman" w:eastAsia="Calibri" w:hAnsi="Times New Roman"/>
                <w:sz w:val="24"/>
                <w:szCs w:val="24"/>
              </w:rPr>
              <w:t>твенный   доступ   на объект Соглашения, а также</w:t>
            </w:r>
            <w:r w:rsidRPr="004E6205">
              <w:rPr>
                <w:rFonts w:ascii="Times New Roman" w:eastAsia="Calibri" w:hAnsi="Times New Roman"/>
                <w:sz w:val="24"/>
                <w:szCs w:val="24"/>
              </w:rPr>
              <w:t xml:space="preserve"> к </w:t>
            </w:r>
            <w:r>
              <w:rPr>
                <w:rFonts w:ascii="Times New Roman" w:eastAsia="Calibri" w:hAnsi="Times New Roman"/>
                <w:sz w:val="24"/>
                <w:szCs w:val="24"/>
              </w:rPr>
              <w:t xml:space="preserve">документации, </w:t>
            </w:r>
            <w:r w:rsidRPr="004E6205">
              <w:rPr>
                <w:rFonts w:ascii="Times New Roman" w:eastAsia="Calibri" w:hAnsi="Times New Roman"/>
                <w:sz w:val="24"/>
                <w:szCs w:val="24"/>
              </w:rPr>
              <w:t>относящейся к осуществлению деятельности</w:t>
            </w:r>
            <w:r>
              <w:rPr>
                <w:rFonts w:ascii="Times New Roman" w:eastAsia="Calibri" w:hAnsi="Times New Roman"/>
                <w:sz w:val="24"/>
                <w:szCs w:val="24"/>
              </w:rPr>
              <w:t>, указанной в настоящем Соглашении</w:t>
            </w:r>
            <w:r w:rsidRPr="004E6205">
              <w:rPr>
                <w:rFonts w:ascii="Times New Roman" w:eastAsia="Calibri" w:hAnsi="Times New Roman"/>
                <w:sz w:val="24"/>
                <w:szCs w:val="24"/>
              </w:rPr>
              <w:t>.</w:t>
            </w:r>
          </w:p>
          <w:p w:rsidR="0027175E" w:rsidRPr="00582A1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69397D">
              <w:rPr>
                <w:rFonts w:ascii="Times New Roman" w:eastAsia="Calibri" w:hAnsi="Times New Roman"/>
                <w:sz w:val="24"/>
                <w:szCs w:val="24"/>
              </w:rPr>
              <w:t xml:space="preserve">Порядок и периодичность осуществления Концедентом контроля за соблюдением Концессионером условий Концессионного соглашения устанавливается </w:t>
            </w:r>
            <w:r w:rsidRPr="00582A19">
              <w:rPr>
                <w:rFonts w:ascii="Times New Roman" w:eastAsia="Calibri" w:hAnsi="Times New Roman"/>
                <w:sz w:val="24"/>
                <w:szCs w:val="24"/>
              </w:rPr>
              <w:t xml:space="preserve">Концессионным соглашением. </w:t>
            </w:r>
          </w:p>
          <w:p w:rsidR="0027175E" w:rsidRPr="00582A1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582A19">
              <w:rPr>
                <w:rFonts w:ascii="Times New Roman" w:eastAsia="Calibri" w:hAnsi="Times New Roman"/>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582A19">
              <w:rPr>
                <w:rFonts w:ascii="Times New Roman" w:eastAsia="Calibri" w:hAnsi="Times New Roman"/>
                <w:sz w:val="24"/>
                <w:szCs w:val="24"/>
              </w:rPr>
              <w:t>Концессионер обязан обеспечить представителям уполномоченных Концедентом органов или юридических лиц, осуществляющих контроль исполнения Концессионером условий Концессионного соглашения, беспрепятственный доступ к Объекту Концессионного соглашения, а также к документации, относящейся к осуществлению деятельности по Концессионному соглашению.</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Pr>
                <w:rFonts w:ascii="Times New Roman" w:eastAsia="Calibri" w:hAnsi="Times New Roman"/>
                <w:sz w:val="24"/>
                <w:szCs w:val="24"/>
              </w:rPr>
              <w:t xml:space="preserve">Концедент   имеет   право </w:t>
            </w:r>
            <w:r w:rsidRPr="00855CBE">
              <w:rPr>
                <w:rFonts w:ascii="Times New Roman" w:eastAsia="Calibri" w:hAnsi="Times New Roman"/>
                <w:sz w:val="24"/>
                <w:szCs w:val="24"/>
              </w:rPr>
              <w:t>запрашивать</w:t>
            </w:r>
            <w:r>
              <w:rPr>
                <w:rFonts w:ascii="Times New Roman" w:eastAsia="Calibri" w:hAnsi="Times New Roman"/>
                <w:sz w:val="24"/>
                <w:szCs w:val="24"/>
              </w:rPr>
              <w:t xml:space="preserve"> у </w:t>
            </w:r>
            <w:r w:rsidRPr="00855CBE">
              <w:rPr>
                <w:rFonts w:ascii="Times New Roman" w:eastAsia="Calibri" w:hAnsi="Times New Roman"/>
                <w:sz w:val="24"/>
                <w:szCs w:val="24"/>
              </w:rPr>
              <w:t xml:space="preserve">Концессионера информацию об исполнении Концессионером обязательств по настоящему Соглашению.  </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855CBE">
              <w:rPr>
                <w:rFonts w:ascii="Times New Roman" w:eastAsia="Calibri" w:hAnsi="Times New Roman"/>
                <w:sz w:val="24"/>
                <w:szCs w:val="24"/>
              </w:rPr>
              <w:t>Концедент   не   вправе   вмешиваться   в осуществление хозяйственной деятельности Концессионера.</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855CBE">
              <w:rPr>
                <w:rFonts w:ascii="Times New Roman" w:eastAsia="Calibri" w:hAnsi="Times New Roman"/>
                <w:sz w:val="24"/>
                <w:szCs w:val="24"/>
              </w:rPr>
              <w:t>При обнаружении Концедентом в х</w:t>
            </w:r>
            <w:r>
              <w:rPr>
                <w:rFonts w:ascii="Times New Roman" w:eastAsia="Calibri" w:hAnsi="Times New Roman"/>
                <w:sz w:val="24"/>
                <w:szCs w:val="24"/>
              </w:rPr>
              <w:t xml:space="preserve">оде осуществления контроля за деятельностью Концессионера </w:t>
            </w:r>
            <w:r w:rsidRPr="00855CBE">
              <w:rPr>
                <w:rFonts w:ascii="Times New Roman" w:eastAsia="Calibri" w:hAnsi="Times New Roman"/>
                <w:sz w:val="24"/>
                <w:szCs w:val="24"/>
              </w:rPr>
              <w:t>нарушений</w:t>
            </w:r>
            <w:r>
              <w:rPr>
                <w:rFonts w:ascii="Times New Roman" w:eastAsia="Calibri" w:hAnsi="Times New Roman"/>
                <w:sz w:val="24"/>
                <w:szCs w:val="24"/>
              </w:rPr>
              <w:t xml:space="preserve">, которые могут существенно повлиять на </w:t>
            </w:r>
            <w:r w:rsidRPr="00855CBE">
              <w:rPr>
                <w:rFonts w:ascii="Times New Roman" w:eastAsia="Calibri" w:hAnsi="Times New Roman"/>
                <w:sz w:val="24"/>
                <w:szCs w:val="24"/>
              </w:rPr>
              <w:t>соблюдение   Конце</w:t>
            </w:r>
            <w:r>
              <w:rPr>
                <w:rFonts w:ascii="Times New Roman" w:eastAsia="Calibri" w:hAnsi="Times New Roman"/>
                <w:sz w:val="24"/>
                <w:szCs w:val="24"/>
              </w:rPr>
              <w:t xml:space="preserve">ссионером условий Концессионного соглашения,  </w:t>
            </w:r>
            <w:r w:rsidRPr="00352C91">
              <w:rPr>
                <w:rFonts w:ascii="Times New Roman" w:eastAsia="Calibri" w:hAnsi="Times New Roman"/>
                <w:sz w:val="24"/>
                <w:szCs w:val="24"/>
              </w:rPr>
              <w:t>Концедент  обязан  сообщить  об  этом Концессионеру в тече</w:t>
            </w:r>
            <w:r>
              <w:rPr>
                <w:rFonts w:ascii="Times New Roman" w:eastAsia="Calibri" w:hAnsi="Times New Roman"/>
                <w:sz w:val="24"/>
                <w:szCs w:val="24"/>
              </w:rPr>
              <w:t xml:space="preserve">нии 30 (тридцати) </w:t>
            </w:r>
            <w:r w:rsidRPr="00352C91">
              <w:rPr>
                <w:rFonts w:ascii="Times New Roman" w:eastAsia="Calibri" w:hAnsi="Times New Roman"/>
                <w:sz w:val="24"/>
                <w:szCs w:val="24"/>
              </w:rPr>
              <w:t>календарных дней с даты обнаружения указанных нарушений</w:t>
            </w:r>
            <w:r>
              <w:rPr>
                <w:rFonts w:ascii="Times New Roman" w:eastAsia="Calibri" w:hAnsi="Times New Roman"/>
                <w:sz w:val="24"/>
                <w:szCs w:val="24"/>
              </w:rPr>
              <w:t xml:space="preserve"> </w:t>
            </w:r>
            <w:r w:rsidRPr="002501A4">
              <w:rPr>
                <w:rFonts w:ascii="Times New Roman" w:eastAsia="Calibri" w:hAnsi="Times New Roman"/>
                <w:sz w:val="24"/>
                <w:szCs w:val="24"/>
              </w:rPr>
              <w:t>в   письменной   форме   требование безвозмездно  устранить  обнаруженное  нарушение  с   указанием   пункта Соглашения и (или) документа,  требования  кото</w:t>
            </w:r>
            <w:r>
              <w:rPr>
                <w:rFonts w:ascii="Times New Roman" w:eastAsia="Calibri" w:hAnsi="Times New Roman"/>
                <w:sz w:val="24"/>
                <w:szCs w:val="24"/>
              </w:rPr>
              <w:t>рых  нарушены.</w:t>
            </w:r>
          </w:p>
          <w:p w:rsidR="0027175E" w:rsidRPr="00352C91"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Pr>
                <w:rFonts w:ascii="Times New Roman" w:eastAsia="Calibri" w:hAnsi="Times New Roman"/>
                <w:sz w:val="24"/>
                <w:szCs w:val="24"/>
              </w:rPr>
              <w:t>При    этом</w:t>
            </w:r>
            <w:r w:rsidRPr="002501A4">
              <w:rPr>
                <w:rFonts w:ascii="Times New Roman" w:eastAsia="Calibri" w:hAnsi="Times New Roman"/>
                <w:sz w:val="24"/>
                <w:szCs w:val="24"/>
              </w:rPr>
              <w:t xml:space="preserve"> нарушения устраняются Концессионером в разумный срок, согласованный сторонами настоящего Соглашения.</w:t>
            </w:r>
            <w:r>
              <w:rPr>
                <w:rFonts w:ascii="Times New Roman" w:eastAsia="Calibri" w:hAnsi="Times New Roman"/>
                <w:sz w:val="24"/>
                <w:szCs w:val="24"/>
              </w:rPr>
              <w:t xml:space="preserve"> По устранению выявленных нарушений Стороны обязаны в оговоренный срок </w:t>
            </w:r>
            <w:r w:rsidRPr="00352C91">
              <w:rPr>
                <w:rFonts w:ascii="Times New Roman" w:eastAsia="Calibri" w:hAnsi="Times New Roman"/>
                <w:sz w:val="24"/>
                <w:szCs w:val="24"/>
              </w:rPr>
              <w:t>подписать документ об исполнении указанных обязательств.</w:t>
            </w:r>
          </w:p>
          <w:p w:rsidR="0027175E" w:rsidRPr="00582A1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Pr>
                <w:rFonts w:ascii="Times New Roman" w:eastAsia="Calibri" w:hAnsi="Times New Roman"/>
                <w:sz w:val="24"/>
                <w:szCs w:val="24"/>
              </w:rPr>
              <w:t xml:space="preserve">Стороны обязаны своевременно предоставлять друг другу информацию, </w:t>
            </w:r>
            <w:r w:rsidRPr="00855CBE">
              <w:rPr>
                <w:rFonts w:ascii="Times New Roman" w:eastAsia="Calibri" w:hAnsi="Times New Roman"/>
                <w:sz w:val="24"/>
                <w:szCs w:val="24"/>
              </w:rPr>
              <w:t>необходимую для исполнения обязанно</w:t>
            </w:r>
            <w:r>
              <w:rPr>
                <w:rFonts w:ascii="Times New Roman" w:eastAsia="Calibri" w:hAnsi="Times New Roman"/>
                <w:sz w:val="24"/>
                <w:szCs w:val="24"/>
              </w:rPr>
              <w:t xml:space="preserve">стей по настоящему Соглашению, </w:t>
            </w:r>
            <w:r w:rsidRPr="00855CBE">
              <w:rPr>
                <w:rFonts w:ascii="Times New Roman" w:eastAsia="Calibri" w:hAnsi="Times New Roman"/>
                <w:sz w:val="24"/>
                <w:szCs w:val="24"/>
              </w:rPr>
              <w:t>и незамедлительно уведомлять друг друга о наступлении су</w:t>
            </w:r>
            <w:r>
              <w:rPr>
                <w:rFonts w:ascii="Times New Roman" w:eastAsia="Calibri" w:hAnsi="Times New Roman"/>
                <w:sz w:val="24"/>
                <w:szCs w:val="24"/>
              </w:rPr>
              <w:t xml:space="preserve">щественных </w:t>
            </w:r>
            <w:r w:rsidRPr="00855CBE">
              <w:rPr>
                <w:rFonts w:ascii="Times New Roman" w:eastAsia="Calibri" w:hAnsi="Times New Roman"/>
                <w:sz w:val="24"/>
                <w:szCs w:val="24"/>
              </w:rPr>
              <w:t>событий, способных повлиять на надлежащее исполнение указанных обязанностей.</w:t>
            </w:r>
            <w:r>
              <w:rPr>
                <w:rFonts w:ascii="Times New Roman" w:eastAsia="Calibri" w:hAnsi="Times New Roman"/>
                <w:sz w:val="24"/>
                <w:szCs w:val="24"/>
              </w:rPr>
              <w:t xml:space="preserve"> </w:t>
            </w:r>
          </w:p>
          <w:p w:rsidR="0027175E" w:rsidRPr="00A34D5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highlight w:val="yellow"/>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eastAsia="Calibri" w:hAnsi="Times New Roman"/>
                <w:b/>
                <w:sz w:val="24"/>
                <w:szCs w:val="24"/>
              </w:rPr>
            </w:pPr>
            <w:r w:rsidRPr="006C7F7B">
              <w:rPr>
                <w:rFonts w:ascii="Times New Roman" w:eastAsia="Calibri" w:hAnsi="Times New Roman"/>
                <w:b/>
                <w:sz w:val="24"/>
                <w:szCs w:val="24"/>
              </w:rPr>
              <w:t>Изменение и прекращение Концессионного соглашения. Последствия прекращения Концессионного соглашения</w:t>
            </w:r>
          </w:p>
          <w:p w:rsidR="0027175E" w:rsidRPr="006C7F7B"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highlight w:val="yellow"/>
              </w:rPr>
            </w:pPr>
            <w:r w:rsidRPr="006C7F7B">
              <w:rPr>
                <w:rFonts w:ascii="Times New Roman" w:eastAsia="Calibri" w:hAnsi="Times New Roman"/>
                <w:sz w:val="24"/>
                <w:szCs w:val="24"/>
              </w:rPr>
              <w:t xml:space="preserve">Концессионное соглашение может быть изменено по соглашению сторон в соответствии с действующим законодательством. Условия Концессионного соглашения могут быть изменены соглашением сторон в порядке, предусмотренном </w:t>
            </w:r>
            <w:r w:rsidR="00F65782">
              <w:rPr>
                <w:rFonts w:ascii="Times New Roman" w:hAnsi="Times New Roman"/>
                <w:sz w:val="24"/>
                <w:szCs w:val="24"/>
              </w:rPr>
              <w:t xml:space="preserve">законодательством </w:t>
            </w:r>
            <w:r w:rsidRPr="00777A4E">
              <w:rPr>
                <w:rFonts w:ascii="Times New Roman" w:hAnsi="Times New Roman"/>
                <w:sz w:val="24"/>
                <w:szCs w:val="24"/>
              </w:rPr>
              <w:t>Российской Федерации</w:t>
            </w:r>
            <w:r w:rsidR="00F65782">
              <w:rPr>
                <w:rFonts w:ascii="Times New Roman" w:hAnsi="Times New Roman"/>
                <w:sz w:val="24"/>
                <w:szCs w:val="24"/>
              </w:rPr>
              <w:t>.</w:t>
            </w:r>
            <w:r w:rsidRPr="00777A4E">
              <w:rPr>
                <w:rFonts w:ascii="Times New Roman" w:hAnsi="Times New Roman"/>
                <w:sz w:val="24"/>
                <w:szCs w:val="24"/>
              </w:rPr>
              <w:t xml:space="preserve"> </w:t>
            </w:r>
          </w:p>
          <w:p w:rsidR="0027175E" w:rsidRPr="006C7F7B"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6C7F7B">
              <w:rPr>
                <w:rFonts w:ascii="Times New Roman" w:eastAsia="Calibri" w:hAnsi="Times New Roman"/>
                <w:sz w:val="24"/>
                <w:szCs w:val="24"/>
              </w:rPr>
              <w:t>По окончании срока действия Концессионног</w:t>
            </w:r>
            <w:r>
              <w:rPr>
                <w:rFonts w:ascii="Times New Roman" w:eastAsia="Calibri" w:hAnsi="Times New Roman"/>
                <w:sz w:val="24"/>
                <w:szCs w:val="24"/>
              </w:rPr>
              <w:t>о соглашения Концессионер обязан</w:t>
            </w:r>
            <w:r w:rsidRPr="006C7F7B">
              <w:rPr>
                <w:rFonts w:ascii="Times New Roman" w:eastAsia="Calibri" w:hAnsi="Times New Roman"/>
                <w:sz w:val="24"/>
                <w:szCs w:val="24"/>
              </w:rPr>
              <w:t xml:space="preserve"> возвратить Концеденту Объект Концессионного соглашения и </w:t>
            </w:r>
            <w:r>
              <w:rPr>
                <w:rFonts w:ascii="Times New Roman" w:hAnsi="Times New Roman"/>
                <w:sz w:val="24"/>
                <w:szCs w:val="24"/>
              </w:rPr>
              <w:t>и</w:t>
            </w:r>
            <w:r w:rsidRPr="006C7F7B">
              <w:rPr>
                <w:rFonts w:ascii="Times New Roman" w:hAnsi="Times New Roman"/>
                <w:sz w:val="24"/>
                <w:szCs w:val="24"/>
              </w:rPr>
              <w:t>ное</w:t>
            </w:r>
            <w:r w:rsidRPr="006C7F7B">
              <w:rPr>
                <w:rFonts w:ascii="Times New Roman" w:eastAsia="Calibri" w:hAnsi="Times New Roman"/>
                <w:sz w:val="24"/>
                <w:szCs w:val="24"/>
              </w:rPr>
              <w:t xml:space="preserve"> имущество</w:t>
            </w:r>
            <w:r>
              <w:rPr>
                <w:rFonts w:ascii="Times New Roman" w:eastAsia="Calibri" w:hAnsi="Times New Roman"/>
                <w:sz w:val="24"/>
                <w:szCs w:val="24"/>
              </w:rPr>
              <w:t>, созданное по условиям концессионного соглашения</w:t>
            </w:r>
            <w:r w:rsidRPr="006C7F7B">
              <w:rPr>
                <w:rFonts w:ascii="Times New Roman" w:eastAsia="Calibri" w:hAnsi="Times New Roman"/>
                <w:sz w:val="24"/>
                <w:szCs w:val="24"/>
              </w:rPr>
              <w:t xml:space="preserve"> по акту приема – передачи в состоянии, установленном Концессионным соглашением, пригодном для осуществления деятельности, предусмотренной Концессионным соглашением, соответствующем установленным Законом требованиям, не обремененным правами третьих лиц, и передать Концеденту документы (проектная, исполнительная, иная техническая документация, кадастровый паспорт) относящиеся к передаваемому Объекту Концессионного соглашения.</w:t>
            </w:r>
          </w:p>
          <w:p w:rsidR="0027175E" w:rsidRPr="006C7F7B"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eastAsia="Calibri" w:hAnsi="Times New Roman"/>
                <w:sz w:val="24"/>
                <w:szCs w:val="24"/>
              </w:rPr>
            </w:pPr>
            <w:r w:rsidRPr="006C7F7B">
              <w:rPr>
                <w:rFonts w:ascii="Times New Roman" w:eastAsia="Calibri" w:hAnsi="Times New Roman"/>
                <w:sz w:val="24"/>
                <w:szCs w:val="24"/>
              </w:rPr>
              <w:t xml:space="preserve">Концессионное соглашение может быть расторгнуто сторонами в соответствии и по основаниям, предусмотренным действующим законодательством. Порядок и условия возмещения расходов сторон, связанных с досрочным расторжением Концессионного соглашения, определяются в Концессионном соглашении. </w:t>
            </w:r>
          </w:p>
          <w:p w:rsidR="0027175E" w:rsidRPr="006C7F7B"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Концессионное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Концессионным соглашением.</w:t>
            </w:r>
          </w:p>
          <w:p w:rsidR="0027175E" w:rsidRPr="006C7F7B"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Существенными нарушениями условий Концессионного соглашения Концессионером являются:</w:t>
            </w:r>
          </w:p>
          <w:p w:rsidR="0027175E" w:rsidRPr="006C7F7B" w:rsidRDefault="0027175E" w:rsidP="00A451F9">
            <w:pPr>
              <w:tabs>
                <w:tab w:val="left" w:pos="526"/>
              </w:tabs>
              <w:spacing w:after="0" w:line="240" w:lineRule="auto"/>
              <w:ind w:firstLine="309"/>
              <w:jc w:val="both"/>
              <w:rPr>
                <w:rFonts w:ascii="Times New Roman" w:hAnsi="Times New Roman"/>
                <w:sz w:val="24"/>
                <w:szCs w:val="24"/>
              </w:rPr>
            </w:pPr>
            <w:r w:rsidRPr="006C7F7B">
              <w:rPr>
                <w:rFonts w:ascii="Times New Roman" w:hAnsi="Times New Roman"/>
                <w:sz w:val="24"/>
                <w:szCs w:val="24"/>
              </w:rPr>
              <w:t>а. нарушение сроков создания Объекта Концессионного соглашения;</w:t>
            </w:r>
          </w:p>
          <w:p w:rsidR="0027175E" w:rsidRPr="006C7F7B" w:rsidRDefault="0027175E" w:rsidP="00A451F9">
            <w:pPr>
              <w:tabs>
                <w:tab w:val="left" w:pos="526"/>
              </w:tabs>
              <w:spacing w:after="0" w:line="240" w:lineRule="auto"/>
              <w:ind w:firstLine="309"/>
              <w:jc w:val="both"/>
              <w:rPr>
                <w:rFonts w:ascii="Times New Roman" w:hAnsi="Times New Roman"/>
                <w:sz w:val="24"/>
                <w:szCs w:val="24"/>
              </w:rPr>
            </w:pPr>
            <w:r w:rsidRPr="006C7F7B">
              <w:rPr>
                <w:rFonts w:ascii="Times New Roman" w:hAnsi="Times New Roman"/>
                <w:sz w:val="24"/>
                <w:szCs w:val="24"/>
              </w:rPr>
              <w:t>б.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27175E" w:rsidRPr="006C7F7B" w:rsidRDefault="0027175E" w:rsidP="00A451F9">
            <w:pPr>
              <w:spacing w:after="0" w:line="240" w:lineRule="auto"/>
              <w:ind w:firstLine="309"/>
              <w:jc w:val="both"/>
              <w:rPr>
                <w:rFonts w:ascii="Times New Roman" w:hAnsi="Times New Roman"/>
                <w:sz w:val="24"/>
                <w:szCs w:val="24"/>
              </w:rPr>
            </w:pPr>
            <w:r w:rsidRPr="006C7F7B">
              <w:rPr>
                <w:rFonts w:ascii="Times New Roman" w:hAnsi="Times New Roman"/>
                <w:sz w:val="24"/>
                <w:szCs w:val="24"/>
              </w:rPr>
              <w:t>в. неисполнение Концессионером обязательств по осуществлению деятельности, предусмотренной Концессионным соглашением;</w:t>
            </w:r>
          </w:p>
          <w:p w:rsidR="0027175E" w:rsidRPr="006C7F7B" w:rsidRDefault="0027175E" w:rsidP="00A451F9">
            <w:pPr>
              <w:spacing w:after="0" w:line="240" w:lineRule="auto"/>
              <w:ind w:firstLine="309"/>
              <w:jc w:val="both"/>
              <w:rPr>
                <w:rFonts w:ascii="Times New Roman" w:hAnsi="Times New Roman"/>
                <w:sz w:val="24"/>
                <w:szCs w:val="24"/>
              </w:rPr>
            </w:pPr>
            <w:r w:rsidRPr="006C7F7B">
              <w:rPr>
                <w:rFonts w:ascii="Times New Roman" w:hAnsi="Times New Roman"/>
                <w:sz w:val="24"/>
                <w:szCs w:val="24"/>
              </w:rPr>
              <w:lastRenderedPageBreak/>
              <w:t>г. прекращение или приостановление Концессионером деятельности, предусмотренной Концессионным соглашением, без согласия Концедента</w:t>
            </w:r>
            <w:bookmarkStart w:id="18" w:name="Par8"/>
            <w:bookmarkEnd w:id="18"/>
            <w:r w:rsidRPr="006C7F7B">
              <w:rPr>
                <w:rFonts w:ascii="Times New Roman" w:hAnsi="Times New Roman"/>
                <w:sz w:val="24"/>
                <w:szCs w:val="24"/>
              </w:rPr>
              <w:t>.</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 xml:space="preserve">     </w:t>
            </w:r>
            <w:r w:rsidRPr="006C7F7B">
              <w:rPr>
                <w:rFonts w:ascii="Times New Roman" w:hAnsi="Times New Roman"/>
                <w:sz w:val="24"/>
                <w:szCs w:val="24"/>
              </w:rPr>
              <w:t>Существенным нарушением условий Концессионного соглашения Концедентом является невыполнение в установленный срок обязанности по передаче Концессионеру земельных уча</w:t>
            </w:r>
            <w:r w:rsidR="005A22A5">
              <w:rPr>
                <w:rFonts w:ascii="Times New Roman" w:hAnsi="Times New Roman"/>
                <w:sz w:val="24"/>
                <w:szCs w:val="24"/>
              </w:rPr>
              <w:t>стков и иного имущества.</w:t>
            </w:r>
          </w:p>
          <w:p w:rsidR="0027175E" w:rsidRPr="00A34D5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highlight w:val="yellow"/>
              </w:rPr>
            </w:pP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outlineLvl w:val="1"/>
              <w:rPr>
                <w:rFonts w:ascii="Times New Roman" w:hAnsi="Times New Roman"/>
                <w:b/>
                <w:sz w:val="24"/>
                <w:szCs w:val="24"/>
              </w:rPr>
            </w:pPr>
            <w:r w:rsidRPr="003F20A9">
              <w:rPr>
                <w:rFonts w:ascii="Times New Roman" w:hAnsi="Times New Roman"/>
                <w:b/>
                <w:sz w:val="24"/>
                <w:szCs w:val="24"/>
              </w:rPr>
              <w:t>Иные права и обязанности Концессионера и Концедента</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390BDA">
              <w:rPr>
                <w:rFonts w:ascii="Times New Roman" w:hAnsi="Times New Roman"/>
                <w:sz w:val="24"/>
                <w:szCs w:val="24"/>
              </w:rPr>
              <w:t xml:space="preserve">Концессионер имеет право на </w:t>
            </w:r>
            <w:r w:rsidR="005A22A5">
              <w:rPr>
                <w:rFonts w:ascii="Times New Roman" w:hAnsi="Times New Roman"/>
                <w:sz w:val="24"/>
                <w:szCs w:val="24"/>
              </w:rPr>
              <w:t>возведение и эксплуатацию НТО «Т</w:t>
            </w:r>
            <w:r w:rsidRPr="00390BDA">
              <w:rPr>
                <w:rFonts w:ascii="Times New Roman" w:hAnsi="Times New Roman"/>
                <w:sz w:val="24"/>
                <w:szCs w:val="24"/>
              </w:rPr>
              <w:t>еплая автобусная остановка» согласно техническим требованиям, указанным в Приложении № 7 к настоящей конкурсной документации на прилегающей к остановочной площадке территории, согласно схеме размещения нестационарных торговых объектов.</w:t>
            </w:r>
            <w:r>
              <w:rPr>
                <w:rFonts w:ascii="Times New Roman" w:hAnsi="Times New Roman"/>
                <w:sz w:val="24"/>
                <w:szCs w:val="24"/>
              </w:rPr>
              <w:t xml:space="preserve"> </w:t>
            </w:r>
          </w:p>
          <w:p w:rsidR="0027175E" w:rsidRPr="00DE6EA1"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DE6EA1">
              <w:rPr>
                <w:rFonts w:ascii="Times New Roman" w:hAnsi="Times New Roman"/>
                <w:sz w:val="24"/>
                <w:szCs w:val="24"/>
              </w:rPr>
              <w:t xml:space="preserve">Концессионер имеет право исполнять Концессионное соглашение своими силами и (или) с привлечением других лиц. При этом Концессионер несет ответственность за действия других лиц как за свои собственные. </w:t>
            </w:r>
            <w:r>
              <w:rPr>
                <w:rFonts w:ascii="Times New Roman" w:hAnsi="Times New Roman"/>
                <w:sz w:val="24"/>
                <w:szCs w:val="24"/>
              </w:rPr>
              <w:t xml:space="preserve"> </w:t>
            </w:r>
          </w:p>
          <w:p w:rsidR="0027175E" w:rsidRPr="003F20A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5F2B56">
              <w:rPr>
                <w:rFonts w:ascii="Times New Roman" w:hAnsi="Times New Roman"/>
                <w:sz w:val="24"/>
                <w:szCs w:val="24"/>
              </w:rPr>
              <w:t>С момента ввода Объекта Концессионного соглашения в эксплуатацию Концессионер имеет право с согласия Концедента осуществить полную или частичную уступку прав по Концессионному соглашению. Порядок получения согласия на полную или частичную уступку прав Концедента определяется условиями Концессионного соглашения.</w:t>
            </w:r>
            <w:r w:rsidRPr="003F20A9">
              <w:rPr>
                <w:rFonts w:ascii="Times New Roman" w:hAnsi="Times New Roman"/>
                <w:sz w:val="24"/>
                <w:szCs w:val="24"/>
              </w:rPr>
              <w:t xml:space="preserve"> </w:t>
            </w:r>
          </w:p>
          <w:p w:rsidR="0027175E" w:rsidRPr="003F20A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3F20A9">
              <w:rPr>
                <w:rFonts w:ascii="Times New Roman" w:hAnsi="Times New Roman"/>
                <w:sz w:val="24"/>
                <w:szCs w:val="24"/>
              </w:rPr>
              <w:t xml:space="preserve">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 </w:t>
            </w:r>
          </w:p>
          <w:p w:rsidR="0027175E" w:rsidRPr="003F20A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3F20A9">
              <w:rPr>
                <w:rFonts w:ascii="Times New Roman" w:hAnsi="Times New Roman"/>
                <w:sz w:val="24"/>
                <w:szCs w:val="24"/>
              </w:rPr>
              <w:t xml:space="preserve">Концедент обязан оказывать Концессионеру содействие в исполнении Концессионного соглашения путем осуществления действий, предусмотренных Концессионным соглашением. </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3F20A9">
              <w:rPr>
                <w:rFonts w:ascii="Times New Roman" w:hAnsi="Times New Roman"/>
                <w:sz w:val="24"/>
                <w:szCs w:val="24"/>
              </w:rPr>
              <w:t xml:space="preserve">Концессионер обязан осуществлять деятельность по </w:t>
            </w:r>
            <w:r w:rsidRPr="00777A4E">
              <w:rPr>
                <w:rFonts w:ascii="Times New Roman" w:hAnsi="Times New Roman"/>
                <w:sz w:val="24"/>
                <w:szCs w:val="24"/>
              </w:rPr>
              <w:t>предоставлению транспортных услуг и организации транс</w:t>
            </w:r>
            <w:r>
              <w:rPr>
                <w:rFonts w:ascii="Times New Roman" w:hAnsi="Times New Roman"/>
                <w:sz w:val="24"/>
                <w:szCs w:val="24"/>
              </w:rPr>
              <w:t>портного обслуживания населения.</w:t>
            </w:r>
          </w:p>
          <w:p w:rsidR="0027175E"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 xml:space="preserve">В случае реконструкции дороги или смещения автобусной остановки по проекту реконструкции участка улицы, по согласованию Сторон вносятся изменения в пункт об условиях предоставления земельного участка действующего концессионного соглашения. Изменения вносятся путем заключения дополнительного соглашения о переносе объекта соглашения согласно схеме реконструкции участка улицы. В этом случае Концедент вносит изменения в </w:t>
            </w:r>
            <w:r>
              <w:rPr>
                <w:rFonts w:ascii="Times New Roman" w:hAnsi="Times New Roman"/>
                <w:sz w:val="24"/>
                <w:szCs w:val="24"/>
              </w:rPr>
              <w:lastRenderedPageBreak/>
              <w:t xml:space="preserve">схему размещения НТО, а Концессионер обязуется за свой счет организовать мероприятие по перемещению объекта соглашения.    </w:t>
            </w:r>
          </w:p>
          <w:p w:rsidR="0027175E" w:rsidRPr="00CC4889"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Концессионер обязан обеспечить соблюдение</w:t>
            </w:r>
            <w:r w:rsidRPr="00017B89">
              <w:rPr>
                <w:rFonts w:ascii="Times New Roman" w:hAnsi="Times New Roman"/>
                <w:sz w:val="24"/>
                <w:szCs w:val="24"/>
              </w:rPr>
              <w:t xml:space="preserve"> режима работы НТО «Теплая автобусная остановка» от начала и до окончания движения автобусных маршрутов согласно техническому требованию, указанному в приложении № 7</w:t>
            </w:r>
            <w:r>
              <w:rPr>
                <w:rFonts w:ascii="Times New Roman" w:hAnsi="Times New Roman"/>
                <w:sz w:val="24"/>
                <w:szCs w:val="24"/>
              </w:rPr>
              <w:t xml:space="preserve"> к настоящей конкурсной документации.</w:t>
            </w:r>
          </w:p>
          <w:p w:rsidR="0027175E" w:rsidRPr="000D3E7C" w:rsidRDefault="0027175E" w:rsidP="00A451F9">
            <w:pPr>
              <w:tabs>
                <w:tab w:val="left" w:pos="1701"/>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3F20A9">
              <w:rPr>
                <w:rFonts w:ascii="Times New Roman" w:hAnsi="Times New Roman"/>
                <w:sz w:val="24"/>
                <w:szCs w:val="24"/>
              </w:rPr>
              <w:t xml:space="preserve">Иные обязательные для сторон условия определяются Концессионным соглашением. </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6C7F7B"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6C7F7B">
              <w:rPr>
                <w:rFonts w:ascii="Times New Roman" w:hAnsi="Times New Roman"/>
                <w:sz w:val="24"/>
                <w:szCs w:val="24"/>
              </w:rPr>
              <w:t>Несостоявшийся конкурс</w:t>
            </w:r>
          </w:p>
        </w:tc>
        <w:tc>
          <w:tcPr>
            <w:tcW w:w="5892" w:type="dxa"/>
            <w:vAlign w:val="center"/>
          </w:tcPr>
          <w:p w:rsidR="0027175E" w:rsidRPr="006C7F7B"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Конкурс по решению Концедента объявляется несостоявшимся в случае, если в Конкурсную комиссию по истечении времени и даты представления Конкурсных предложений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rsidR="0027175E" w:rsidRPr="006C7F7B"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Концедент вправе рассмотреть представленное Единственным Участником Конкурса Конкурсное предложение и, если оно соответствует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случае принятия Концедентом такого решения, он в течение 10 (десяти) рабочих дней после объявления Конкурса несостоявшимся, но не позднее чем через 5 (пять) рабочих дней со дня принятия Концедентом решения о заключении Концессионного соглашения с Единственным Участником Конкурса, направляет Единственному Участнику Конкурса проект Концессионного соглашения.</w:t>
            </w:r>
          </w:p>
          <w:p w:rsidR="0027175E" w:rsidRPr="006C7F7B"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В случае если по результатам рассмотрения представленного Единственным Участником Конкурса Конкурсного предложения Концедентом не было принято решение о заключении с этим Единственным Участником Конкурса Концессионного соглашения, Задаток, внесенный этим Единственным Участником Конкурса, возвращается ему в пятнадцатидневный срок со дня истечения 30 (тридцати) рабочих дней после объявления Конкурса несостоявшимся.</w:t>
            </w:r>
          </w:p>
          <w:p w:rsidR="0027175E" w:rsidRPr="006C7F7B"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По итогам рассмотрения и оценки Конкурсных предложений Участников Конкурса Конкурсная комиссия оформляет протокол рассмотрения и оценки Конкурсных предложений, который включает:</w:t>
            </w:r>
          </w:p>
          <w:p w:rsidR="0027175E" w:rsidRPr="006C7F7B" w:rsidRDefault="0027175E" w:rsidP="00A451F9">
            <w:pPr>
              <w:widowControl w:val="0"/>
              <w:numPr>
                <w:ilvl w:val="0"/>
                <w:numId w:val="26"/>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критерии Конкурса;</w:t>
            </w:r>
          </w:p>
          <w:p w:rsidR="0027175E" w:rsidRPr="006C7F7B" w:rsidRDefault="0027175E" w:rsidP="00A451F9">
            <w:pPr>
              <w:widowControl w:val="0"/>
              <w:numPr>
                <w:ilvl w:val="0"/>
                <w:numId w:val="26"/>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условия, содержащиеся в Конкурсных предложениях;</w:t>
            </w:r>
          </w:p>
          <w:p w:rsidR="0027175E" w:rsidRPr="006C7F7B" w:rsidRDefault="0027175E" w:rsidP="00A451F9">
            <w:pPr>
              <w:widowControl w:val="0"/>
              <w:numPr>
                <w:ilvl w:val="0"/>
                <w:numId w:val="26"/>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 xml:space="preserve">Конкурсные предложения, в отношении которых </w:t>
            </w:r>
            <w:r w:rsidRPr="006C7F7B">
              <w:rPr>
                <w:rFonts w:ascii="Times New Roman" w:hAnsi="Times New Roman"/>
                <w:sz w:val="24"/>
                <w:szCs w:val="24"/>
              </w:rPr>
              <w:lastRenderedPageBreak/>
              <w:t>принято решение об их несоответствии требованиям Конкурсной документации;</w:t>
            </w:r>
          </w:p>
          <w:p w:rsidR="0027175E" w:rsidRPr="006C7F7B" w:rsidRDefault="0027175E" w:rsidP="00A451F9">
            <w:pPr>
              <w:widowControl w:val="0"/>
              <w:numPr>
                <w:ilvl w:val="0"/>
                <w:numId w:val="26"/>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результаты оценки Конкурсных предложений: итоговый результат и рейтинг каждого оцененного Конкурсного предложения;</w:t>
            </w:r>
          </w:p>
          <w:p w:rsidR="0027175E" w:rsidRPr="006C7F7B" w:rsidRDefault="0027175E" w:rsidP="00A451F9">
            <w:pPr>
              <w:widowControl w:val="0"/>
              <w:numPr>
                <w:ilvl w:val="0"/>
                <w:numId w:val="26"/>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наименование и место нахождения (для юридического лица), фамилию,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27175E" w:rsidRPr="006C7F7B"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После подписания членами Конкурсной комиссии протокола рассмотрения и оценки Конкурсных предложений Участников Конкурса, Конкурсная комиссия не позднее чем через 5 (пять) рабочих дней со дня подписания ею протокола рассмотрения и оценки Конкурсных предложений подписывает протокол о результатах проведения Конкурса.</w:t>
            </w:r>
          </w:p>
          <w:p w:rsidR="0027175E" w:rsidRPr="006C7F7B" w:rsidRDefault="0027175E" w:rsidP="00A451F9">
            <w:pPr>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Протокол о результатах проведения конкурса включает:</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решение о заключении Концессионного соглашения с указанием вида Конкурса в соответствии с Законом;</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сообщение о проведении Конкурса;</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Конкурсную документацию и внесенные в нее изменения;</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запросы Заявителей о разъяснении положений Конкурсной документации и соответствующие разъяснения Конкурсной комиссии;</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протокол вскрытия конвертов с Заявками на участие в Конкурсе;</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оригиналы Заявок на участие в Конкурсе, представленные в Конкурсную комиссию;</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протокол проведения предварительного отбора Участников Конкурса;</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перечень Участников Конкурса, которым были направлены уведомления с предложением представить Конкурсные предложения;</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протокол вскрытия конвертов с Конкурсными предложениями;</w:t>
            </w:r>
          </w:p>
          <w:p w:rsidR="0027175E" w:rsidRPr="006C7F7B" w:rsidRDefault="0027175E" w:rsidP="00A451F9">
            <w:pPr>
              <w:widowControl w:val="0"/>
              <w:numPr>
                <w:ilvl w:val="0"/>
                <w:numId w:val="27"/>
              </w:numPr>
              <w:shd w:val="clear" w:color="auto" w:fill="FFFFFF"/>
              <w:autoSpaceDE w:val="0"/>
              <w:autoSpaceDN w:val="0"/>
              <w:adjustRightInd w:val="0"/>
              <w:spacing w:after="0" w:line="240" w:lineRule="auto"/>
              <w:ind w:left="0" w:firstLine="309"/>
              <w:jc w:val="both"/>
              <w:rPr>
                <w:rFonts w:ascii="Times New Roman" w:hAnsi="Times New Roman"/>
                <w:sz w:val="24"/>
                <w:szCs w:val="24"/>
              </w:rPr>
            </w:pPr>
            <w:r w:rsidRPr="006C7F7B">
              <w:rPr>
                <w:rFonts w:ascii="Times New Roman" w:hAnsi="Times New Roman"/>
                <w:sz w:val="24"/>
                <w:szCs w:val="24"/>
              </w:rPr>
              <w:t>протокол рассмотрения и оценки Конкурсных предложений.</w:t>
            </w:r>
          </w:p>
          <w:p w:rsidR="0027175E" w:rsidRPr="006C7F7B"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В течение 15 (пятнадцати) рабочих дней со дня подписания протокола о результатах проведения Конкурса или принятия решения об объявлении Конкурса несостоявшимся сообщение о результатах</w:t>
            </w:r>
            <w:r w:rsidRPr="006C7F7B">
              <w:rPr>
                <w:rFonts w:ascii="Times New Roman" w:hAnsi="Times New Roman"/>
                <w:w w:val="133"/>
                <w:sz w:val="24"/>
                <w:szCs w:val="24"/>
              </w:rPr>
              <w:t xml:space="preserve"> </w:t>
            </w:r>
            <w:r w:rsidRPr="006C7F7B">
              <w:rPr>
                <w:rFonts w:ascii="Times New Roman" w:hAnsi="Times New Roman"/>
                <w:sz w:val="24"/>
                <w:szCs w:val="24"/>
              </w:rPr>
              <w:t>проведения Конкурса с указанием наименования Победителя Конкурса или решение об объявлении Конкурса несостоявшимся с обоснованием этого решения публикуется и размещается на Официальных сайтах.</w:t>
            </w:r>
          </w:p>
          <w:p w:rsidR="0027175E" w:rsidRPr="000D3E7C"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lastRenderedPageBreak/>
              <w:t>В течение 15 (пятнадцати) рабочих дней со дня подписания протокола о результатах проведения Конкурса или принятия решения об объявлении Конкурса несостоявшимся всем Участникам Конкурса направляется уведомление о результатах проведения Конкурса (уведомление может быть направлено в электронной форме).</w:t>
            </w:r>
          </w:p>
        </w:tc>
      </w:tr>
      <w:tr w:rsidR="0027175E" w:rsidRPr="009920B2" w:rsidTr="00FA2EF5">
        <w:tc>
          <w:tcPr>
            <w:tcW w:w="852" w:type="dxa"/>
          </w:tcPr>
          <w:p w:rsidR="0027175E" w:rsidRPr="009920B2" w:rsidRDefault="0027175E" w:rsidP="0027175E">
            <w:pPr>
              <w:pStyle w:val="ae"/>
              <w:numPr>
                <w:ilvl w:val="0"/>
                <w:numId w:val="35"/>
              </w:numPr>
              <w:snapToGrid w:val="0"/>
              <w:ind w:left="0" w:firstLine="0"/>
              <w:jc w:val="center"/>
              <w:rPr>
                <w:bCs/>
                <w:sz w:val="24"/>
                <w:szCs w:val="24"/>
              </w:rPr>
            </w:pPr>
          </w:p>
        </w:tc>
        <w:tc>
          <w:tcPr>
            <w:tcW w:w="3403" w:type="dxa"/>
          </w:tcPr>
          <w:p w:rsidR="0027175E" w:rsidRPr="006C7F7B" w:rsidRDefault="0027175E" w:rsidP="00A451F9">
            <w:pPr>
              <w:autoSpaceDE w:val="0"/>
              <w:autoSpaceDN w:val="0"/>
              <w:adjustRightInd w:val="0"/>
              <w:spacing w:after="0" w:line="240" w:lineRule="auto"/>
              <w:ind w:firstLine="310"/>
              <w:jc w:val="both"/>
              <w:outlineLvl w:val="1"/>
              <w:rPr>
                <w:rFonts w:ascii="Times New Roman" w:hAnsi="Times New Roman"/>
                <w:sz w:val="24"/>
                <w:szCs w:val="24"/>
              </w:rPr>
            </w:pPr>
            <w:r w:rsidRPr="006C7F7B">
              <w:rPr>
                <w:rFonts w:ascii="Times New Roman" w:hAnsi="Times New Roman"/>
                <w:sz w:val="24"/>
                <w:szCs w:val="24"/>
              </w:rPr>
              <w:t>Заключительные положения</w:t>
            </w:r>
          </w:p>
        </w:tc>
        <w:tc>
          <w:tcPr>
            <w:tcW w:w="5892" w:type="dxa"/>
            <w:vAlign w:val="center"/>
          </w:tcPr>
          <w:p w:rsidR="0027175E" w:rsidRPr="006C7F7B"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bookmarkStart w:id="19" w:name="Право_внесения_изменений_КД"/>
            <w:r w:rsidRPr="006C7F7B">
              <w:rPr>
                <w:rFonts w:ascii="Times New Roman" w:hAnsi="Times New Roman"/>
                <w:sz w:val="24"/>
                <w:szCs w:val="24"/>
              </w:rPr>
              <w:t>Организатор Конкурса вправе вносить изменения в настоящую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w:t>
            </w:r>
            <w:bookmarkEnd w:id="19"/>
            <w:r w:rsidRPr="006C7F7B">
              <w:rPr>
                <w:rFonts w:ascii="Times New Roman" w:hAnsi="Times New Roman"/>
                <w:sz w:val="24"/>
                <w:szCs w:val="24"/>
              </w:rPr>
              <w:t>. Сообщение о внесении изменений в Конкурсную документацию в течение 3 (трех) рабочих дней со дня их внесения опублико</w:t>
            </w:r>
            <w:r w:rsidR="00CC1860">
              <w:rPr>
                <w:rFonts w:ascii="Times New Roman" w:hAnsi="Times New Roman"/>
                <w:sz w:val="24"/>
                <w:szCs w:val="24"/>
              </w:rPr>
              <w:t xml:space="preserve">вывается Конкурсной комиссией </w:t>
            </w:r>
            <w:r w:rsidRPr="006C7F7B">
              <w:rPr>
                <w:rFonts w:ascii="Times New Roman" w:hAnsi="Times New Roman"/>
                <w:sz w:val="24"/>
                <w:szCs w:val="24"/>
              </w:rPr>
              <w:t>на официальных сайтах</w:t>
            </w:r>
            <w:r w:rsidR="00CC1860">
              <w:rPr>
                <w:rFonts w:ascii="Times New Roman" w:hAnsi="Times New Roman"/>
                <w:sz w:val="24"/>
                <w:szCs w:val="24"/>
              </w:rPr>
              <w:t xml:space="preserve"> </w:t>
            </w:r>
            <w:r w:rsidR="00CC1860" w:rsidRPr="00CC1860">
              <w:rPr>
                <w:rFonts w:ascii="Times New Roman" w:hAnsi="Times New Roman"/>
                <w:sz w:val="24"/>
                <w:szCs w:val="24"/>
              </w:rPr>
              <w:t>в информационно-телекоммуникационной</w:t>
            </w:r>
            <w:r w:rsidR="00CC1860">
              <w:rPr>
                <w:rFonts w:ascii="Times New Roman" w:hAnsi="Times New Roman"/>
                <w:sz w:val="24"/>
                <w:szCs w:val="24"/>
              </w:rPr>
              <w:t xml:space="preserve"> сети «Интернет»</w:t>
            </w:r>
            <w:r w:rsidRPr="006C7F7B">
              <w:rPr>
                <w:rFonts w:ascii="Times New Roman" w:hAnsi="Times New Roman"/>
                <w:sz w:val="24"/>
                <w:szCs w:val="24"/>
              </w:rPr>
              <w:t>.</w:t>
            </w:r>
          </w:p>
          <w:p w:rsidR="0027175E" w:rsidRDefault="0027175E"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sidRPr="006C7F7B">
              <w:rPr>
                <w:rFonts w:ascii="Times New Roman" w:hAnsi="Times New Roman"/>
                <w:sz w:val="24"/>
                <w:szCs w:val="24"/>
              </w:rPr>
              <w:t>Заявители и Участники Конкурса вправе оспаривать решения Организатора Конкурса и Конкурсной комиссии в соответствии с законодательством Российской Федерации.</w:t>
            </w:r>
          </w:p>
          <w:p w:rsidR="005A22A5" w:rsidRPr="000D3E7C" w:rsidRDefault="005A22A5" w:rsidP="00A451F9">
            <w:pPr>
              <w:tabs>
                <w:tab w:val="left" w:pos="1418"/>
              </w:tabs>
              <w:overflowPunct w:val="0"/>
              <w:autoSpaceDE w:val="0"/>
              <w:autoSpaceDN w:val="0"/>
              <w:adjustRightInd w:val="0"/>
              <w:spacing w:after="0" w:line="240" w:lineRule="auto"/>
              <w:ind w:firstLine="309"/>
              <w:jc w:val="both"/>
              <w:textAlignment w:val="baseline"/>
              <w:rPr>
                <w:rFonts w:ascii="Times New Roman" w:hAnsi="Times New Roman"/>
                <w:sz w:val="24"/>
                <w:szCs w:val="24"/>
              </w:rPr>
            </w:pPr>
            <w:r>
              <w:rPr>
                <w:rFonts w:ascii="Times New Roman" w:hAnsi="Times New Roman"/>
                <w:sz w:val="24"/>
                <w:szCs w:val="24"/>
              </w:rPr>
              <w:t xml:space="preserve">Задаток по исполнению обязательств по заключению концессионного соглашения возвращается заявителям участникам конкурса не прошедшим конкурсный отбор. В случае отказа победителя конкурса от заключения Концессионного соглашения, Концедент вправе удержать задаток по исполнению обязательств по заключению концессионного соглашения.  </w:t>
            </w:r>
          </w:p>
        </w:tc>
      </w:tr>
    </w:tbl>
    <w:p w:rsidR="0027175E" w:rsidRDefault="0027175E" w:rsidP="0027175E">
      <w:pPr>
        <w:ind w:right="110"/>
        <w:jc w:val="both"/>
      </w:pPr>
    </w:p>
    <w:p w:rsidR="00D102BE" w:rsidRDefault="00D102BE" w:rsidP="0027175E">
      <w:pPr>
        <w:ind w:right="110"/>
        <w:jc w:val="both"/>
      </w:pPr>
    </w:p>
    <w:p w:rsidR="000A6BEA" w:rsidRPr="00D102BE" w:rsidRDefault="000A6BEA" w:rsidP="0027175E">
      <w:pPr>
        <w:ind w:right="110"/>
        <w:jc w:val="both"/>
        <w:rPr>
          <w:b/>
        </w:rPr>
      </w:pPr>
    </w:p>
    <w:p w:rsidR="000A6BEA" w:rsidRDefault="000A6BEA" w:rsidP="0027175E">
      <w:pPr>
        <w:ind w:right="110"/>
        <w:jc w:val="both"/>
      </w:pPr>
    </w:p>
    <w:p w:rsidR="000A6BEA" w:rsidRDefault="000A6BEA" w:rsidP="0027175E">
      <w:pPr>
        <w:ind w:right="110"/>
        <w:jc w:val="both"/>
      </w:pPr>
    </w:p>
    <w:p w:rsidR="000A6BEA" w:rsidRDefault="000A6BEA" w:rsidP="0027175E">
      <w:pPr>
        <w:ind w:right="110"/>
        <w:jc w:val="both"/>
      </w:pPr>
    </w:p>
    <w:p w:rsidR="000A6BEA" w:rsidRDefault="000A6BEA" w:rsidP="0027175E">
      <w:pPr>
        <w:ind w:right="110"/>
        <w:jc w:val="both"/>
      </w:pPr>
    </w:p>
    <w:p w:rsidR="000A6BEA" w:rsidRDefault="000A6BEA" w:rsidP="0027175E">
      <w:pPr>
        <w:ind w:right="110"/>
        <w:jc w:val="both"/>
      </w:pPr>
    </w:p>
    <w:p w:rsidR="00C94C14" w:rsidRDefault="00C94C14" w:rsidP="0027175E">
      <w:pPr>
        <w:ind w:right="110"/>
        <w:jc w:val="both"/>
      </w:pPr>
    </w:p>
    <w:p w:rsidR="00C94C14" w:rsidRDefault="00C94C14" w:rsidP="0027175E">
      <w:pPr>
        <w:ind w:right="110"/>
        <w:jc w:val="both"/>
      </w:pPr>
    </w:p>
    <w:p w:rsidR="00C94C14" w:rsidRDefault="00C94C14" w:rsidP="0027175E">
      <w:pPr>
        <w:ind w:right="110"/>
        <w:jc w:val="both"/>
      </w:pPr>
    </w:p>
    <w:p w:rsidR="00C94C14" w:rsidRDefault="00C94C14" w:rsidP="0027175E">
      <w:pPr>
        <w:ind w:right="110"/>
        <w:jc w:val="both"/>
      </w:pPr>
    </w:p>
    <w:p w:rsidR="00C94C14" w:rsidRDefault="00C94C14" w:rsidP="0027175E">
      <w:pPr>
        <w:ind w:right="110"/>
        <w:jc w:val="both"/>
      </w:pPr>
    </w:p>
    <w:p w:rsidR="00C94C14" w:rsidRDefault="00C94C14" w:rsidP="0027175E">
      <w:pPr>
        <w:ind w:right="110"/>
        <w:jc w:val="both"/>
      </w:pPr>
    </w:p>
    <w:p w:rsidR="00C94C14" w:rsidRDefault="00C94C14" w:rsidP="0027175E">
      <w:pPr>
        <w:ind w:right="110"/>
        <w:jc w:val="both"/>
      </w:pPr>
    </w:p>
    <w:p w:rsidR="0027175E" w:rsidRPr="009920B2" w:rsidRDefault="00A451F9" w:rsidP="0027175E">
      <w:pPr>
        <w:keepNext/>
        <w:keepLines/>
        <w:tabs>
          <w:tab w:val="left" w:pos="1418"/>
        </w:tabs>
        <w:spacing w:after="0" w:line="240" w:lineRule="auto"/>
        <w:ind w:left="709" w:hanging="709"/>
        <w:jc w:val="right"/>
        <w:outlineLvl w:val="0"/>
        <w:rPr>
          <w:rFonts w:ascii="Times New Roman" w:hAnsi="Times New Roman"/>
          <w:bCs/>
          <w:sz w:val="24"/>
          <w:szCs w:val="24"/>
        </w:rPr>
      </w:pPr>
      <w:r>
        <w:rPr>
          <w:rFonts w:ascii="Times New Roman" w:hAnsi="Times New Roman"/>
          <w:b/>
          <w:bCs/>
          <w:sz w:val="24"/>
          <w:szCs w:val="24"/>
        </w:rPr>
        <w:lastRenderedPageBreak/>
        <w:t>П</w:t>
      </w:r>
      <w:r w:rsidR="0027175E" w:rsidRPr="009920B2">
        <w:rPr>
          <w:rFonts w:ascii="Times New Roman" w:hAnsi="Times New Roman"/>
          <w:b/>
          <w:bCs/>
          <w:sz w:val="24"/>
          <w:szCs w:val="24"/>
        </w:rPr>
        <w:t>риложение № 1</w:t>
      </w:r>
    </w:p>
    <w:p w:rsidR="0027175E" w:rsidRPr="009920B2" w:rsidRDefault="0027175E" w:rsidP="0027175E">
      <w:pPr>
        <w:shd w:val="clear" w:color="auto" w:fill="FFFFFF"/>
        <w:tabs>
          <w:tab w:val="left" w:pos="1418"/>
        </w:tabs>
        <w:spacing w:after="0" w:line="240" w:lineRule="auto"/>
        <w:ind w:left="709" w:hanging="709"/>
        <w:jc w:val="right"/>
        <w:rPr>
          <w:rFonts w:ascii="Times New Roman" w:hAnsi="Times New Roman"/>
          <w:b/>
          <w:bCs/>
          <w:sz w:val="24"/>
          <w:szCs w:val="24"/>
        </w:rPr>
      </w:pPr>
      <w:r w:rsidRPr="009920B2">
        <w:rPr>
          <w:rFonts w:ascii="Times New Roman" w:hAnsi="Times New Roman"/>
          <w:b/>
          <w:sz w:val="24"/>
          <w:szCs w:val="24"/>
        </w:rPr>
        <w:t xml:space="preserve">к Конкурсной документации </w:t>
      </w:r>
      <w:r w:rsidRPr="009920B2">
        <w:rPr>
          <w:rFonts w:ascii="Times New Roman" w:hAnsi="Times New Roman"/>
          <w:b/>
          <w:sz w:val="24"/>
          <w:szCs w:val="24"/>
        </w:rPr>
        <w:br/>
      </w:r>
    </w:p>
    <w:p w:rsidR="0027175E" w:rsidRPr="009920B2" w:rsidRDefault="0027175E" w:rsidP="0027175E">
      <w:pPr>
        <w:shd w:val="clear" w:color="auto" w:fill="FFFFFF"/>
        <w:tabs>
          <w:tab w:val="left" w:pos="1418"/>
        </w:tabs>
        <w:spacing w:after="0" w:line="240" w:lineRule="auto"/>
        <w:ind w:left="709" w:hanging="709"/>
        <w:jc w:val="center"/>
        <w:rPr>
          <w:rFonts w:ascii="Times New Roman" w:hAnsi="Times New Roman"/>
          <w:b/>
          <w:bCs/>
          <w:sz w:val="24"/>
          <w:szCs w:val="24"/>
        </w:rPr>
      </w:pPr>
    </w:p>
    <w:p w:rsidR="0027175E" w:rsidRPr="009920B2" w:rsidRDefault="0027175E" w:rsidP="0027175E">
      <w:pPr>
        <w:keepNext/>
        <w:keepLines/>
        <w:tabs>
          <w:tab w:val="left" w:pos="1418"/>
        </w:tabs>
        <w:spacing w:after="0" w:line="240" w:lineRule="auto"/>
        <w:jc w:val="center"/>
        <w:outlineLvl w:val="1"/>
        <w:rPr>
          <w:rFonts w:ascii="Times New Roman" w:hAnsi="Times New Roman"/>
          <w:b/>
          <w:bCs/>
          <w:sz w:val="24"/>
          <w:szCs w:val="24"/>
        </w:rPr>
      </w:pPr>
      <w:r w:rsidRPr="009920B2">
        <w:rPr>
          <w:rFonts w:ascii="Times New Roman" w:hAnsi="Times New Roman"/>
          <w:b/>
          <w:bCs/>
          <w:sz w:val="24"/>
          <w:szCs w:val="24"/>
        </w:rPr>
        <w:t>Форма Заявки</w:t>
      </w:r>
    </w:p>
    <w:p w:rsidR="0027175E" w:rsidRPr="009920B2" w:rsidRDefault="0027175E" w:rsidP="0027175E">
      <w:pPr>
        <w:shd w:val="clear" w:color="auto" w:fill="FFFFFF"/>
        <w:tabs>
          <w:tab w:val="left" w:pos="1418"/>
        </w:tabs>
        <w:spacing w:after="0" w:line="240" w:lineRule="auto"/>
        <w:jc w:val="center"/>
        <w:rPr>
          <w:rFonts w:ascii="Times New Roman" w:hAnsi="Times New Roman"/>
          <w:b/>
          <w:bCs/>
          <w:sz w:val="24"/>
          <w:szCs w:val="24"/>
        </w:rPr>
      </w:pPr>
      <w:r w:rsidRPr="009920B2">
        <w:rPr>
          <w:rFonts w:ascii="Times New Roman" w:hAnsi="Times New Roman"/>
          <w:b/>
          <w:bCs/>
          <w:sz w:val="24"/>
          <w:szCs w:val="24"/>
        </w:rPr>
        <w:t xml:space="preserve">на участие в Конкурсе (рекомендованная) </w:t>
      </w:r>
      <w:r w:rsidRPr="009920B2">
        <w:rPr>
          <w:rFonts w:ascii="Times New Roman" w:hAnsi="Times New Roman"/>
          <w:b/>
          <w:bCs/>
          <w:sz w:val="24"/>
          <w:szCs w:val="24"/>
        </w:rPr>
        <w:br/>
      </w:r>
    </w:p>
    <w:p w:rsidR="0027175E" w:rsidRPr="009920B2" w:rsidRDefault="0027175E" w:rsidP="0027175E">
      <w:pPr>
        <w:shd w:val="clear" w:color="auto" w:fill="FFFFFF"/>
        <w:tabs>
          <w:tab w:val="left" w:pos="1418"/>
        </w:tabs>
        <w:spacing w:after="0" w:line="240" w:lineRule="auto"/>
        <w:ind w:right="-1"/>
        <w:jc w:val="both"/>
        <w:rPr>
          <w:rFonts w:ascii="Times New Roman" w:hAnsi="Times New Roman"/>
          <w:b/>
          <w:sz w:val="24"/>
          <w:szCs w:val="24"/>
        </w:rPr>
      </w:pPr>
      <w:r w:rsidRPr="009920B2">
        <w:rPr>
          <w:rFonts w:ascii="Times New Roman" w:hAnsi="Times New Roman"/>
          <w:b/>
          <w:bCs/>
          <w:sz w:val="24"/>
          <w:szCs w:val="24"/>
        </w:rPr>
        <w:t xml:space="preserve">В Конкурсную комиссию по проведению открытого конкурса на право заключения концессионного соглашения </w:t>
      </w:r>
      <w:r>
        <w:rPr>
          <w:rFonts w:ascii="Times New Roman" w:hAnsi="Times New Roman"/>
          <w:b/>
          <w:bCs/>
          <w:sz w:val="24"/>
          <w:szCs w:val="24"/>
        </w:rPr>
        <w:t xml:space="preserve">на 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00B363A1">
        <w:rPr>
          <w:rFonts w:ascii="Times New Roman" w:hAnsi="Times New Roman"/>
          <w:b/>
          <w:sz w:val="24"/>
          <w:szCs w:val="24"/>
        </w:rPr>
        <w:t xml:space="preserve">, </w:t>
      </w:r>
      <w:r w:rsidR="00B363A1" w:rsidRPr="00B363A1">
        <w:rPr>
          <w:rFonts w:ascii="Times New Roman" w:hAnsi="Times New Roman"/>
          <w:b/>
          <w:sz w:val="24"/>
          <w:szCs w:val="24"/>
        </w:rPr>
        <w:t>расположенных по адресу: Республика Саха (Якутия), г. Якутск, пр. Ленина 35 и ул. Дзержинского 42/2</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Pr>
          <w:rFonts w:ascii="Times New Roman" w:hAnsi="Times New Roman"/>
          <w:b/>
          <w:bCs/>
          <w:sz w:val="24"/>
          <w:szCs w:val="24"/>
        </w:rPr>
        <w:t xml:space="preserve"> на территории городс</w:t>
      </w:r>
      <w:r w:rsidRPr="009920B2">
        <w:rPr>
          <w:rFonts w:ascii="Times New Roman" w:hAnsi="Times New Roman"/>
          <w:b/>
          <w:bCs/>
          <w:sz w:val="24"/>
          <w:szCs w:val="24"/>
        </w:rPr>
        <w:t xml:space="preserve">кого округа «город Якутск» </w:t>
      </w:r>
    </w:p>
    <w:p w:rsidR="0027175E" w:rsidRPr="009920B2" w:rsidRDefault="0027175E" w:rsidP="0027175E">
      <w:pPr>
        <w:tabs>
          <w:tab w:val="left" w:pos="1418"/>
        </w:tabs>
        <w:autoSpaceDE w:val="0"/>
        <w:autoSpaceDN w:val="0"/>
        <w:adjustRightInd w:val="0"/>
        <w:spacing w:after="0" w:line="240" w:lineRule="auto"/>
        <w:ind w:left="709" w:hanging="709"/>
        <w:rPr>
          <w:rFonts w:ascii="Times New Roman" w:hAnsi="Times New Roman"/>
          <w:b/>
          <w:sz w:val="24"/>
          <w:szCs w:val="24"/>
        </w:rPr>
      </w:pPr>
    </w:p>
    <w:p w:rsidR="0027175E" w:rsidRPr="009920B2" w:rsidRDefault="0027175E" w:rsidP="0027175E">
      <w:pPr>
        <w:tabs>
          <w:tab w:val="left" w:pos="1418"/>
        </w:tabs>
        <w:spacing w:after="0" w:line="240" w:lineRule="auto"/>
        <w:ind w:left="709" w:hanging="709"/>
        <w:rPr>
          <w:rFonts w:ascii="Times New Roman" w:hAnsi="Times New Roman"/>
          <w:iCs/>
          <w:sz w:val="24"/>
          <w:szCs w:val="24"/>
        </w:rPr>
      </w:pPr>
      <w:r w:rsidRPr="009920B2">
        <w:rPr>
          <w:rFonts w:ascii="Times New Roman" w:hAnsi="Times New Roman"/>
          <w:iCs/>
          <w:sz w:val="24"/>
          <w:szCs w:val="24"/>
        </w:rPr>
        <w:t xml:space="preserve">Настоящим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671"/>
        <w:gridCol w:w="403"/>
        <w:gridCol w:w="2525"/>
        <w:gridCol w:w="360"/>
        <w:gridCol w:w="94"/>
        <w:gridCol w:w="274"/>
        <w:gridCol w:w="339"/>
        <w:gridCol w:w="943"/>
        <w:gridCol w:w="459"/>
        <w:gridCol w:w="434"/>
        <w:gridCol w:w="260"/>
        <w:gridCol w:w="125"/>
      </w:tblGrid>
      <w:tr w:rsidR="0027175E" w:rsidRPr="009920B2" w:rsidTr="00044B23">
        <w:trPr>
          <w:gridAfter w:val="1"/>
          <w:wAfter w:w="65" w:type="pct"/>
          <w:trHeight w:val="169"/>
        </w:trPr>
        <w:tc>
          <w:tcPr>
            <w:tcW w:w="908" w:type="pct"/>
            <w:tcBorders>
              <w:top w:val="nil"/>
              <w:left w:val="nil"/>
              <w:bottom w:val="nil"/>
              <w:right w:val="nil"/>
            </w:tcBorders>
          </w:tcPr>
          <w:p w:rsidR="0027175E" w:rsidRPr="009920B2" w:rsidRDefault="0027175E" w:rsidP="00044B23">
            <w:pPr>
              <w:tabs>
                <w:tab w:val="left" w:pos="1418"/>
              </w:tabs>
              <w:spacing w:after="0" w:line="240" w:lineRule="auto"/>
              <w:rPr>
                <w:rFonts w:ascii="Times New Roman" w:hAnsi="Times New Roman"/>
                <w:sz w:val="24"/>
                <w:szCs w:val="24"/>
              </w:rPr>
            </w:pPr>
          </w:p>
        </w:tc>
        <w:tc>
          <w:tcPr>
            <w:tcW w:w="4027" w:type="pct"/>
            <w:gridSpan w:val="11"/>
            <w:tcBorders>
              <w:top w:val="single" w:sz="4" w:space="0" w:color="auto"/>
              <w:left w:val="nil"/>
              <w:bottom w:val="nil"/>
              <w:right w:val="nil"/>
            </w:tcBorders>
            <w:hideMark/>
          </w:tcPr>
          <w:p w:rsidR="0027175E" w:rsidRPr="009920B2" w:rsidRDefault="0027175E" w:rsidP="00044B23">
            <w:pPr>
              <w:tabs>
                <w:tab w:val="left" w:pos="1418"/>
              </w:tabs>
              <w:spacing w:after="0" w:line="240" w:lineRule="auto"/>
              <w:rPr>
                <w:rFonts w:ascii="Times New Roman" w:hAnsi="Times New Roman"/>
                <w:sz w:val="24"/>
                <w:szCs w:val="24"/>
                <w:vertAlign w:val="superscript"/>
              </w:rPr>
            </w:pPr>
            <w:r w:rsidRPr="009920B2">
              <w:rPr>
                <w:rFonts w:ascii="Times New Roman" w:hAnsi="Times New Roman"/>
                <w:sz w:val="24"/>
                <w:szCs w:val="24"/>
                <w:vertAlign w:val="superscript"/>
              </w:rPr>
              <w:t>(полное наименование, ИНН, юридический адрес, Е-mail, тел./факс)</w:t>
            </w:r>
          </w:p>
        </w:tc>
      </w:tr>
      <w:tr w:rsidR="0027175E" w:rsidRPr="009920B2" w:rsidTr="00044B23">
        <w:trPr>
          <w:gridAfter w:val="1"/>
          <w:wAfter w:w="65" w:type="pct"/>
        </w:trPr>
        <w:tc>
          <w:tcPr>
            <w:tcW w:w="4935" w:type="pct"/>
            <w:gridSpan w:val="12"/>
            <w:tcBorders>
              <w:top w:val="single" w:sz="4" w:space="0" w:color="auto"/>
              <w:left w:val="nil"/>
              <w:bottom w:val="single" w:sz="4" w:space="0" w:color="auto"/>
              <w:right w:val="nil"/>
            </w:tcBorders>
          </w:tcPr>
          <w:p w:rsidR="0027175E" w:rsidRPr="009920B2" w:rsidRDefault="0027175E" w:rsidP="00044B23">
            <w:pPr>
              <w:tabs>
                <w:tab w:val="left" w:pos="1418"/>
              </w:tabs>
              <w:spacing w:after="0" w:line="240" w:lineRule="auto"/>
              <w:rPr>
                <w:rFonts w:ascii="Times New Roman" w:hAnsi="Times New Roman"/>
                <w:sz w:val="24"/>
                <w:szCs w:val="24"/>
              </w:rPr>
            </w:pPr>
          </w:p>
        </w:tc>
      </w:tr>
      <w:tr w:rsidR="0027175E" w:rsidRPr="009920B2" w:rsidTr="00044B23">
        <w:trPr>
          <w:gridAfter w:val="1"/>
          <w:wAfter w:w="65" w:type="pct"/>
        </w:trPr>
        <w:tc>
          <w:tcPr>
            <w:tcW w:w="4935" w:type="pct"/>
            <w:gridSpan w:val="12"/>
            <w:tcBorders>
              <w:top w:val="single" w:sz="4" w:space="0" w:color="auto"/>
              <w:left w:val="nil"/>
              <w:bottom w:val="nil"/>
              <w:right w:val="nil"/>
            </w:tcBorders>
            <w:hideMark/>
          </w:tcPr>
          <w:p w:rsidR="0027175E" w:rsidRPr="009920B2" w:rsidRDefault="0027175E" w:rsidP="00044B23">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 xml:space="preserve">представляет Заявку на участие в открытом конкурсе на право заключения концессионного соглашения </w:t>
            </w:r>
            <w:r w:rsidRPr="0082028A">
              <w:rPr>
                <w:rFonts w:ascii="Times New Roman" w:hAnsi="Times New Roman"/>
                <w:sz w:val="24"/>
                <w:szCs w:val="24"/>
              </w:rPr>
              <w:t xml:space="preserve">на 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00B363A1">
              <w:rPr>
                <w:rFonts w:ascii="Times New Roman" w:hAnsi="Times New Roman"/>
                <w:b/>
                <w:sz w:val="24"/>
                <w:szCs w:val="24"/>
              </w:rPr>
              <w:t xml:space="preserve">, </w:t>
            </w:r>
            <w:r w:rsidR="00B363A1" w:rsidRPr="00B363A1">
              <w:rPr>
                <w:rFonts w:ascii="Times New Roman" w:hAnsi="Times New Roman"/>
                <w:b/>
                <w:sz w:val="24"/>
                <w:szCs w:val="24"/>
              </w:rPr>
              <w:t>расположенных по адресу: Республика Саха (Якутия), г. Якутск, пр. Ленина 35 и ул. Дзержинского 42/2</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Pr>
                <w:rFonts w:ascii="Times New Roman" w:hAnsi="Times New Roman"/>
                <w:b/>
                <w:sz w:val="24"/>
                <w:szCs w:val="24"/>
              </w:rPr>
              <w:t xml:space="preserve"> </w:t>
            </w:r>
            <w:r w:rsidRPr="0082028A">
              <w:rPr>
                <w:rFonts w:ascii="Times New Roman" w:hAnsi="Times New Roman"/>
                <w:sz w:val="24"/>
                <w:szCs w:val="24"/>
              </w:rPr>
              <w:t>на территории городского округа «город Якутск»</w:t>
            </w:r>
            <w:r w:rsidRPr="009920B2">
              <w:rPr>
                <w:rFonts w:ascii="Times New Roman" w:hAnsi="Times New Roman"/>
                <w:bCs/>
                <w:sz w:val="24"/>
                <w:szCs w:val="24"/>
              </w:rPr>
              <w:t xml:space="preserve"> (далее – «Конкурс»)</w:t>
            </w:r>
          </w:p>
        </w:tc>
      </w:tr>
      <w:tr w:rsidR="0027175E" w:rsidRPr="009920B2" w:rsidTr="00044B23">
        <w:trPr>
          <w:gridAfter w:val="1"/>
          <w:wAfter w:w="65" w:type="pct"/>
          <w:trHeight w:val="80"/>
        </w:trPr>
        <w:tc>
          <w:tcPr>
            <w:tcW w:w="4935" w:type="pct"/>
            <w:gridSpan w:val="12"/>
            <w:tcBorders>
              <w:top w:val="nil"/>
              <w:left w:val="nil"/>
              <w:bottom w:val="nil"/>
              <w:right w:val="nil"/>
            </w:tcBorders>
            <w:hideMark/>
          </w:tcPr>
          <w:p w:rsidR="0027175E" w:rsidRPr="009920B2" w:rsidRDefault="0027175E" w:rsidP="00044B23">
            <w:pPr>
              <w:tabs>
                <w:tab w:val="left" w:pos="1418"/>
              </w:tabs>
              <w:spacing w:after="0" w:line="240" w:lineRule="auto"/>
              <w:jc w:val="both"/>
              <w:rPr>
                <w:rFonts w:ascii="Times New Roman" w:hAnsi="Times New Roman"/>
                <w:bCs/>
                <w:sz w:val="24"/>
                <w:szCs w:val="24"/>
              </w:rPr>
            </w:pPr>
            <w:r w:rsidRPr="009920B2">
              <w:rPr>
                <w:rFonts w:ascii="Times New Roman" w:hAnsi="Times New Roman"/>
                <w:sz w:val="24"/>
                <w:szCs w:val="24"/>
              </w:rPr>
              <w:t xml:space="preserve">в количестве двух экземпляров (оригинал и копия), каждый экземпляр на ________ </w:t>
            </w:r>
            <w:r w:rsidRPr="009920B2">
              <w:rPr>
                <w:rFonts w:ascii="Times New Roman" w:hAnsi="Times New Roman"/>
                <w:bCs/>
                <w:sz w:val="24"/>
                <w:szCs w:val="24"/>
              </w:rPr>
              <w:t>стр.</w:t>
            </w:r>
          </w:p>
        </w:tc>
      </w:tr>
      <w:tr w:rsidR="0027175E" w:rsidRPr="009920B2" w:rsidTr="00044B23">
        <w:trPr>
          <w:gridAfter w:val="1"/>
          <w:wAfter w:w="65" w:type="pct"/>
        </w:trPr>
        <w:tc>
          <w:tcPr>
            <w:tcW w:w="908" w:type="pct"/>
            <w:tcBorders>
              <w:top w:val="nil"/>
              <w:left w:val="nil"/>
              <w:bottom w:val="nil"/>
              <w:right w:val="nil"/>
            </w:tcBorders>
            <w:hideMark/>
          </w:tcPr>
          <w:p w:rsidR="0027175E" w:rsidRPr="009920B2" w:rsidRDefault="0027175E" w:rsidP="00044B23">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Настоящим</w:t>
            </w:r>
          </w:p>
        </w:tc>
        <w:tc>
          <w:tcPr>
            <w:tcW w:w="4027" w:type="pct"/>
            <w:gridSpan w:val="11"/>
            <w:tcBorders>
              <w:top w:val="nil"/>
              <w:left w:val="nil"/>
              <w:bottom w:val="single" w:sz="4" w:space="0" w:color="auto"/>
              <w:right w:val="nil"/>
            </w:tcBorders>
          </w:tcPr>
          <w:p w:rsidR="0027175E" w:rsidRPr="009920B2" w:rsidRDefault="0027175E" w:rsidP="00044B23">
            <w:pPr>
              <w:tabs>
                <w:tab w:val="left" w:pos="1418"/>
              </w:tabs>
              <w:spacing w:after="0" w:line="240" w:lineRule="auto"/>
              <w:jc w:val="both"/>
              <w:rPr>
                <w:rFonts w:ascii="Times New Roman" w:hAnsi="Times New Roman"/>
                <w:sz w:val="24"/>
                <w:szCs w:val="24"/>
              </w:rPr>
            </w:pPr>
          </w:p>
        </w:tc>
      </w:tr>
      <w:tr w:rsidR="0027175E" w:rsidRPr="009920B2" w:rsidTr="00044B23">
        <w:trPr>
          <w:gridAfter w:val="1"/>
          <w:wAfter w:w="65" w:type="pct"/>
          <w:trHeight w:val="169"/>
        </w:trPr>
        <w:tc>
          <w:tcPr>
            <w:tcW w:w="908" w:type="pct"/>
            <w:tcBorders>
              <w:top w:val="nil"/>
              <w:left w:val="nil"/>
              <w:bottom w:val="nil"/>
              <w:right w:val="nil"/>
            </w:tcBorders>
          </w:tcPr>
          <w:p w:rsidR="0027175E" w:rsidRPr="009920B2" w:rsidRDefault="0027175E" w:rsidP="00044B23">
            <w:pPr>
              <w:tabs>
                <w:tab w:val="left" w:pos="1418"/>
              </w:tabs>
              <w:spacing w:after="0" w:line="240" w:lineRule="auto"/>
              <w:jc w:val="both"/>
              <w:rPr>
                <w:rFonts w:ascii="Times New Roman" w:hAnsi="Times New Roman"/>
                <w:sz w:val="24"/>
                <w:szCs w:val="24"/>
              </w:rPr>
            </w:pPr>
          </w:p>
        </w:tc>
        <w:tc>
          <w:tcPr>
            <w:tcW w:w="4027" w:type="pct"/>
            <w:gridSpan w:val="11"/>
            <w:tcBorders>
              <w:top w:val="nil"/>
              <w:left w:val="nil"/>
              <w:bottom w:val="nil"/>
              <w:right w:val="nil"/>
            </w:tcBorders>
            <w:hideMark/>
          </w:tcPr>
          <w:p w:rsidR="0027175E" w:rsidRPr="009920B2" w:rsidRDefault="0027175E" w:rsidP="00044B23">
            <w:pPr>
              <w:tabs>
                <w:tab w:val="left" w:pos="1418"/>
              </w:tabs>
              <w:spacing w:after="0" w:line="240" w:lineRule="auto"/>
              <w:jc w:val="both"/>
              <w:rPr>
                <w:rFonts w:ascii="Times New Roman" w:hAnsi="Times New Roman"/>
                <w:sz w:val="24"/>
                <w:szCs w:val="24"/>
                <w:vertAlign w:val="superscript"/>
              </w:rPr>
            </w:pPr>
            <w:r w:rsidRPr="009920B2">
              <w:rPr>
                <w:rFonts w:ascii="Times New Roman" w:hAnsi="Times New Roman"/>
                <w:sz w:val="24"/>
                <w:szCs w:val="24"/>
                <w:vertAlign w:val="superscript"/>
              </w:rPr>
              <w:t>(полное наименование, ИНН, юридический адрес, Е-mail, тел./факс)</w:t>
            </w:r>
          </w:p>
        </w:tc>
      </w:tr>
      <w:tr w:rsidR="0027175E" w:rsidRPr="009920B2" w:rsidTr="00044B23">
        <w:trPr>
          <w:gridAfter w:val="1"/>
          <w:wAfter w:w="65" w:type="pct"/>
        </w:trPr>
        <w:tc>
          <w:tcPr>
            <w:tcW w:w="4935" w:type="pct"/>
            <w:gridSpan w:val="12"/>
            <w:tcBorders>
              <w:top w:val="single" w:sz="4" w:space="0" w:color="auto"/>
              <w:left w:val="nil"/>
              <w:bottom w:val="single" w:sz="4" w:space="0" w:color="auto"/>
              <w:right w:val="nil"/>
            </w:tcBorders>
          </w:tcPr>
          <w:p w:rsidR="0027175E" w:rsidRPr="009920B2" w:rsidRDefault="0027175E" w:rsidP="00044B23">
            <w:pPr>
              <w:tabs>
                <w:tab w:val="left" w:pos="1418"/>
              </w:tabs>
              <w:spacing w:after="0" w:line="240" w:lineRule="auto"/>
              <w:jc w:val="both"/>
              <w:rPr>
                <w:rFonts w:ascii="Times New Roman" w:hAnsi="Times New Roman"/>
                <w:bCs/>
                <w:sz w:val="24"/>
                <w:szCs w:val="24"/>
              </w:rPr>
            </w:pPr>
          </w:p>
        </w:tc>
      </w:tr>
      <w:tr w:rsidR="0027175E" w:rsidRPr="009920B2" w:rsidTr="00044B23">
        <w:trPr>
          <w:gridAfter w:val="1"/>
          <w:wAfter w:w="65" w:type="pct"/>
        </w:trPr>
        <w:tc>
          <w:tcPr>
            <w:tcW w:w="4935" w:type="pct"/>
            <w:gridSpan w:val="12"/>
            <w:tcBorders>
              <w:top w:val="single" w:sz="4" w:space="0" w:color="auto"/>
              <w:left w:val="nil"/>
              <w:bottom w:val="nil"/>
              <w:right w:val="nil"/>
            </w:tcBorders>
            <w:hideMark/>
          </w:tcPr>
          <w:p w:rsidR="0027175E" w:rsidRPr="009920B2" w:rsidRDefault="0027175E" w:rsidP="00044B23">
            <w:pPr>
              <w:tabs>
                <w:tab w:val="left" w:pos="1418"/>
              </w:tabs>
              <w:spacing w:after="0" w:line="240" w:lineRule="auto"/>
              <w:jc w:val="both"/>
              <w:rPr>
                <w:rFonts w:ascii="Times New Roman" w:hAnsi="Times New Roman"/>
                <w:bCs/>
                <w:sz w:val="24"/>
                <w:szCs w:val="24"/>
              </w:rPr>
            </w:pPr>
            <w:r w:rsidRPr="009920B2">
              <w:rPr>
                <w:rFonts w:ascii="Times New Roman" w:hAnsi="Times New Roman"/>
                <w:sz w:val="24"/>
                <w:szCs w:val="24"/>
              </w:rPr>
              <w:t>подтверждает обязательное исполнение условий конкурсной документации.</w:t>
            </w:r>
          </w:p>
        </w:tc>
      </w:tr>
      <w:tr w:rsidR="0027175E" w:rsidRPr="009920B2" w:rsidTr="00044B23">
        <w:trPr>
          <w:gridAfter w:val="1"/>
          <w:wAfter w:w="65" w:type="pct"/>
        </w:trPr>
        <w:tc>
          <w:tcPr>
            <w:tcW w:w="908" w:type="pct"/>
            <w:tcBorders>
              <w:top w:val="nil"/>
              <w:left w:val="nil"/>
              <w:bottom w:val="nil"/>
              <w:right w:val="nil"/>
            </w:tcBorders>
            <w:hideMark/>
          </w:tcPr>
          <w:p w:rsidR="0027175E" w:rsidRPr="009920B2" w:rsidRDefault="0027175E" w:rsidP="00044B23">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Настоящим</w:t>
            </w:r>
          </w:p>
        </w:tc>
        <w:tc>
          <w:tcPr>
            <w:tcW w:w="4027" w:type="pct"/>
            <w:gridSpan w:val="11"/>
            <w:tcBorders>
              <w:top w:val="nil"/>
              <w:left w:val="nil"/>
              <w:bottom w:val="single" w:sz="4" w:space="0" w:color="auto"/>
              <w:right w:val="nil"/>
            </w:tcBorders>
          </w:tcPr>
          <w:p w:rsidR="0027175E" w:rsidRPr="009920B2" w:rsidRDefault="0027175E" w:rsidP="00044B23">
            <w:pPr>
              <w:tabs>
                <w:tab w:val="left" w:pos="1418"/>
              </w:tabs>
              <w:spacing w:after="0" w:line="240" w:lineRule="auto"/>
              <w:jc w:val="both"/>
              <w:rPr>
                <w:rFonts w:ascii="Times New Roman" w:hAnsi="Times New Roman"/>
                <w:sz w:val="24"/>
                <w:szCs w:val="24"/>
              </w:rPr>
            </w:pPr>
          </w:p>
        </w:tc>
      </w:tr>
      <w:tr w:rsidR="0027175E" w:rsidRPr="009920B2" w:rsidTr="00044B23">
        <w:trPr>
          <w:gridAfter w:val="1"/>
          <w:wAfter w:w="65" w:type="pct"/>
          <w:trHeight w:val="169"/>
        </w:trPr>
        <w:tc>
          <w:tcPr>
            <w:tcW w:w="908" w:type="pct"/>
            <w:tcBorders>
              <w:top w:val="nil"/>
              <w:left w:val="nil"/>
              <w:bottom w:val="single" w:sz="4" w:space="0" w:color="auto"/>
              <w:right w:val="nil"/>
            </w:tcBorders>
          </w:tcPr>
          <w:p w:rsidR="0027175E" w:rsidRPr="009920B2" w:rsidRDefault="0027175E" w:rsidP="00044B23">
            <w:pPr>
              <w:tabs>
                <w:tab w:val="left" w:pos="1418"/>
              </w:tabs>
              <w:spacing w:after="0" w:line="240" w:lineRule="auto"/>
              <w:jc w:val="both"/>
              <w:rPr>
                <w:rFonts w:ascii="Times New Roman" w:hAnsi="Times New Roman"/>
                <w:sz w:val="24"/>
                <w:szCs w:val="24"/>
              </w:rPr>
            </w:pPr>
          </w:p>
        </w:tc>
        <w:tc>
          <w:tcPr>
            <w:tcW w:w="4027" w:type="pct"/>
            <w:gridSpan w:val="11"/>
            <w:tcBorders>
              <w:top w:val="single" w:sz="4" w:space="0" w:color="auto"/>
              <w:left w:val="nil"/>
              <w:bottom w:val="single" w:sz="4" w:space="0" w:color="auto"/>
              <w:right w:val="nil"/>
            </w:tcBorders>
            <w:hideMark/>
          </w:tcPr>
          <w:p w:rsidR="0027175E" w:rsidRPr="009920B2" w:rsidRDefault="0027175E" w:rsidP="00044B23">
            <w:pPr>
              <w:tabs>
                <w:tab w:val="left" w:pos="1418"/>
              </w:tabs>
              <w:spacing w:after="0" w:line="240" w:lineRule="auto"/>
              <w:jc w:val="both"/>
              <w:rPr>
                <w:rFonts w:ascii="Times New Roman" w:hAnsi="Times New Roman"/>
                <w:sz w:val="24"/>
                <w:szCs w:val="24"/>
                <w:vertAlign w:val="superscript"/>
              </w:rPr>
            </w:pPr>
            <w:r w:rsidRPr="009920B2">
              <w:rPr>
                <w:rFonts w:ascii="Times New Roman" w:hAnsi="Times New Roman"/>
                <w:sz w:val="24"/>
                <w:szCs w:val="24"/>
                <w:vertAlign w:val="superscript"/>
              </w:rPr>
              <w:t>(полное наименование, ИНН, юридический адрес, Е-mail, тел./факс)</w:t>
            </w:r>
          </w:p>
        </w:tc>
      </w:tr>
      <w:tr w:rsidR="0027175E" w:rsidRPr="009920B2" w:rsidTr="00044B23">
        <w:trPr>
          <w:gridAfter w:val="1"/>
          <w:wAfter w:w="65" w:type="pct"/>
        </w:trPr>
        <w:tc>
          <w:tcPr>
            <w:tcW w:w="4935" w:type="pct"/>
            <w:gridSpan w:val="12"/>
            <w:tcBorders>
              <w:top w:val="nil"/>
              <w:left w:val="nil"/>
              <w:bottom w:val="single" w:sz="4" w:space="0" w:color="auto"/>
              <w:right w:val="nil"/>
            </w:tcBorders>
          </w:tcPr>
          <w:p w:rsidR="0027175E" w:rsidRPr="009920B2" w:rsidRDefault="0027175E" w:rsidP="00044B23">
            <w:pPr>
              <w:tabs>
                <w:tab w:val="left" w:pos="1418"/>
              </w:tabs>
              <w:spacing w:after="0" w:line="240" w:lineRule="auto"/>
              <w:jc w:val="both"/>
              <w:rPr>
                <w:rFonts w:ascii="Times New Roman" w:hAnsi="Times New Roman"/>
                <w:bCs/>
                <w:sz w:val="24"/>
                <w:szCs w:val="24"/>
              </w:rPr>
            </w:pPr>
          </w:p>
        </w:tc>
      </w:tr>
      <w:tr w:rsidR="0027175E" w:rsidRPr="009920B2" w:rsidTr="00044B23">
        <w:trPr>
          <w:gridAfter w:val="1"/>
          <w:wAfter w:w="65" w:type="pct"/>
        </w:trPr>
        <w:tc>
          <w:tcPr>
            <w:tcW w:w="4935" w:type="pct"/>
            <w:gridSpan w:val="12"/>
            <w:tcBorders>
              <w:top w:val="single" w:sz="4" w:space="0" w:color="auto"/>
              <w:left w:val="nil"/>
              <w:bottom w:val="single" w:sz="4" w:space="0" w:color="auto"/>
              <w:right w:val="nil"/>
            </w:tcBorders>
          </w:tcPr>
          <w:p w:rsidR="0027175E" w:rsidRPr="009920B2" w:rsidRDefault="0027175E" w:rsidP="00044B23">
            <w:pPr>
              <w:tabs>
                <w:tab w:val="left" w:pos="1418"/>
              </w:tabs>
              <w:spacing w:after="0" w:line="240" w:lineRule="auto"/>
              <w:jc w:val="both"/>
              <w:rPr>
                <w:rFonts w:ascii="Times New Roman" w:hAnsi="Times New Roman"/>
                <w:bCs/>
                <w:sz w:val="24"/>
                <w:szCs w:val="24"/>
              </w:rPr>
            </w:pPr>
          </w:p>
        </w:tc>
      </w:tr>
      <w:tr w:rsidR="0027175E" w:rsidRPr="009920B2" w:rsidTr="00044B23">
        <w:trPr>
          <w:gridAfter w:val="1"/>
          <w:wAfter w:w="65" w:type="pct"/>
        </w:trPr>
        <w:tc>
          <w:tcPr>
            <w:tcW w:w="4935" w:type="pct"/>
            <w:gridSpan w:val="12"/>
            <w:tcBorders>
              <w:top w:val="single" w:sz="4" w:space="0" w:color="auto"/>
              <w:left w:val="nil"/>
              <w:bottom w:val="nil"/>
              <w:right w:val="nil"/>
            </w:tcBorders>
            <w:hideMark/>
          </w:tcPr>
          <w:p w:rsidR="0027175E" w:rsidRPr="009920B2" w:rsidRDefault="0027175E" w:rsidP="00044B23">
            <w:pPr>
              <w:tabs>
                <w:tab w:val="left" w:pos="1418"/>
              </w:tabs>
              <w:spacing w:after="0" w:line="240" w:lineRule="auto"/>
              <w:jc w:val="both"/>
              <w:rPr>
                <w:rFonts w:ascii="Times New Roman" w:hAnsi="Times New Roman"/>
                <w:bCs/>
                <w:sz w:val="24"/>
                <w:szCs w:val="24"/>
              </w:rPr>
            </w:pPr>
            <w:r w:rsidRPr="009920B2">
              <w:rPr>
                <w:rFonts w:ascii="Times New Roman" w:hAnsi="Times New Roman"/>
                <w:sz w:val="24"/>
                <w:szCs w:val="24"/>
              </w:rPr>
              <w:t>гарантирует:</w:t>
            </w:r>
          </w:p>
        </w:tc>
      </w:tr>
      <w:tr w:rsidR="0027175E" w:rsidRPr="009920B2" w:rsidTr="00044B23">
        <w:trPr>
          <w:gridAfter w:val="1"/>
          <w:wAfter w:w="65" w:type="pct"/>
        </w:trPr>
        <w:tc>
          <w:tcPr>
            <w:tcW w:w="4935" w:type="pct"/>
            <w:gridSpan w:val="12"/>
            <w:tcBorders>
              <w:top w:val="nil"/>
              <w:left w:val="nil"/>
              <w:bottom w:val="nil"/>
              <w:right w:val="nil"/>
            </w:tcBorders>
          </w:tcPr>
          <w:p w:rsidR="0027175E" w:rsidRPr="009920B2" w:rsidRDefault="0027175E" w:rsidP="0027175E">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r w:rsidRPr="009920B2">
              <w:rPr>
                <w:rFonts w:ascii="Times New Roman" w:hAnsi="Times New Roman"/>
                <w:sz w:val="24"/>
                <w:szCs w:val="24"/>
              </w:rPr>
              <w:t>достоверность и полноту всей информации и документации, представленных в составе заявки, включая приложения;</w:t>
            </w:r>
          </w:p>
          <w:p w:rsidR="0027175E" w:rsidRPr="009920B2" w:rsidRDefault="0027175E" w:rsidP="0027175E">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r w:rsidRPr="009920B2">
              <w:rPr>
                <w:rFonts w:ascii="Times New Roman" w:hAnsi="Times New Roman"/>
                <w:sz w:val="24"/>
                <w:szCs w:val="24"/>
              </w:rPr>
              <w:t>уплату всех причитающихся в соответствии с законодательством Российской Федерации налогов и сборов;</w:t>
            </w:r>
          </w:p>
          <w:p w:rsidR="0027175E" w:rsidRPr="009920B2" w:rsidRDefault="0027175E" w:rsidP="0027175E">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r w:rsidRPr="009920B2">
              <w:rPr>
                <w:rFonts w:ascii="Times New Roman" w:hAnsi="Times New Roman"/>
                <w:sz w:val="24"/>
                <w:szCs w:val="24"/>
              </w:rPr>
              <w:t>отсутствие решения о ликвидации (для юридического лица);</w:t>
            </w:r>
          </w:p>
          <w:p w:rsidR="0027175E" w:rsidRPr="009920B2" w:rsidRDefault="0027175E" w:rsidP="0027175E">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r w:rsidRPr="009920B2">
              <w:rPr>
                <w:rFonts w:ascii="Times New Roman" w:hAnsi="Times New Roman"/>
                <w:sz w:val="24"/>
                <w:szCs w:val="24"/>
              </w:rPr>
              <w:t>отсутствие решения о прекращении деятельности в качестве индивидуального предпринимателя (для физического лица);</w:t>
            </w:r>
          </w:p>
          <w:p w:rsidR="0027175E" w:rsidRPr="009920B2" w:rsidRDefault="0027175E" w:rsidP="0027175E">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r w:rsidRPr="009920B2">
              <w:rPr>
                <w:rFonts w:ascii="Times New Roman" w:hAnsi="Times New Roman"/>
                <w:sz w:val="24"/>
                <w:szCs w:val="24"/>
              </w:rPr>
              <w:t>отсутствие решения о признании банкротом и об открытии конкурсного производства;</w:t>
            </w:r>
          </w:p>
          <w:p w:rsidR="0027175E" w:rsidRPr="009920B2" w:rsidRDefault="0027175E" w:rsidP="0027175E">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r w:rsidRPr="009920B2">
              <w:rPr>
                <w:rFonts w:ascii="Times New Roman" w:hAnsi="Times New Roman"/>
                <w:sz w:val="24"/>
                <w:szCs w:val="24"/>
              </w:rPr>
              <w:t>о</w:t>
            </w:r>
            <w:r w:rsidRPr="009920B2">
              <w:rPr>
                <w:rFonts w:ascii="Times New Roman" w:hAnsi="Times New Roman"/>
                <w:bCs/>
                <w:sz w:val="24"/>
                <w:szCs w:val="24"/>
              </w:rPr>
              <w:t>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9920B2">
              <w:rPr>
                <w:rFonts w:ascii="Times New Roman" w:hAnsi="Times New Roman"/>
                <w:sz w:val="24"/>
                <w:szCs w:val="24"/>
              </w:rPr>
              <w:t>;</w:t>
            </w:r>
          </w:p>
          <w:p w:rsidR="0027175E" w:rsidRPr="009920B2" w:rsidRDefault="0027175E" w:rsidP="0027175E">
            <w:pPr>
              <w:numPr>
                <w:ilvl w:val="0"/>
                <w:numId w:val="39"/>
              </w:numPr>
              <w:shd w:val="clear" w:color="auto" w:fill="FFFFFF"/>
              <w:tabs>
                <w:tab w:val="left" w:pos="709"/>
                <w:tab w:val="left" w:pos="1418"/>
              </w:tabs>
              <w:spacing w:after="0" w:line="240" w:lineRule="auto"/>
              <w:ind w:left="709" w:hanging="709"/>
              <w:jc w:val="both"/>
              <w:rPr>
                <w:rFonts w:ascii="Times New Roman" w:hAnsi="Times New Roman"/>
                <w:sz w:val="24"/>
                <w:szCs w:val="24"/>
              </w:rPr>
            </w:pPr>
            <w:r w:rsidRPr="009920B2">
              <w:rPr>
                <w:rFonts w:ascii="Times New Roman" w:hAnsi="Times New Roman"/>
                <w:sz w:val="24"/>
                <w:szCs w:val="24"/>
              </w:rPr>
              <w:t xml:space="preserve">выполнение </w:t>
            </w:r>
            <w:bookmarkStart w:id="20" w:name="_GoBack"/>
            <w:r w:rsidRPr="009920B2">
              <w:rPr>
                <w:rFonts w:ascii="Times New Roman" w:hAnsi="Times New Roman"/>
                <w:sz w:val="24"/>
                <w:szCs w:val="24"/>
              </w:rPr>
              <w:t>треб</w:t>
            </w:r>
            <w:bookmarkEnd w:id="20"/>
            <w:r w:rsidRPr="009920B2">
              <w:rPr>
                <w:rFonts w:ascii="Times New Roman" w:hAnsi="Times New Roman"/>
                <w:sz w:val="24"/>
                <w:szCs w:val="24"/>
              </w:rPr>
              <w:t>ований, установленных в конкурсной документации по проведению Конкурса.</w:t>
            </w:r>
          </w:p>
        </w:tc>
      </w:tr>
      <w:tr w:rsidR="0027175E" w:rsidRPr="009920B2" w:rsidTr="00044B23">
        <w:trPr>
          <w:gridAfter w:val="1"/>
          <w:wAfter w:w="65" w:type="pct"/>
        </w:trPr>
        <w:tc>
          <w:tcPr>
            <w:tcW w:w="4935" w:type="pct"/>
            <w:gridSpan w:val="12"/>
            <w:tcBorders>
              <w:top w:val="nil"/>
              <w:left w:val="nil"/>
              <w:bottom w:val="nil"/>
              <w:right w:val="nil"/>
            </w:tcBorders>
          </w:tcPr>
          <w:p w:rsidR="0027175E" w:rsidRPr="009920B2" w:rsidRDefault="0027175E" w:rsidP="00044B23">
            <w:pPr>
              <w:widowControl w:val="0"/>
              <w:shd w:val="clear" w:color="auto" w:fill="FFFFFF"/>
              <w:tabs>
                <w:tab w:val="left" w:pos="567"/>
                <w:tab w:val="left" w:pos="1418"/>
              </w:tabs>
              <w:autoSpaceDE w:val="0"/>
              <w:autoSpaceDN w:val="0"/>
              <w:adjustRightInd w:val="0"/>
              <w:spacing w:after="0" w:line="240" w:lineRule="auto"/>
              <w:jc w:val="both"/>
              <w:rPr>
                <w:rFonts w:ascii="Times New Roman" w:hAnsi="Times New Roman"/>
                <w:sz w:val="24"/>
                <w:szCs w:val="24"/>
              </w:rPr>
            </w:pPr>
          </w:p>
        </w:tc>
      </w:tr>
      <w:tr w:rsidR="0027175E" w:rsidRPr="009920B2" w:rsidTr="00044B23">
        <w:trPr>
          <w:gridAfter w:val="1"/>
          <w:wAfter w:w="65" w:type="pct"/>
        </w:trPr>
        <w:tc>
          <w:tcPr>
            <w:tcW w:w="1775" w:type="pct"/>
            <w:gridSpan w:val="2"/>
            <w:tcBorders>
              <w:top w:val="nil"/>
              <w:left w:val="nil"/>
              <w:bottom w:val="single" w:sz="4" w:space="0" w:color="auto"/>
              <w:right w:val="nil"/>
            </w:tcBorders>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09" w:type="pct"/>
            <w:tcBorders>
              <w:top w:val="nil"/>
              <w:left w:val="nil"/>
              <w:bottom w:val="nil"/>
              <w:right w:val="nil"/>
            </w:tcBorders>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310" w:type="pct"/>
            <w:tcBorders>
              <w:top w:val="nil"/>
              <w:left w:val="nil"/>
              <w:bottom w:val="single" w:sz="4" w:space="0" w:color="auto"/>
              <w:right w:val="nil"/>
            </w:tcBorders>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87" w:type="pct"/>
            <w:tcBorders>
              <w:top w:val="nil"/>
              <w:left w:val="nil"/>
              <w:bottom w:val="nil"/>
              <w:right w:val="nil"/>
            </w:tcBorders>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453" w:type="pct"/>
            <w:gridSpan w:val="7"/>
            <w:tcBorders>
              <w:top w:val="nil"/>
              <w:left w:val="nil"/>
              <w:bottom w:val="single" w:sz="4" w:space="0" w:color="auto"/>
              <w:right w:val="nil"/>
            </w:tcBorders>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p>
        </w:tc>
      </w:tr>
      <w:tr w:rsidR="0027175E" w:rsidRPr="009920B2" w:rsidTr="00044B23">
        <w:trPr>
          <w:gridAfter w:val="1"/>
          <w:wAfter w:w="65" w:type="pct"/>
        </w:trPr>
        <w:tc>
          <w:tcPr>
            <w:tcW w:w="1775" w:type="pct"/>
            <w:gridSpan w:val="2"/>
            <w:tcBorders>
              <w:top w:val="single" w:sz="4" w:space="0" w:color="auto"/>
              <w:left w:val="nil"/>
              <w:bottom w:val="nil"/>
              <w:right w:val="nil"/>
            </w:tcBorders>
            <w:hideMark/>
          </w:tcPr>
          <w:p w:rsidR="0027175E" w:rsidRPr="009920B2" w:rsidRDefault="0027175E" w:rsidP="00044B23">
            <w:pPr>
              <w:shd w:val="clear" w:color="auto" w:fill="FFFFFF"/>
              <w:tabs>
                <w:tab w:val="left" w:pos="1418"/>
              </w:tab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(наименование)</w:t>
            </w:r>
          </w:p>
        </w:tc>
        <w:tc>
          <w:tcPr>
            <w:tcW w:w="209" w:type="pct"/>
            <w:tcBorders>
              <w:top w:val="nil"/>
              <w:left w:val="nil"/>
              <w:bottom w:val="nil"/>
              <w:right w:val="nil"/>
            </w:tcBorders>
          </w:tcPr>
          <w:p w:rsidR="0027175E" w:rsidRPr="009920B2" w:rsidRDefault="0027175E" w:rsidP="00044B23">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1310" w:type="pct"/>
            <w:tcBorders>
              <w:top w:val="nil"/>
              <w:left w:val="nil"/>
              <w:bottom w:val="nil"/>
              <w:right w:val="nil"/>
            </w:tcBorders>
            <w:hideMark/>
          </w:tcPr>
          <w:p w:rsidR="0027175E" w:rsidRPr="009920B2" w:rsidRDefault="0027175E" w:rsidP="00044B23">
            <w:pPr>
              <w:keepLines/>
              <w:widowControl w:val="0"/>
              <w:suppressLineNumbers/>
              <w:tabs>
                <w:tab w:val="left" w:pos="1418"/>
              </w:tabs>
              <w:suppressAutoHyphen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(подпись)</w:t>
            </w:r>
          </w:p>
        </w:tc>
        <w:tc>
          <w:tcPr>
            <w:tcW w:w="187" w:type="pct"/>
            <w:tcBorders>
              <w:top w:val="nil"/>
              <w:left w:val="nil"/>
              <w:bottom w:val="nil"/>
              <w:right w:val="nil"/>
            </w:tcBorders>
          </w:tcPr>
          <w:p w:rsidR="0027175E" w:rsidRPr="009920B2" w:rsidRDefault="0027175E" w:rsidP="00044B23">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1453" w:type="pct"/>
            <w:gridSpan w:val="7"/>
            <w:tcBorders>
              <w:top w:val="nil"/>
              <w:left w:val="nil"/>
              <w:bottom w:val="nil"/>
              <w:right w:val="nil"/>
            </w:tcBorders>
            <w:hideMark/>
          </w:tcPr>
          <w:p w:rsidR="0027175E" w:rsidRPr="009920B2" w:rsidRDefault="0027175E" w:rsidP="00044B23">
            <w:pPr>
              <w:keepLines/>
              <w:widowControl w:val="0"/>
              <w:suppressLineNumbers/>
              <w:tabs>
                <w:tab w:val="left" w:pos="1418"/>
              </w:tabs>
              <w:suppressAutoHyphens/>
              <w:spacing w:after="0" w:line="240" w:lineRule="auto"/>
              <w:jc w:val="center"/>
              <w:rPr>
                <w:rFonts w:ascii="Times New Roman" w:hAnsi="Times New Roman"/>
                <w:sz w:val="24"/>
                <w:szCs w:val="24"/>
              </w:rPr>
            </w:pPr>
            <w:r w:rsidRPr="009920B2">
              <w:rPr>
                <w:rFonts w:ascii="Times New Roman" w:hAnsi="Times New Roman"/>
                <w:iCs/>
                <w:sz w:val="24"/>
                <w:szCs w:val="24"/>
                <w:vertAlign w:val="superscript"/>
              </w:rPr>
              <w:t>(</w:t>
            </w:r>
            <w:r w:rsidRPr="009920B2">
              <w:rPr>
                <w:rFonts w:ascii="Times New Roman" w:hAnsi="Times New Roman"/>
                <w:sz w:val="24"/>
                <w:szCs w:val="24"/>
                <w:vertAlign w:val="superscript"/>
              </w:rPr>
              <w:t>должность, ФИО</w:t>
            </w:r>
            <w:r w:rsidRPr="009920B2">
              <w:rPr>
                <w:rFonts w:ascii="Times New Roman" w:hAnsi="Times New Roman"/>
                <w:iCs/>
                <w:sz w:val="24"/>
                <w:szCs w:val="24"/>
                <w:vertAlign w:val="superscript"/>
              </w:rPr>
              <w:t>)</w:t>
            </w:r>
          </w:p>
        </w:tc>
      </w:tr>
      <w:tr w:rsidR="0027175E" w:rsidRPr="009920B2" w:rsidTr="00044B23">
        <w:tc>
          <w:tcPr>
            <w:tcW w:w="3294" w:type="pct"/>
            <w:gridSpan w:val="4"/>
            <w:tcBorders>
              <w:top w:val="nil"/>
              <w:left w:val="nil"/>
              <w:bottom w:val="nil"/>
              <w:right w:val="nil"/>
            </w:tcBorders>
            <w:hideMark/>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МП</w:t>
            </w:r>
          </w:p>
        </w:tc>
        <w:tc>
          <w:tcPr>
            <w:tcW w:w="236" w:type="pct"/>
            <w:gridSpan w:val="2"/>
            <w:tcBorders>
              <w:top w:val="nil"/>
              <w:left w:val="nil"/>
              <w:bottom w:val="nil"/>
              <w:right w:val="nil"/>
            </w:tcBorders>
            <w:hideMark/>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w:t>
            </w:r>
          </w:p>
        </w:tc>
        <w:tc>
          <w:tcPr>
            <w:tcW w:w="142" w:type="pct"/>
            <w:tcBorders>
              <w:top w:val="nil"/>
              <w:left w:val="nil"/>
              <w:bottom w:val="single" w:sz="4" w:space="0" w:color="auto"/>
              <w:right w:val="nil"/>
            </w:tcBorders>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76" w:type="pct"/>
            <w:tcBorders>
              <w:top w:val="nil"/>
              <w:left w:val="nil"/>
              <w:bottom w:val="nil"/>
              <w:right w:val="nil"/>
            </w:tcBorders>
            <w:hideMark/>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w:t>
            </w:r>
          </w:p>
        </w:tc>
        <w:tc>
          <w:tcPr>
            <w:tcW w:w="489" w:type="pct"/>
            <w:tcBorders>
              <w:top w:val="nil"/>
              <w:left w:val="nil"/>
              <w:bottom w:val="single" w:sz="4" w:space="0" w:color="auto"/>
              <w:right w:val="nil"/>
            </w:tcBorders>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38" w:type="pct"/>
            <w:tcBorders>
              <w:top w:val="nil"/>
              <w:left w:val="nil"/>
              <w:bottom w:val="nil"/>
              <w:right w:val="nil"/>
            </w:tcBorders>
            <w:hideMark/>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20</w:t>
            </w:r>
          </w:p>
        </w:tc>
        <w:tc>
          <w:tcPr>
            <w:tcW w:w="225" w:type="pct"/>
            <w:tcBorders>
              <w:top w:val="nil"/>
              <w:left w:val="nil"/>
              <w:bottom w:val="single" w:sz="4" w:space="0" w:color="auto"/>
              <w:right w:val="nil"/>
            </w:tcBorders>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00" w:type="pct"/>
            <w:gridSpan w:val="2"/>
            <w:tcBorders>
              <w:top w:val="nil"/>
              <w:left w:val="nil"/>
              <w:bottom w:val="nil"/>
              <w:right w:val="nil"/>
            </w:tcBorders>
            <w:hideMark/>
          </w:tcPr>
          <w:p w:rsidR="0027175E" w:rsidRPr="009920B2" w:rsidRDefault="0027175E" w:rsidP="00044B23">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г.</w:t>
            </w:r>
          </w:p>
        </w:tc>
      </w:tr>
    </w:tbl>
    <w:p w:rsidR="0027175E" w:rsidRPr="009920B2" w:rsidRDefault="0027175E" w:rsidP="00F35146">
      <w:pPr>
        <w:keepNext/>
        <w:keepLines/>
        <w:tabs>
          <w:tab w:val="left" w:pos="1418"/>
        </w:tabs>
        <w:spacing w:after="0" w:line="240" w:lineRule="auto"/>
        <w:ind w:left="709" w:hanging="709"/>
        <w:jc w:val="right"/>
        <w:outlineLvl w:val="0"/>
        <w:rPr>
          <w:rFonts w:ascii="Times New Roman" w:hAnsi="Times New Roman"/>
          <w:bCs/>
          <w:sz w:val="24"/>
          <w:szCs w:val="24"/>
        </w:rPr>
      </w:pPr>
      <w:r w:rsidRPr="009920B2">
        <w:rPr>
          <w:rFonts w:ascii="Times New Roman" w:hAnsi="Times New Roman"/>
          <w:b/>
          <w:bCs/>
          <w:sz w:val="24"/>
          <w:szCs w:val="24"/>
        </w:rPr>
        <w:lastRenderedPageBreak/>
        <w:t>Приложение № 2</w:t>
      </w:r>
    </w:p>
    <w:p w:rsidR="0027175E" w:rsidRPr="009920B2" w:rsidRDefault="0027175E" w:rsidP="00F35146">
      <w:pPr>
        <w:shd w:val="clear" w:color="auto" w:fill="FFFFFF"/>
        <w:tabs>
          <w:tab w:val="left" w:pos="1418"/>
        </w:tabs>
        <w:spacing w:after="0" w:line="240" w:lineRule="auto"/>
        <w:ind w:left="709" w:hanging="709"/>
        <w:jc w:val="right"/>
        <w:rPr>
          <w:rFonts w:ascii="Times New Roman" w:hAnsi="Times New Roman"/>
          <w:b/>
          <w:sz w:val="24"/>
          <w:szCs w:val="24"/>
        </w:rPr>
      </w:pPr>
      <w:r w:rsidRPr="009920B2">
        <w:rPr>
          <w:rFonts w:ascii="Times New Roman" w:hAnsi="Times New Roman"/>
          <w:b/>
          <w:sz w:val="24"/>
          <w:szCs w:val="24"/>
        </w:rPr>
        <w:t>к Конкурсной документации</w:t>
      </w:r>
      <w:r w:rsidRPr="009920B2">
        <w:rPr>
          <w:rFonts w:ascii="Times New Roman" w:hAnsi="Times New Roman"/>
          <w:b/>
          <w:sz w:val="24"/>
          <w:szCs w:val="24"/>
        </w:rPr>
        <w:br/>
      </w:r>
    </w:p>
    <w:p w:rsidR="0027175E" w:rsidRPr="009920B2" w:rsidRDefault="0027175E" w:rsidP="00F35146">
      <w:pPr>
        <w:keepNext/>
        <w:keepLines/>
        <w:tabs>
          <w:tab w:val="left" w:pos="1418"/>
        </w:tabs>
        <w:spacing w:after="0" w:line="240" w:lineRule="auto"/>
        <w:jc w:val="center"/>
        <w:outlineLvl w:val="1"/>
        <w:rPr>
          <w:rFonts w:ascii="Times New Roman" w:hAnsi="Times New Roman"/>
          <w:sz w:val="24"/>
          <w:szCs w:val="24"/>
        </w:rPr>
      </w:pPr>
      <w:r w:rsidRPr="009920B2">
        <w:rPr>
          <w:rFonts w:ascii="Times New Roman" w:hAnsi="Times New Roman"/>
          <w:b/>
          <w:bCs/>
          <w:sz w:val="24"/>
          <w:szCs w:val="24"/>
        </w:rPr>
        <w:t>Форма сопроводительного письма к конкурсному предложению</w:t>
      </w:r>
      <w:r w:rsidRPr="009920B2">
        <w:rPr>
          <w:rFonts w:ascii="Times New Roman" w:hAnsi="Times New Roman"/>
          <w:b/>
          <w:bCs/>
          <w:sz w:val="24"/>
          <w:szCs w:val="24"/>
        </w:rPr>
        <w:br/>
        <w:t>(рекомендованная)</w:t>
      </w:r>
    </w:p>
    <w:tbl>
      <w:tblPr>
        <w:tblW w:w="9596" w:type="dxa"/>
        <w:tblInd w:w="5" w:type="dxa"/>
        <w:tblLook w:val="01E0" w:firstRow="1" w:lastRow="1" w:firstColumn="1" w:lastColumn="1" w:noHBand="0" w:noVBand="0"/>
      </w:tblPr>
      <w:tblGrid>
        <w:gridCol w:w="1670"/>
        <w:gridCol w:w="1727"/>
        <w:gridCol w:w="400"/>
        <w:gridCol w:w="2508"/>
        <w:gridCol w:w="358"/>
        <w:gridCol w:w="2784"/>
        <w:gridCol w:w="149"/>
      </w:tblGrid>
      <w:tr w:rsidR="0027175E" w:rsidRPr="009920B2" w:rsidTr="00F35146">
        <w:tc>
          <w:tcPr>
            <w:tcW w:w="1670" w:type="dxa"/>
            <w:hideMark/>
          </w:tcPr>
          <w:p w:rsidR="0027175E" w:rsidRPr="009920B2" w:rsidRDefault="0027175E" w:rsidP="00F35146">
            <w:pPr>
              <w:tabs>
                <w:tab w:val="left" w:pos="1418"/>
              </w:tabs>
              <w:spacing w:after="0" w:line="240" w:lineRule="auto"/>
              <w:ind w:left="709" w:hanging="709"/>
              <w:rPr>
                <w:rFonts w:ascii="Times New Roman" w:hAnsi="Times New Roman"/>
                <w:sz w:val="24"/>
                <w:szCs w:val="24"/>
              </w:rPr>
            </w:pPr>
            <w:r w:rsidRPr="009920B2">
              <w:rPr>
                <w:rFonts w:ascii="Times New Roman" w:hAnsi="Times New Roman"/>
                <w:sz w:val="24"/>
                <w:szCs w:val="24"/>
              </w:rPr>
              <w:t>Настоящим</w:t>
            </w:r>
          </w:p>
        </w:tc>
        <w:tc>
          <w:tcPr>
            <w:tcW w:w="7926" w:type="dxa"/>
            <w:gridSpan w:val="6"/>
          </w:tcPr>
          <w:p w:rsidR="0027175E" w:rsidRPr="009920B2" w:rsidRDefault="0027175E" w:rsidP="00F35146">
            <w:pPr>
              <w:tabs>
                <w:tab w:val="left" w:pos="1418"/>
              </w:tabs>
              <w:spacing w:after="0" w:line="240" w:lineRule="auto"/>
              <w:ind w:left="709" w:hanging="709"/>
              <w:rPr>
                <w:rFonts w:ascii="Times New Roman" w:hAnsi="Times New Roman"/>
                <w:sz w:val="24"/>
                <w:szCs w:val="24"/>
              </w:rPr>
            </w:pPr>
          </w:p>
        </w:tc>
      </w:tr>
      <w:tr w:rsidR="0027175E" w:rsidRPr="009920B2" w:rsidTr="00F35146">
        <w:trPr>
          <w:trHeight w:val="169"/>
        </w:trPr>
        <w:tc>
          <w:tcPr>
            <w:tcW w:w="1670" w:type="dxa"/>
          </w:tcPr>
          <w:p w:rsidR="0027175E" w:rsidRPr="009920B2" w:rsidRDefault="0027175E" w:rsidP="00F35146">
            <w:pPr>
              <w:tabs>
                <w:tab w:val="left" w:pos="1418"/>
              </w:tabs>
              <w:spacing w:after="0" w:line="240" w:lineRule="auto"/>
              <w:ind w:left="709" w:hanging="709"/>
              <w:rPr>
                <w:rFonts w:ascii="Times New Roman" w:hAnsi="Times New Roman"/>
                <w:sz w:val="24"/>
                <w:szCs w:val="24"/>
              </w:rPr>
            </w:pPr>
          </w:p>
        </w:tc>
        <w:tc>
          <w:tcPr>
            <w:tcW w:w="7926" w:type="dxa"/>
            <w:gridSpan w:val="6"/>
            <w:hideMark/>
          </w:tcPr>
          <w:p w:rsidR="0027175E" w:rsidRPr="009920B2" w:rsidRDefault="0027175E" w:rsidP="00F35146">
            <w:pPr>
              <w:tabs>
                <w:tab w:val="left" w:pos="1418"/>
              </w:tabs>
              <w:spacing w:after="0" w:line="240" w:lineRule="auto"/>
              <w:ind w:left="709" w:hanging="709"/>
              <w:rPr>
                <w:rFonts w:ascii="Times New Roman" w:hAnsi="Times New Roman"/>
                <w:sz w:val="24"/>
                <w:szCs w:val="24"/>
                <w:vertAlign w:val="superscript"/>
              </w:rPr>
            </w:pPr>
            <w:r w:rsidRPr="009920B2">
              <w:rPr>
                <w:rFonts w:ascii="Times New Roman" w:hAnsi="Times New Roman"/>
                <w:sz w:val="24"/>
                <w:szCs w:val="24"/>
                <w:vertAlign w:val="superscript"/>
              </w:rPr>
              <w:t>(полное наименование, ИНН, юридический адрес, Е-mail, тел./факс)</w:t>
            </w:r>
          </w:p>
        </w:tc>
      </w:tr>
      <w:tr w:rsidR="0027175E" w:rsidRPr="009920B2" w:rsidTr="00A451F9">
        <w:trPr>
          <w:trHeight w:val="80"/>
        </w:trPr>
        <w:tc>
          <w:tcPr>
            <w:tcW w:w="9596" w:type="dxa"/>
            <w:gridSpan w:val="7"/>
          </w:tcPr>
          <w:p w:rsidR="0027175E" w:rsidRPr="009920B2" w:rsidRDefault="0027175E" w:rsidP="00F35146">
            <w:pPr>
              <w:tabs>
                <w:tab w:val="left" w:pos="1418"/>
              </w:tabs>
              <w:spacing w:after="0" w:line="240" w:lineRule="auto"/>
              <w:ind w:left="709" w:hanging="709"/>
              <w:rPr>
                <w:rFonts w:ascii="Times New Roman" w:hAnsi="Times New Roman"/>
                <w:sz w:val="24"/>
                <w:szCs w:val="24"/>
              </w:rPr>
            </w:pPr>
          </w:p>
        </w:tc>
      </w:tr>
      <w:tr w:rsidR="0027175E" w:rsidRPr="009920B2" w:rsidTr="00F35146">
        <w:tc>
          <w:tcPr>
            <w:tcW w:w="9596" w:type="dxa"/>
            <w:gridSpan w:val="7"/>
            <w:hideMark/>
          </w:tcPr>
          <w:p w:rsidR="0027175E" w:rsidRPr="009920B2" w:rsidRDefault="0027175E" w:rsidP="00F35146">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 xml:space="preserve">представляет свое конкурсное предложение на открытый конкурс </w:t>
            </w:r>
            <w:r w:rsidRPr="00B363A1">
              <w:rPr>
                <w:rFonts w:ascii="Times New Roman" w:hAnsi="Times New Roman"/>
                <w:b/>
                <w:sz w:val="24"/>
                <w:szCs w:val="24"/>
              </w:rPr>
              <w:t>на право заключения концессионного соглашения на строительство площадок ожидания пассажиров</w:t>
            </w:r>
            <w:r w:rsidR="00B363A1" w:rsidRPr="00B363A1">
              <w:rPr>
                <w:rFonts w:ascii="Times New Roman" w:hAnsi="Times New Roman"/>
                <w:b/>
                <w:sz w:val="24"/>
                <w:szCs w:val="24"/>
              </w:rPr>
              <w:t>, расположенных по адресу: Республика Саха (Якутия), г. Якутск, пр. Ленина 35 и ул. Дзержинского 42/2</w:t>
            </w:r>
            <w:r w:rsidRPr="00B363A1">
              <w:rPr>
                <w:rFonts w:ascii="Times New Roman" w:hAnsi="Times New Roman"/>
                <w:b/>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 </w:t>
            </w:r>
            <w:r w:rsidRPr="0082028A">
              <w:rPr>
                <w:rFonts w:ascii="Times New Roman" w:hAnsi="Times New Roman"/>
                <w:sz w:val="24"/>
                <w:szCs w:val="24"/>
              </w:rPr>
              <w:t>на территории городского округа «город Якутск»</w:t>
            </w:r>
            <w:r w:rsidRPr="009920B2">
              <w:rPr>
                <w:rFonts w:ascii="Times New Roman" w:hAnsi="Times New Roman"/>
                <w:sz w:val="24"/>
                <w:szCs w:val="24"/>
              </w:rPr>
              <w:t xml:space="preserve"> (далее – «Конкурс») в количестве двух экземпляров (оригинал и копия), каждый экземпляр на ___ стр.</w:t>
            </w:r>
          </w:p>
        </w:tc>
      </w:tr>
      <w:tr w:rsidR="0027175E" w:rsidRPr="009920B2" w:rsidTr="00F35146">
        <w:tc>
          <w:tcPr>
            <w:tcW w:w="9596" w:type="dxa"/>
            <w:gridSpan w:val="7"/>
            <w:hideMark/>
          </w:tcPr>
          <w:p w:rsidR="0027175E" w:rsidRPr="009920B2" w:rsidRDefault="0027175E" w:rsidP="00F35146">
            <w:pPr>
              <w:tabs>
                <w:tab w:val="left" w:pos="1418"/>
              </w:tabs>
              <w:spacing w:after="0" w:line="240" w:lineRule="auto"/>
              <w:ind w:left="709" w:hanging="709"/>
              <w:rPr>
                <w:rFonts w:ascii="Times New Roman" w:hAnsi="Times New Roman"/>
                <w:sz w:val="24"/>
                <w:szCs w:val="24"/>
              </w:rPr>
            </w:pPr>
            <w:r w:rsidRPr="009920B2">
              <w:rPr>
                <w:rFonts w:ascii="Times New Roman" w:hAnsi="Times New Roman"/>
                <w:sz w:val="24"/>
                <w:szCs w:val="24"/>
              </w:rPr>
              <w:t>Конкурсное предложение подается от имени</w:t>
            </w:r>
          </w:p>
        </w:tc>
      </w:tr>
      <w:tr w:rsidR="0027175E" w:rsidRPr="009920B2" w:rsidTr="00F35146">
        <w:tc>
          <w:tcPr>
            <w:tcW w:w="9596" w:type="dxa"/>
            <w:gridSpan w:val="7"/>
          </w:tcPr>
          <w:p w:rsidR="0027175E" w:rsidRPr="009920B2" w:rsidRDefault="0027175E" w:rsidP="00F35146">
            <w:pPr>
              <w:tabs>
                <w:tab w:val="left" w:pos="1418"/>
              </w:tabs>
              <w:spacing w:after="0" w:line="240" w:lineRule="auto"/>
              <w:ind w:left="709" w:hanging="709"/>
              <w:rPr>
                <w:rFonts w:ascii="Times New Roman" w:hAnsi="Times New Roman"/>
                <w:bCs/>
                <w:sz w:val="24"/>
                <w:szCs w:val="24"/>
              </w:rPr>
            </w:pPr>
          </w:p>
        </w:tc>
      </w:tr>
      <w:tr w:rsidR="0027175E" w:rsidRPr="009920B2" w:rsidTr="00F35146">
        <w:tc>
          <w:tcPr>
            <w:tcW w:w="9596" w:type="dxa"/>
            <w:gridSpan w:val="7"/>
            <w:hideMark/>
          </w:tcPr>
          <w:p w:rsidR="0027175E" w:rsidRPr="009920B2" w:rsidRDefault="0027175E" w:rsidP="00F35146">
            <w:pPr>
              <w:tabs>
                <w:tab w:val="left" w:pos="1418"/>
              </w:tabs>
              <w:spacing w:after="0" w:line="240" w:lineRule="auto"/>
              <w:ind w:left="709" w:hanging="709"/>
              <w:jc w:val="center"/>
              <w:rPr>
                <w:rFonts w:ascii="Times New Roman" w:hAnsi="Times New Roman"/>
                <w:bCs/>
                <w:sz w:val="24"/>
                <w:szCs w:val="24"/>
              </w:rPr>
            </w:pPr>
            <w:r w:rsidRPr="009920B2">
              <w:rPr>
                <w:rFonts w:ascii="Times New Roman" w:hAnsi="Times New Roman"/>
                <w:sz w:val="24"/>
                <w:szCs w:val="24"/>
                <w:vertAlign w:val="superscript"/>
              </w:rPr>
              <w:t>(полное наименование, ИНН, юридический адрес, E-mail, тел./факс)</w:t>
            </w:r>
          </w:p>
        </w:tc>
      </w:tr>
      <w:tr w:rsidR="0027175E" w:rsidRPr="009920B2" w:rsidTr="00A451F9">
        <w:trPr>
          <w:trHeight w:val="80"/>
        </w:trPr>
        <w:tc>
          <w:tcPr>
            <w:tcW w:w="9596" w:type="dxa"/>
            <w:gridSpan w:val="7"/>
          </w:tcPr>
          <w:p w:rsidR="0027175E" w:rsidRPr="009920B2" w:rsidRDefault="0027175E" w:rsidP="00F35146">
            <w:pPr>
              <w:tabs>
                <w:tab w:val="left" w:pos="1418"/>
              </w:tabs>
              <w:spacing w:after="0" w:line="240" w:lineRule="auto"/>
              <w:rPr>
                <w:rFonts w:ascii="Times New Roman" w:hAnsi="Times New Roman"/>
                <w:bCs/>
                <w:sz w:val="24"/>
                <w:szCs w:val="24"/>
              </w:rPr>
            </w:pPr>
          </w:p>
        </w:tc>
      </w:tr>
      <w:tr w:rsidR="0027175E" w:rsidRPr="009920B2" w:rsidTr="00F35146">
        <w:tc>
          <w:tcPr>
            <w:tcW w:w="9596" w:type="dxa"/>
            <w:gridSpan w:val="7"/>
            <w:hideMark/>
          </w:tcPr>
          <w:p w:rsidR="0027175E" w:rsidRPr="009920B2" w:rsidRDefault="0027175E" w:rsidP="00F35146">
            <w:pPr>
              <w:tabs>
                <w:tab w:val="left" w:pos="1418"/>
              </w:tabs>
              <w:spacing w:after="0" w:line="240" w:lineRule="auto"/>
              <w:ind w:left="709" w:hanging="709"/>
              <w:rPr>
                <w:rFonts w:ascii="Times New Roman" w:hAnsi="Times New Roman"/>
                <w:bCs/>
                <w:sz w:val="24"/>
                <w:szCs w:val="24"/>
              </w:rPr>
            </w:pPr>
            <w:r w:rsidRPr="009920B2">
              <w:rPr>
                <w:rFonts w:ascii="Times New Roman" w:hAnsi="Times New Roman"/>
                <w:bCs/>
                <w:sz w:val="24"/>
                <w:szCs w:val="24"/>
              </w:rPr>
              <w:t xml:space="preserve">(далее </w:t>
            </w:r>
            <w:r w:rsidRPr="009920B2">
              <w:rPr>
                <w:rFonts w:ascii="Times New Roman" w:hAnsi="Times New Roman"/>
                <w:sz w:val="24"/>
                <w:szCs w:val="24"/>
              </w:rPr>
              <w:t>– «Участник Конкурса</w:t>
            </w:r>
            <w:r w:rsidRPr="009920B2">
              <w:rPr>
                <w:rFonts w:ascii="Times New Roman" w:hAnsi="Times New Roman"/>
                <w:bCs/>
                <w:sz w:val="24"/>
                <w:szCs w:val="24"/>
              </w:rPr>
              <w:t>»).</w:t>
            </w:r>
          </w:p>
        </w:tc>
      </w:tr>
      <w:tr w:rsidR="0027175E" w:rsidRPr="009920B2" w:rsidTr="000A6BEA">
        <w:tc>
          <w:tcPr>
            <w:tcW w:w="9596" w:type="dxa"/>
            <w:gridSpan w:val="7"/>
            <w:hideMark/>
          </w:tcPr>
          <w:p w:rsidR="0027175E" w:rsidRPr="009920B2" w:rsidRDefault="0027175E" w:rsidP="00F35146">
            <w:pPr>
              <w:tabs>
                <w:tab w:val="left" w:pos="1418"/>
              </w:tabs>
              <w:spacing w:after="0" w:line="240" w:lineRule="auto"/>
              <w:ind w:left="709" w:hanging="709"/>
              <w:rPr>
                <w:rFonts w:ascii="Times New Roman" w:hAnsi="Times New Roman"/>
                <w:bCs/>
                <w:sz w:val="24"/>
                <w:szCs w:val="24"/>
              </w:rPr>
            </w:pPr>
            <w:r w:rsidRPr="009920B2">
              <w:rPr>
                <w:rFonts w:ascii="Times New Roman" w:hAnsi="Times New Roman"/>
                <w:sz w:val="24"/>
                <w:szCs w:val="24"/>
              </w:rPr>
              <w:t xml:space="preserve">Согласно уведомлению конкурсной комиссии от ___________ _____ </w:t>
            </w:r>
            <w:r w:rsidRPr="009920B2">
              <w:rPr>
                <w:rFonts w:ascii="Times New Roman" w:hAnsi="Times New Roman"/>
                <w:bCs/>
                <w:sz w:val="24"/>
                <w:szCs w:val="24"/>
              </w:rPr>
              <w:t>№ _________</w:t>
            </w:r>
          </w:p>
        </w:tc>
      </w:tr>
      <w:tr w:rsidR="0027175E" w:rsidRPr="009920B2" w:rsidTr="000A6BEA">
        <w:trPr>
          <w:trHeight w:val="699"/>
        </w:trPr>
        <w:tc>
          <w:tcPr>
            <w:tcW w:w="9596" w:type="dxa"/>
            <w:gridSpan w:val="7"/>
          </w:tcPr>
          <w:p w:rsidR="0027175E" w:rsidRPr="009920B2" w:rsidRDefault="0027175E" w:rsidP="00F35146">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Участник Конкурса</w:t>
            </w:r>
            <w:r w:rsidRPr="009920B2" w:rsidDel="008D40B9">
              <w:rPr>
                <w:rFonts w:ascii="Times New Roman" w:hAnsi="Times New Roman"/>
                <w:sz w:val="24"/>
                <w:szCs w:val="24"/>
              </w:rPr>
              <w:t xml:space="preserve"> </w:t>
            </w:r>
            <w:r w:rsidRPr="009920B2">
              <w:rPr>
                <w:rFonts w:ascii="Times New Roman" w:hAnsi="Times New Roman"/>
                <w:sz w:val="24"/>
                <w:szCs w:val="24"/>
              </w:rPr>
              <w:t>в связи с представлением своего конкурсного предложения настоящим подтверждает:</w:t>
            </w:r>
          </w:p>
          <w:p w:rsidR="0027175E" w:rsidRPr="009920B2" w:rsidRDefault="0027175E" w:rsidP="00A451F9">
            <w:pPr>
              <w:widowControl w:val="0"/>
              <w:numPr>
                <w:ilvl w:val="0"/>
                <w:numId w:val="40"/>
              </w:numPr>
              <w:shd w:val="clear" w:color="auto" w:fill="FFFFFF"/>
              <w:tabs>
                <w:tab w:val="left" w:pos="313"/>
                <w:tab w:val="left" w:pos="1418"/>
              </w:tabs>
              <w:autoSpaceDE w:val="0"/>
              <w:autoSpaceDN w:val="0"/>
              <w:adjustRightInd w:val="0"/>
              <w:spacing w:after="0" w:line="240" w:lineRule="auto"/>
              <w:ind w:left="0" w:firstLine="29"/>
              <w:jc w:val="both"/>
              <w:rPr>
                <w:rFonts w:ascii="Times New Roman" w:hAnsi="Times New Roman"/>
                <w:sz w:val="24"/>
                <w:szCs w:val="24"/>
              </w:rPr>
            </w:pPr>
            <w:r w:rsidRPr="009920B2">
              <w:rPr>
                <w:rFonts w:ascii="Times New Roman" w:hAnsi="Times New Roman"/>
                <w:sz w:val="24"/>
                <w:szCs w:val="24"/>
              </w:rPr>
              <w:t xml:space="preserve">свое полное ознакомление и согласие с положениями конкурсной документации к открытому конкурсу на право заключения концессионного соглашения </w:t>
            </w:r>
            <w:r w:rsidRPr="0082028A">
              <w:rPr>
                <w:rFonts w:ascii="Times New Roman" w:hAnsi="Times New Roman"/>
                <w:sz w:val="24"/>
                <w:szCs w:val="24"/>
              </w:rPr>
              <w:t xml:space="preserve">на строительство </w:t>
            </w:r>
            <w:r w:rsidRPr="00B363A1">
              <w:rPr>
                <w:rFonts w:ascii="Times New Roman" w:hAnsi="Times New Roman"/>
                <w:sz w:val="24"/>
                <w:szCs w:val="24"/>
              </w:rPr>
              <w:t>площадок ожидания пассажиров</w:t>
            </w:r>
            <w:r w:rsidR="00B363A1" w:rsidRPr="00B363A1">
              <w:rPr>
                <w:rFonts w:ascii="Times New Roman" w:hAnsi="Times New Roman"/>
                <w:sz w:val="24"/>
                <w:szCs w:val="24"/>
              </w:rPr>
              <w:t>, расположенных по адресу: Республика Саха (Якутия), г. Якутск, пр. Ленина 35 и ул. Дзержинского 42/2</w:t>
            </w:r>
            <w:r w:rsidRPr="00B363A1">
              <w:rPr>
                <w:rFonts w:ascii="Times New Roman" w:hAnsi="Times New Roman"/>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 </w:t>
            </w:r>
            <w:r w:rsidRPr="0082028A">
              <w:rPr>
                <w:rFonts w:ascii="Times New Roman" w:hAnsi="Times New Roman"/>
                <w:sz w:val="24"/>
                <w:szCs w:val="24"/>
              </w:rPr>
              <w:t xml:space="preserve">на территории городского округа «город Якутск» </w:t>
            </w:r>
            <w:r w:rsidRPr="009920B2">
              <w:rPr>
                <w:rFonts w:ascii="Times New Roman" w:hAnsi="Times New Roman"/>
                <w:sz w:val="24"/>
                <w:szCs w:val="24"/>
              </w:rPr>
              <w:t>(с внесенными в нее на дату представления настоящего конкурсного предложения изменениями) (далее – «Конкурсная документация»);</w:t>
            </w:r>
          </w:p>
          <w:p w:rsidR="0027175E" w:rsidRPr="009920B2" w:rsidRDefault="0027175E" w:rsidP="00A451F9">
            <w:pPr>
              <w:widowControl w:val="0"/>
              <w:numPr>
                <w:ilvl w:val="0"/>
                <w:numId w:val="40"/>
              </w:numPr>
              <w:shd w:val="clear" w:color="auto" w:fill="FFFFFF"/>
              <w:tabs>
                <w:tab w:val="left" w:pos="313"/>
                <w:tab w:val="left" w:pos="1418"/>
              </w:tabs>
              <w:autoSpaceDE w:val="0"/>
              <w:autoSpaceDN w:val="0"/>
              <w:adjustRightInd w:val="0"/>
              <w:spacing w:after="0" w:line="240" w:lineRule="auto"/>
              <w:ind w:left="709" w:hanging="709"/>
              <w:jc w:val="both"/>
              <w:rPr>
                <w:rFonts w:ascii="Times New Roman" w:hAnsi="Times New Roman"/>
                <w:sz w:val="24"/>
                <w:szCs w:val="24"/>
              </w:rPr>
            </w:pPr>
            <w:r w:rsidRPr="009920B2">
              <w:rPr>
                <w:rFonts w:ascii="Times New Roman" w:hAnsi="Times New Roman"/>
                <w:sz w:val="24"/>
                <w:szCs w:val="24"/>
              </w:rPr>
              <w:t>надлежащее выполнение положений Конкурсной документации при подготовке и представлении настоящего конкурсного предложения;</w:t>
            </w:r>
          </w:p>
          <w:p w:rsidR="0027175E" w:rsidRPr="009920B2" w:rsidRDefault="0027175E" w:rsidP="0006740F">
            <w:pPr>
              <w:numPr>
                <w:ilvl w:val="0"/>
                <w:numId w:val="40"/>
              </w:numPr>
              <w:shd w:val="clear" w:color="auto" w:fill="FFFFFF"/>
              <w:tabs>
                <w:tab w:val="left" w:pos="313"/>
                <w:tab w:val="left" w:pos="1418"/>
              </w:tabs>
              <w:spacing w:after="0" w:line="240" w:lineRule="auto"/>
              <w:ind w:left="29" w:hanging="29"/>
              <w:jc w:val="both"/>
              <w:rPr>
                <w:rFonts w:ascii="Times New Roman" w:hAnsi="Times New Roman"/>
                <w:sz w:val="24"/>
                <w:szCs w:val="24"/>
              </w:rPr>
            </w:pPr>
            <w:r w:rsidRPr="009920B2">
              <w:rPr>
                <w:rFonts w:ascii="Times New Roman" w:hAnsi="Times New Roman"/>
                <w:sz w:val="24"/>
                <w:szCs w:val="24"/>
              </w:rPr>
              <w:t>взаимосвязанность, последовательность, полноту и логическую непротиворечивость</w:t>
            </w:r>
            <w:r w:rsidR="0006740F">
              <w:rPr>
                <w:rFonts w:ascii="Times New Roman" w:hAnsi="Times New Roman"/>
                <w:sz w:val="24"/>
                <w:szCs w:val="24"/>
              </w:rPr>
              <w:t xml:space="preserve"> </w:t>
            </w:r>
            <w:r w:rsidRPr="009920B2">
              <w:rPr>
                <w:rFonts w:ascii="Times New Roman" w:hAnsi="Times New Roman"/>
                <w:sz w:val="24"/>
                <w:szCs w:val="24"/>
              </w:rPr>
              <w:t>всех документов и данных, включенных им в конкурсное предложение.</w:t>
            </w:r>
          </w:p>
          <w:p w:rsidR="0027175E" w:rsidRPr="009920B2" w:rsidRDefault="0027175E" w:rsidP="00A451F9">
            <w:pPr>
              <w:shd w:val="clear" w:color="auto" w:fill="FFFFFF"/>
              <w:tabs>
                <w:tab w:val="left" w:pos="313"/>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Настоящим Участник Конкурса</w:t>
            </w:r>
            <w:r w:rsidRPr="009920B2" w:rsidDel="008D40B9">
              <w:rPr>
                <w:rFonts w:ascii="Times New Roman" w:hAnsi="Times New Roman"/>
                <w:sz w:val="24"/>
                <w:szCs w:val="24"/>
              </w:rPr>
              <w:t xml:space="preserve"> </w:t>
            </w:r>
            <w:r w:rsidRPr="009920B2">
              <w:rPr>
                <w:rFonts w:ascii="Times New Roman" w:hAnsi="Times New Roman"/>
                <w:sz w:val="24"/>
                <w:szCs w:val="24"/>
              </w:rPr>
              <w:t>выражает намерение участвовать в Конкурсе на условиях, установленных в Конкурсной документации, и в случае признания Участника Конкурса</w:t>
            </w:r>
            <w:r w:rsidRPr="009920B2" w:rsidDel="00512F19">
              <w:rPr>
                <w:rFonts w:ascii="Times New Roman" w:hAnsi="Times New Roman"/>
                <w:sz w:val="24"/>
                <w:szCs w:val="24"/>
              </w:rPr>
              <w:t xml:space="preserve"> </w:t>
            </w:r>
            <w:r w:rsidRPr="009920B2">
              <w:rPr>
                <w:rFonts w:ascii="Times New Roman" w:hAnsi="Times New Roman"/>
                <w:sz w:val="24"/>
                <w:szCs w:val="24"/>
              </w:rPr>
              <w:t>Потенциальным Концессионером в соответствии с Конкурсной документацией заключить и исполн</w:t>
            </w:r>
            <w:r>
              <w:rPr>
                <w:rFonts w:ascii="Times New Roman" w:hAnsi="Times New Roman"/>
                <w:sz w:val="24"/>
                <w:szCs w:val="24"/>
              </w:rPr>
              <w:t xml:space="preserve">ить концессионное соглашение на </w:t>
            </w:r>
            <w:r w:rsidRPr="0082028A">
              <w:rPr>
                <w:rFonts w:ascii="Times New Roman" w:hAnsi="Times New Roman"/>
                <w:sz w:val="24"/>
                <w:szCs w:val="24"/>
              </w:rPr>
              <w:t xml:space="preserve">строительство </w:t>
            </w:r>
            <w:r w:rsidRPr="00F35146">
              <w:rPr>
                <w:rFonts w:ascii="Times New Roman" w:hAnsi="Times New Roman"/>
                <w:sz w:val="24"/>
                <w:szCs w:val="24"/>
              </w:rPr>
              <w:t>площадок ожидания пассажиров</w:t>
            </w:r>
            <w:r w:rsidR="00F35146" w:rsidRPr="00F35146">
              <w:rPr>
                <w:rFonts w:ascii="Times New Roman" w:hAnsi="Times New Roman"/>
                <w:sz w:val="24"/>
                <w:szCs w:val="24"/>
              </w:rPr>
              <w:t>, расположенных по адресу: Республика Саха (Якутия), г. Якутск, пр. Ленина 35 и ул. Дзержинского 42/2</w:t>
            </w:r>
            <w:r w:rsidRPr="00F35146">
              <w:rPr>
                <w:rFonts w:ascii="Times New Roman" w:hAnsi="Times New Roman"/>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 </w:t>
            </w:r>
            <w:r w:rsidRPr="0082028A">
              <w:rPr>
                <w:rFonts w:ascii="Times New Roman" w:hAnsi="Times New Roman"/>
                <w:sz w:val="24"/>
                <w:szCs w:val="24"/>
              </w:rPr>
              <w:t>на территории городского округа «город Якутск»</w:t>
            </w:r>
            <w:r w:rsidRPr="009920B2">
              <w:rPr>
                <w:rFonts w:ascii="Times New Roman" w:hAnsi="Times New Roman"/>
                <w:sz w:val="24"/>
                <w:szCs w:val="24"/>
              </w:rPr>
              <w:t xml:space="preserve">, а также выполнить иные связанные с участием в Конкурсе требования Конкурсной документации. </w:t>
            </w:r>
          </w:p>
          <w:p w:rsidR="0027175E" w:rsidRPr="009920B2" w:rsidRDefault="0027175E" w:rsidP="00F35146">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Настоящим Участник Конкурса</w:t>
            </w:r>
            <w:r w:rsidRPr="009920B2" w:rsidDel="00512F19">
              <w:rPr>
                <w:rFonts w:ascii="Times New Roman" w:hAnsi="Times New Roman"/>
                <w:sz w:val="24"/>
                <w:szCs w:val="24"/>
              </w:rPr>
              <w:t xml:space="preserve"> </w:t>
            </w:r>
            <w:r w:rsidRPr="009920B2">
              <w:rPr>
                <w:rFonts w:ascii="Times New Roman" w:hAnsi="Times New Roman"/>
                <w:sz w:val="24"/>
                <w:szCs w:val="24"/>
              </w:rPr>
              <w:t>подтверждает, что данное конкурсное предложение является добросовестно составленным им предложением, предназначенным для представления на Конкурс и что Участник Конкурса</w:t>
            </w:r>
            <w:r w:rsidRPr="009920B2" w:rsidDel="00512F19">
              <w:rPr>
                <w:rFonts w:ascii="Times New Roman" w:hAnsi="Times New Roman"/>
                <w:sz w:val="24"/>
                <w:szCs w:val="24"/>
              </w:rPr>
              <w:t xml:space="preserve"> </w:t>
            </w:r>
            <w:r w:rsidRPr="009920B2">
              <w:rPr>
                <w:rFonts w:ascii="Times New Roman" w:hAnsi="Times New Roman"/>
                <w:sz w:val="24"/>
                <w:szCs w:val="24"/>
              </w:rPr>
              <w:t>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w:t>
            </w:r>
            <w:r w:rsidRPr="009920B2" w:rsidDel="00512F19">
              <w:rPr>
                <w:rFonts w:ascii="Times New Roman" w:hAnsi="Times New Roman"/>
                <w:sz w:val="24"/>
                <w:szCs w:val="24"/>
              </w:rPr>
              <w:t xml:space="preserve"> </w:t>
            </w:r>
            <w:r w:rsidRPr="009920B2">
              <w:rPr>
                <w:rFonts w:ascii="Times New Roman" w:hAnsi="Times New Roman"/>
                <w:sz w:val="24"/>
                <w:szCs w:val="24"/>
              </w:rPr>
              <w:t>или участником конкурса, либо в соответствии с такого рода соглашениями или договоренностями.</w:t>
            </w:r>
          </w:p>
        </w:tc>
      </w:tr>
      <w:tr w:rsidR="0027175E" w:rsidRPr="009920B2" w:rsidTr="000A6BEA">
        <w:trPr>
          <w:gridAfter w:val="1"/>
          <w:wAfter w:w="149" w:type="dxa"/>
        </w:trPr>
        <w:tc>
          <w:tcPr>
            <w:tcW w:w="3397" w:type="dxa"/>
            <w:gridSpan w:val="2"/>
            <w:hideMark/>
          </w:tcPr>
          <w:p w:rsidR="0027175E" w:rsidRPr="009920B2" w:rsidRDefault="0027175E" w:rsidP="00F35146">
            <w:pPr>
              <w:shd w:val="clear" w:color="auto" w:fill="FFFFFF"/>
              <w:tabs>
                <w:tab w:val="left" w:pos="1418"/>
              </w:tab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(наименование)</w:t>
            </w:r>
          </w:p>
        </w:tc>
        <w:tc>
          <w:tcPr>
            <w:tcW w:w="400" w:type="dxa"/>
          </w:tcPr>
          <w:p w:rsidR="0027175E" w:rsidRPr="009920B2" w:rsidRDefault="0027175E" w:rsidP="00F35146">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2508" w:type="dxa"/>
            <w:hideMark/>
          </w:tcPr>
          <w:p w:rsidR="0027175E" w:rsidRPr="009920B2" w:rsidRDefault="0027175E" w:rsidP="00F35146">
            <w:pPr>
              <w:keepLines/>
              <w:widowControl w:val="0"/>
              <w:suppressLineNumbers/>
              <w:tabs>
                <w:tab w:val="left" w:pos="1418"/>
              </w:tabs>
              <w:suppressAutoHyphen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(подпись)</w:t>
            </w:r>
          </w:p>
        </w:tc>
        <w:tc>
          <w:tcPr>
            <w:tcW w:w="358" w:type="dxa"/>
          </w:tcPr>
          <w:p w:rsidR="0027175E" w:rsidRPr="009920B2" w:rsidRDefault="0027175E" w:rsidP="00F35146">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2784" w:type="dxa"/>
            <w:hideMark/>
          </w:tcPr>
          <w:p w:rsidR="0027175E" w:rsidRPr="009920B2" w:rsidRDefault="0027175E" w:rsidP="00F35146">
            <w:pPr>
              <w:keepLines/>
              <w:widowControl w:val="0"/>
              <w:suppressLineNumbers/>
              <w:tabs>
                <w:tab w:val="left" w:pos="1418"/>
              </w:tabs>
              <w:suppressAutoHyphens/>
              <w:spacing w:after="0" w:line="240" w:lineRule="auto"/>
              <w:jc w:val="center"/>
              <w:rPr>
                <w:rFonts w:ascii="Times New Roman" w:hAnsi="Times New Roman"/>
                <w:sz w:val="24"/>
                <w:szCs w:val="24"/>
              </w:rPr>
            </w:pPr>
            <w:r w:rsidRPr="009920B2">
              <w:rPr>
                <w:rFonts w:ascii="Times New Roman" w:hAnsi="Times New Roman"/>
                <w:iCs/>
                <w:sz w:val="24"/>
                <w:szCs w:val="24"/>
                <w:vertAlign w:val="superscript"/>
              </w:rPr>
              <w:t>(</w:t>
            </w:r>
            <w:r w:rsidRPr="009920B2">
              <w:rPr>
                <w:rFonts w:ascii="Times New Roman" w:hAnsi="Times New Roman"/>
                <w:sz w:val="24"/>
                <w:szCs w:val="24"/>
                <w:vertAlign w:val="superscript"/>
              </w:rPr>
              <w:t>должность, ФИО</w:t>
            </w:r>
            <w:r w:rsidRPr="009920B2">
              <w:rPr>
                <w:rFonts w:ascii="Times New Roman" w:hAnsi="Times New Roman"/>
                <w:iCs/>
                <w:sz w:val="24"/>
                <w:szCs w:val="24"/>
                <w:vertAlign w:val="superscript"/>
              </w:rPr>
              <w:t>)</w:t>
            </w:r>
          </w:p>
        </w:tc>
      </w:tr>
    </w:tbl>
    <w:p w:rsidR="000A6BEA" w:rsidRPr="000A6BEA" w:rsidRDefault="000A6BEA" w:rsidP="000A6BEA">
      <w:pPr>
        <w:keepNext/>
        <w:keepLines/>
        <w:tabs>
          <w:tab w:val="left" w:pos="1418"/>
        </w:tabs>
        <w:spacing w:after="0" w:line="240" w:lineRule="auto"/>
        <w:ind w:left="709" w:hanging="709"/>
        <w:jc w:val="right"/>
        <w:outlineLvl w:val="1"/>
        <w:rPr>
          <w:rFonts w:ascii="Times New Roman" w:hAnsi="Times New Roman"/>
          <w:b/>
          <w:bCs/>
          <w:sz w:val="24"/>
          <w:szCs w:val="24"/>
        </w:rPr>
      </w:pPr>
      <w:r w:rsidRPr="000A6BEA">
        <w:rPr>
          <w:rFonts w:ascii="Times New Roman" w:hAnsi="Times New Roman"/>
          <w:b/>
          <w:bCs/>
          <w:sz w:val="24"/>
          <w:szCs w:val="24"/>
        </w:rPr>
        <w:lastRenderedPageBreak/>
        <w:t>Приложение № 3</w:t>
      </w:r>
    </w:p>
    <w:p w:rsidR="000A6BEA" w:rsidRDefault="000A6BEA" w:rsidP="000A6BEA">
      <w:pPr>
        <w:keepNext/>
        <w:keepLines/>
        <w:tabs>
          <w:tab w:val="left" w:pos="1418"/>
        </w:tabs>
        <w:spacing w:after="0" w:line="240" w:lineRule="auto"/>
        <w:ind w:left="709" w:hanging="709"/>
        <w:jc w:val="right"/>
        <w:outlineLvl w:val="1"/>
        <w:rPr>
          <w:rFonts w:ascii="Times New Roman" w:hAnsi="Times New Roman"/>
          <w:b/>
          <w:bCs/>
          <w:sz w:val="24"/>
          <w:szCs w:val="24"/>
        </w:rPr>
      </w:pPr>
      <w:r w:rsidRPr="000A6BEA">
        <w:rPr>
          <w:rFonts w:ascii="Times New Roman" w:hAnsi="Times New Roman"/>
          <w:b/>
          <w:bCs/>
          <w:sz w:val="24"/>
          <w:szCs w:val="24"/>
        </w:rPr>
        <w:t>к Конкурсной документации</w:t>
      </w:r>
    </w:p>
    <w:p w:rsidR="000A6BEA" w:rsidRDefault="000A6BEA" w:rsidP="000A6BEA">
      <w:pPr>
        <w:keepNext/>
        <w:keepLines/>
        <w:tabs>
          <w:tab w:val="left" w:pos="1418"/>
        </w:tabs>
        <w:spacing w:after="0" w:line="240" w:lineRule="auto"/>
        <w:ind w:left="709" w:hanging="709"/>
        <w:jc w:val="right"/>
        <w:outlineLvl w:val="1"/>
        <w:rPr>
          <w:rFonts w:ascii="Times New Roman" w:hAnsi="Times New Roman"/>
          <w:b/>
          <w:bCs/>
          <w:sz w:val="24"/>
          <w:szCs w:val="24"/>
        </w:rPr>
      </w:pPr>
    </w:p>
    <w:p w:rsidR="000A6BEA" w:rsidRPr="009920B2" w:rsidRDefault="000A6BEA" w:rsidP="000A6BEA">
      <w:pPr>
        <w:keepNext/>
        <w:keepLines/>
        <w:tabs>
          <w:tab w:val="left" w:pos="1418"/>
        </w:tabs>
        <w:spacing w:after="0" w:line="240" w:lineRule="auto"/>
        <w:ind w:left="709" w:hanging="709"/>
        <w:jc w:val="center"/>
        <w:outlineLvl w:val="1"/>
        <w:rPr>
          <w:rFonts w:ascii="Times New Roman" w:hAnsi="Times New Roman"/>
          <w:b/>
          <w:bCs/>
          <w:sz w:val="24"/>
          <w:szCs w:val="24"/>
        </w:rPr>
      </w:pPr>
      <w:r w:rsidRPr="009920B2">
        <w:rPr>
          <w:rFonts w:ascii="Times New Roman" w:hAnsi="Times New Roman"/>
          <w:b/>
          <w:bCs/>
          <w:sz w:val="24"/>
          <w:szCs w:val="24"/>
        </w:rPr>
        <w:t>Форма технического предложения для включения в Конкурсное предложение</w:t>
      </w:r>
    </w:p>
    <w:tbl>
      <w:tblPr>
        <w:tblW w:w="4892"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3280"/>
        <w:gridCol w:w="1876"/>
        <w:gridCol w:w="121"/>
        <w:gridCol w:w="1711"/>
        <w:gridCol w:w="1861"/>
      </w:tblGrid>
      <w:tr w:rsidR="000A6BEA" w:rsidRPr="009920B2" w:rsidTr="00AC3C8F">
        <w:tc>
          <w:tcPr>
            <w:tcW w:w="303"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A6BEA" w:rsidRPr="009920B2" w:rsidRDefault="000A6BEA" w:rsidP="000A6BEA">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 п/п</w:t>
            </w:r>
          </w:p>
        </w:tc>
        <w:tc>
          <w:tcPr>
            <w:tcW w:w="1741"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A6BEA" w:rsidRPr="009920B2" w:rsidRDefault="000A6BEA" w:rsidP="000A6BEA">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Критерии Конкурса</w:t>
            </w:r>
          </w:p>
        </w:tc>
        <w:tc>
          <w:tcPr>
            <w:tcW w:w="2956"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A6BEA" w:rsidRPr="009920B2" w:rsidRDefault="000A6BEA" w:rsidP="000A6BEA">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Параметры критериев Конкурса</w:t>
            </w:r>
          </w:p>
        </w:tc>
      </w:tr>
      <w:tr w:rsidR="000A6BEA" w:rsidRPr="009920B2" w:rsidTr="00AC3C8F">
        <w:tc>
          <w:tcPr>
            <w:tcW w:w="303" w:type="pct"/>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A6BEA" w:rsidRPr="009920B2" w:rsidRDefault="000A6BEA" w:rsidP="000A6BEA">
            <w:pPr>
              <w:spacing w:after="0" w:line="240" w:lineRule="auto"/>
              <w:rPr>
                <w:rFonts w:ascii="Times New Roman" w:hAnsi="Times New Roman"/>
                <w:b/>
                <w:sz w:val="24"/>
                <w:szCs w:val="24"/>
              </w:rPr>
            </w:pPr>
          </w:p>
        </w:tc>
        <w:tc>
          <w:tcPr>
            <w:tcW w:w="1741" w:type="pct"/>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A6BEA" w:rsidRPr="009920B2" w:rsidRDefault="000A6BEA" w:rsidP="000A6BEA">
            <w:pPr>
              <w:spacing w:after="0" w:line="240" w:lineRule="auto"/>
              <w:rPr>
                <w:rFonts w:ascii="Times New Roman" w:hAnsi="Times New Roman"/>
                <w:b/>
                <w:sz w:val="24"/>
                <w:szCs w:val="24"/>
              </w:rPr>
            </w:pPr>
          </w:p>
        </w:tc>
        <w:tc>
          <w:tcPr>
            <w:tcW w:w="106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A6BEA" w:rsidRPr="009920B2" w:rsidRDefault="000A6BEA" w:rsidP="000A6BEA">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Начальное значение критерия</w:t>
            </w:r>
          </w:p>
        </w:tc>
        <w:tc>
          <w:tcPr>
            <w:tcW w:w="90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A6BEA" w:rsidRPr="009920B2" w:rsidRDefault="000A6BEA" w:rsidP="000A6BEA">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Требование к изменению начального значения</w:t>
            </w:r>
          </w:p>
        </w:tc>
        <w:tc>
          <w:tcPr>
            <w:tcW w:w="98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A6BEA" w:rsidRPr="009920B2" w:rsidRDefault="000A6BEA" w:rsidP="000A6BEA">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Коэффициент значимости критерия</w:t>
            </w:r>
          </w:p>
        </w:tc>
      </w:tr>
      <w:tr w:rsidR="000A6BEA" w:rsidRPr="009920B2" w:rsidTr="00AC3C8F">
        <w:trPr>
          <w:trHeight w:val="241"/>
        </w:trPr>
        <w:tc>
          <w:tcPr>
            <w:tcW w:w="303" w:type="pct"/>
            <w:tcBorders>
              <w:top w:val="single" w:sz="4" w:space="0" w:color="000000"/>
              <w:left w:val="single" w:sz="4" w:space="0" w:color="000000"/>
              <w:bottom w:val="single" w:sz="4" w:space="0" w:color="000000"/>
              <w:right w:val="single" w:sz="4" w:space="0" w:color="000000"/>
            </w:tcBorders>
            <w:vAlign w:val="center"/>
          </w:tcPr>
          <w:p w:rsidR="000A6BEA" w:rsidRPr="009920B2" w:rsidRDefault="000A6BEA" w:rsidP="000A6BEA">
            <w:pPr>
              <w:tabs>
                <w:tab w:val="left" w:pos="1418"/>
              </w:tabs>
              <w:spacing w:after="0" w:line="240" w:lineRule="auto"/>
              <w:jc w:val="center"/>
              <w:rPr>
                <w:rFonts w:ascii="Times New Roman" w:hAnsi="Times New Roman"/>
                <w:sz w:val="24"/>
                <w:szCs w:val="24"/>
              </w:rPr>
            </w:pPr>
            <w:r w:rsidRPr="009920B2">
              <w:rPr>
                <w:rFonts w:ascii="Times New Roman" w:hAnsi="Times New Roman"/>
                <w:sz w:val="24"/>
                <w:szCs w:val="24"/>
              </w:rPr>
              <w:t>1.</w:t>
            </w:r>
          </w:p>
        </w:tc>
        <w:tc>
          <w:tcPr>
            <w:tcW w:w="1741" w:type="pct"/>
            <w:tcBorders>
              <w:top w:val="single" w:sz="4" w:space="0" w:color="000000"/>
              <w:left w:val="single" w:sz="4" w:space="0" w:color="000000"/>
              <w:bottom w:val="single" w:sz="4" w:space="0" w:color="000000"/>
              <w:right w:val="single" w:sz="4" w:space="0" w:color="000000"/>
            </w:tcBorders>
          </w:tcPr>
          <w:p w:rsidR="000A6BEA" w:rsidRPr="009920B2" w:rsidRDefault="000A6BEA" w:rsidP="000A6BEA">
            <w:pPr>
              <w:autoSpaceDE w:val="0"/>
              <w:autoSpaceDN w:val="0"/>
              <w:adjustRightInd w:val="0"/>
              <w:spacing w:after="0" w:line="240" w:lineRule="auto"/>
              <w:jc w:val="both"/>
              <w:rPr>
                <w:rFonts w:ascii="Times New Roman" w:hAnsi="Times New Roman"/>
                <w:sz w:val="24"/>
                <w:szCs w:val="24"/>
              </w:rPr>
            </w:pPr>
            <w:r w:rsidRPr="009920B2">
              <w:rPr>
                <w:rFonts w:ascii="Times New Roman" w:hAnsi="Times New Roman"/>
                <w:sz w:val="24"/>
                <w:szCs w:val="24"/>
              </w:rPr>
              <w:t>Cрок создания (строительства) объекта концессионного соглашения</w:t>
            </w:r>
            <w:r w:rsidRPr="009920B2">
              <w:rPr>
                <w:rFonts w:ascii="Times New Roman" w:hAnsi="Times New Roman"/>
                <w:b/>
                <w:sz w:val="24"/>
                <w:szCs w:val="24"/>
              </w:rPr>
              <w:t>, мес</w:t>
            </w:r>
            <w:r>
              <w:rPr>
                <w:rFonts w:ascii="Times New Roman" w:hAnsi="Times New Roman"/>
                <w:b/>
                <w:sz w:val="24"/>
                <w:szCs w:val="24"/>
              </w:rPr>
              <w:t>.</w:t>
            </w:r>
            <w:r>
              <w:rPr>
                <w:rFonts w:ascii="Times New Roman" w:hAnsi="Times New Roman"/>
                <w:sz w:val="24"/>
                <w:szCs w:val="24"/>
              </w:rPr>
              <w:t xml:space="preserve"> (</w:t>
            </w:r>
            <w:r w:rsidRPr="009920B2">
              <w:rPr>
                <w:rFonts w:ascii="Times New Roman" w:hAnsi="Times New Roman"/>
                <w:b/>
                <w:bCs/>
                <w:i/>
                <w:iCs/>
                <w:sz w:val="24"/>
                <w:szCs w:val="24"/>
              </w:rPr>
              <w:t>Si</w:t>
            </w:r>
            <w:r>
              <w:rPr>
                <w:rFonts w:ascii="Times New Roman" w:hAnsi="Times New Roman"/>
                <w:b/>
                <w:bCs/>
                <w:i/>
                <w:iCs/>
                <w:sz w:val="24"/>
                <w:szCs w:val="24"/>
              </w:rPr>
              <w:t>)</w:t>
            </w:r>
          </w:p>
          <w:p w:rsidR="000A6BEA" w:rsidRPr="009920B2" w:rsidRDefault="000A6BEA" w:rsidP="000A6BEA">
            <w:pPr>
              <w:tabs>
                <w:tab w:val="left" w:pos="1418"/>
              </w:tabs>
              <w:spacing w:after="0" w:line="240" w:lineRule="auto"/>
              <w:jc w:val="center"/>
              <w:rPr>
                <w:rFonts w:ascii="Times New Roman" w:hAnsi="Times New Roman"/>
                <w:sz w:val="24"/>
                <w:szCs w:val="24"/>
                <w:lang w:val="x-none"/>
              </w:rPr>
            </w:pPr>
          </w:p>
        </w:tc>
        <w:tc>
          <w:tcPr>
            <w:tcW w:w="1060" w:type="pct"/>
            <w:gridSpan w:val="2"/>
            <w:tcBorders>
              <w:top w:val="single" w:sz="8" w:space="0" w:color="auto"/>
              <w:left w:val="nil"/>
              <w:bottom w:val="single" w:sz="8" w:space="0" w:color="auto"/>
              <w:right w:val="single" w:sz="4" w:space="0" w:color="auto"/>
            </w:tcBorders>
            <w:vAlign w:val="center"/>
          </w:tcPr>
          <w:p w:rsidR="000A6BEA" w:rsidRPr="009920B2" w:rsidRDefault="000A6BEA" w:rsidP="000A6BEA">
            <w:pPr>
              <w:spacing w:after="0" w:line="240" w:lineRule="auto"/>
              <w:jc w:val="center"/>
              <w:rPr>
                <w:rFonts w:ascii="Times New Roman" w:hAnsi="Times New Roman"/>
                <w:sz w:val="24"/>
                <w:szCs w:val="24"/>
              </w:rPr>
            </w:pPr>
          </w:p>
        </w:tc>
        <w:tc>
          <w:tcPr>
            <w:tcW w:w="908" w:type="pct"/>
            <w:tcBorders>
              <w:top w:val="single" w:sz="8" w:space="0" w:color="auto"/>
              <w:left w:val="single" w:sz="4" w:space="0" w:color="auto"/>
              <w:bottom w:val="single" w:sz="8" w:space="0" w:color="auto"/>
              <w:right w:val="single" w:sz="8" w:space="0" w:color="auto"/>
            </w:tcBorders>
            <w:vAlign w:val="center"/>
          </w:tcPr>
          <w:p w:rsidR="000A6BEA" w:rsidRPr="009920B2" w:rsidRDefault="000A6BEA" w:rsidP="000A6BEA">
            <w:pPr>
              <w:spacing w:after="0" w:line="240" w:lineRule="auto"/>
              <w:jc w:val="both"/>
              <w:rPr>
                <w:rFonts w:ascii="Times New Roman" w:hAnsi="Times New Roman"/>
                <w:sz w:val="24"/>
                <w:szCs w:val="24"/>
              </w:rPr>
            </w:pPr>
          </w:p>
        </w:tc>
        <w:tc>
          <w:tcPr>
            <w:tcW w:w="988" w:type="pct"/>
            <w:tcBorders>
              <w:top w:val="single" w:sz="8" w:space="0" w:color="auto"/>
              <w:left w:val="nil"/>
              <w:bottom w:val="single" w:sz="8" w:space="0" w:color="auto"/>
              <w:right w:val="single" w:sz="8" w:space="0" w:color="auto"/>
            </w:tcBorders>
            <w:vAlign w:val="center"/>
          </w:tcPr>
          <w:p w:rsidR="000A6BEA" w:rsidRPr="009920B2" w:rsidRDefault="000A6BEA" w:rsidP="000A6BEA">
            <w:pPr>
              <w:spacing w:after="0" w:line="240" w:lineRule="auto"/>
              <w:jc w:val="center"/>
              <w:rPr>
                <w:rFonts w:ascii="Times New Roman" w:hAnsi="Times New Roman"/>
                <w:sz w:val="24"/>
                <w:szCs w:val="24"/>
              </w:rPr>
            </w:pPr>
          </w:p>
        </w:tc>
      </w:tr>
      <w:tr w:rsidR="000A6BEA" w:rsidRPr="009920B2" w:rsidTr="00AC3C8F">
        <w:trPr>
          <w:trHeight w:val="1471"/>
        </w:trPr>
        <w:tc>
          <w:tcPr>
            <w:tcW w:w="303" w:type="pct"/>
            <w:tcBorders>
              <w:top w:val="single" w:sz="4" w:space="0" w:color="000000"/>
              <w:left w:val="single" w:sz="4" w:space="0" w:color="000000"/>
              <w:bottom w:val="single" w:sz="4" w:space="0" w:color="000000"/>
              <w:right w:val="single" w:sz="4" w:space="0" w:color="000000"/>
            </w:tcBorders>
            <w:vAlign w:val="center"/>
            <w:hideMark/>
          </w:tcPr>
          <w:p w:rsidR="000A6BEA" w:rsidRPr="009920B2" w:rsidRDefault="000A6BEA" w:rsidP="000A6BEA">
            <w:pPr>
              <w:tabs>
                <w:tab w:val="left" w:pos="1418"/>
              </w:tabs>
              <w:spacing w:after="0" w:line="240" w:lineRule="auto"/>
              <w:jc w:val="center"/>
              <w:rPr>
                <w:rFonts w:ascii="Times New Roman" w:hAnsi="Times New Roman"/>
                <w:sz w:val="24"/>
                <w:szCs w:val="24"/>
              </w:rPr>
            </w:pPr>
            <w:r w:rsidRPr="009920B2">
              <w:rPr>
                <w:rFonts w:ascii="Times New Roman" w:hAnsi="Times New Roman"/>
                <w:sz w:val="24"/>
                <w:szCs w:val="24"/>
              </w:rPr>
              <w:t>2.</w:t>
            </w:r>
          </w:p>
        </w:tc>
        <w:tc>
          <w:tcPr>
            <w:tcW w:w="1741" w:type="pct"/>
            <w:tcBorders>
              <w:top w:val="single" w:sz="4" w:space="0" w:color="000000"/>
              <w:left w:val="single" w:sz="4" w:space="0" w:color="000000"/>
              <w:bottom w:val="single" w:sz="4" w:space="0" w:color="000000"/>
              <w:right w:val="single" w:sz="4" w:space="0" w:color="000000"/>
            </w:tcBorders>
          </w:tcPr>
          <w:p w:rsidR="000A6BEA" w:rsidRPr="009920B2" w:rsidRDefault="000A6BEA" w:rsidP="000A6BEA">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w:t>
            </w:r>
            <w:r>
              <w:rPr>
                <w:rFonts w:ascii="Times New Roman" w:hAnsi="Times New Roman"/>
                <w:sz w:val="24"/>
                <w:szCs w:val="24"/>
              </w:rPr>
              <w:t>. (</w:t>
            </w:r>
            <w:r w:rsidRPr="009920B2">
              <w:rPr>
                <w:rFonts w:ascii="Times New Roman" w:hAnsi="Times New Roman"/>
                <w:b/>
                <w:bCs/>
                <w:i/>
                <w:iCs/>
                <w:sz w:val="24"/>
                <w:szCs w:val="24"/>
              </w:rPr>
              <w:t>Ti</w:t>
            </w:r>
            <w:r>
              <w:rPr>
                <w:rFonts w:ascii="Times New Roman" w:hAnsi="Times New Roman"/>
                <w:b/>
                <w:bCs/>
                <w:i/>
                <w:iCs/>
                <w:sz w:val="24"/>
                <w:szCs w:val="24"/>
              </w:rPr>
              <w:t>)</w:t>
            </w:r>
          </w:p>
        </w:tc>
        <w:tc>
          <w:tcPr>
            <w:tcW w:w="1968" w:type="pct"/>
            <w:gridSpan w:val="3"/>
            <w:tcBorders>
              <w:top w:val="single" w:sz="4" w:space="0" w:color="000000"/>
              <w:left w:val="single" w:sz="4" w:space="0" w:color="000000"/>
              <w:bottom w:val="single" w:sz="4" w:space="0" w:color="000000"/>
              <w:right w:val="single" w:sz="4" w:space="0" w:color="000000"/>
            </w:tcBorders>
            <w:vAlign w:val="center"/>
          </w:tcPr>
          <w:p w:rsidR="000A6BEA" w:rsidRPr="009920B2" w:rsidRDefault="000A6BEA" w:rsidP="000A6BEA">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w:t>
            </w:r>
          </w:p>
        </w:tc>
        <w:tc>
          <w:tcPr>
            <w:tcW w:w="988" w:type="pct"/>
            <w:tcBorders>
              <w:top w:val="single" w:sz="4" w:space="0" w:color="000000"/>
              <w:left w:val="single" w:sz="4" w:space="0" w:color="000000"/>
              <w:bottom w:val="single" w:sz="4" w:space="0" w:color="000000"/>
              <w:right w:val="single" w:sz="4" w:space="0" w:color="000000"/>
            </w:tcBorders>
            <w:vAlign w:val="center"/>
          </w:tcPr>
          <w:p w:rsidR="000A6BEA" w:rsidRPr="009920B2" w:rsidRDefault="000A6BEA" w:rsidP="000A6BEA">
            <w:pPr>
              <w:tabs>
                <w:tab w:val="left" w:pos="1418"/>
              </w:tabs>
              <w:spacing w:after="0" w:line="240" w:lineRule="auto"/>
              <w:jc w:val="center"/>
              <w:rPr>
                <w:rFonts w:ascii="Times New Roman" w:hAnsi="Times New Roman"/>
                <w:sz w:val="24"/>
                <w:szCs w:val="24"/>
              </w:rPr>
            </w:pPr>
          </w:p>
        </w:tc>
      </w:tr>
      <w:tr w:rsidR="000A6BEA" w:rsidRPr="009920B2" w:rsidTr="00AC3C8F">
        <w:trPr>
          <w:trHeight w:val="978"/>
        </w:trPr>
        <w:tc>
          <w:tcPr>
            <w:tcW w:w="303" w:type="pct"/>
            <w:tcBorders>
              <w:top w:val="single" w:sz="4" w:space="0" w:color="000000"/>
              <w:left w:val="single" w:sz="4" w:space="0" w:color="000000"/>
              <w:bottom w:val="single" w:sz="4" w:space="0" w:color="000000"/>
              <w:right w:val="single" w:sz="4" w:space="0" w:color="000000"/>
            </w:tcBorders>
            <w:vAlign w:val="center"/>
          </w:tcPr>
          <w:p w:rsidR="000A6BEA" w:rsidRPr="009920B2" w:rsidRDefault="000A6BEA" w:rsidP="000A6BEA">
            <w:pPr>
              <w:tabs>
                <w:tab w:val="left" w:pos="1418"/>
              </w:tabs>
              <w:spacing w:after="0" w:line="240" w:lineRule="auto"/>
              <w:jc w:val="center"/>
              <w:rPr>
                <w:rFonts w:ascii="Times New Roman" w:hAnsi="Times New Roman"/>
                <w:sz w:val="24"/>
                <w:szCs w:val="24"/>
              </w:rPr>
            </w:pPr>
            <w:r w:rsidRPr="009920B2">
              <w:rPr>
                <w:rFonts w:ascii="Times New Roman" w:hAnsi="Times New Roman"/>
                <w:sz w:val="24"/>
                <w:szCs w:val="24"/>
              </w:rPr>
              <w:t xml:space="preserve">3 </w:t>
            </w:r>
          </w:p>
        </w:tc>
        <w:tc>
          <w:tcPr>
            <w:tcW w:w="1741" w:type="pct"/>
            <w:tcBorders>
              <w:top w:val="single" w:sz="4" w:space="0" w:color="000000"/>
              <w:left w:val="single" w:sz="4" w:space="0" w:color="000000"/>
              <w:bottom w:val="single" w:sz="4" w:space="0" w:color="000000"/>
              <w:right w:val="single" w:sz="4" w:space="0" w:color="000000"/>
            </w:tcBorders>
          </w:tcPr>
          <w:p w:rsidR="000A6BEA" w:rsidRPr="009920B2" w:rsidRDefault="000A6BEA" w:rsidP="000A6BEA">
            <w:pPr>
              <w:tabs>
                <w:tab w:val="left" w:pos="1418"/>
              </w:tabs>
              <w:spacing w:after="0" w:line="240" w:lineRule="auto"/>
              <w:jc w:val="both"/>
              <w:rPr>
                <w:rFonts w:ascii="Times New Roman" w:hAnsi="Times New Roman"/>
                <w:sz w:val="24"/>
                <w:szCs w:val="24"/>
              </w:rPr>
            </w:pPr>
            <w:r w:rsidRPr="000D52E6">
              <w:rPr>
                <w:rFonts w:ascii="Times New Roman" w:hAnsi="Times New Roman"/>
                <w:sz w:val="24"/>
                <w:szCs w:val="24"/>
              </w:rPr>
              <w:t xml:space="preserve">Технико-экономические показатели объекта концессионного соглашения – срок окупаемости объектов, мес. </w:t>
            </w:r>
            <w:r w:rsidRPr="000D52E6">
              <w:rPr>
                <w:rFonts w:ascii="Times New Roman" w:hAnsi="Times New Roman"/>
                <w:i/>
                <w:sz w:val="24"/>
                <w:szCs w:val="24"/>
              </w:rPr>
              <w:t>(</w:t>
            </w:r>
            <w:r w:rsidRPr="000D52E6">
              <w:rPr>
                <w:rFonts w:ascii="Times New Roman" w:hAnsi="Times New Roman"/>
                <w:b/>
                <w:i/>
                <w:sz w:val="24"/>
                <w:szCs w:val="24"/>
              </w:rPr>
              <w:t>Rci)</w:t>
            </w:r>
          </w:p>
        </w:tc>
        <w:tc>
          <w:tcPr>
            <w:tcW w:w="996" w:type="pct"/>
            <w:tcBorders>
              <w:top w:val="single" w:sz="4" w:space="0" w:color="000000"/>
              <w:left w:val="single" w:sz="4" w:space="0" w:color="000000"/>
              <w:bottom w:val="single" w:sz="4" w:space="0" w:color="000000"/>
              <w:right w:val="single" w:sz="4" w:space="0" w:color="auto"/>
            </w:tcBorders>
            <w:vAlign w:val="center"/>
          </w:tcPr>
          <w:p w:rsidR="000A6BEA" w:rsidRPr="009920B2" w:rsidRDefault="000A6BEA" w:rsidP="000A6BEA">
            <w:pPr>
              <w:tabs>
                <w:tab w:val="left" w:pos="1418"/>
              </w:tabs>
              <w:spacing w:after="0" w:line="240" w:lineRule="auto"/>
              <w:jc w:val="center"/>
              <w:rPr>
                <w:rFonts w:ascii="Times New Roman" w:hAnsi="Times New Roman"/>
                <w:sz w:val="24"/>
                <w:szCs w:val="24"/>
              </w:rPr>
            </w:pPr>
          </w:p>
        </w:tc>
        <w:tc>
          <w:tcPr>
            <w:tcW w:w="972" w:type="pct"/>
            <w:gridSpan w:val="2"/>
            <w:tcBorders>
              <w:top w:val="single" w:sz="4" w:space="0" w:color="000000"/>
              <w:left w:val="single" w:sz="4" w:space="0" w:color="auto"/>
              <w:bottom w:val="single" w:sz="4" w:space="0" w:color="000000"/>
              <w:right w:val="single" w:sz="4" w:space="0" w:color="000000"/>
            </w:tcBorders>
            <w:vAlign w:val="center"/>
          </w:tcPr>
          <w:p w:rsidR="000A6BEA" w:rsidRPr="009920B2" w:rsidRDefault="000A6BEA" w:rsidP="000A6BEA">
            <w:pPr>
              <w:tabs>
                <w:tab w:val="left" w:pos="1418"/>
              </w:tabs>
              <w:spacing w:after="0" w:line="240" w:lineRule="auto"/>
              <w:jc w:val="center"/>
              <w:rPr>
                <w:rFonts w:ascii="Times New Roman" w:hAnsi="Times New Roman"/>
                <w:sz w:val="24"/>
                <w:szCs w:val="24"/>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0A6BEA" w:rsidRPr="009920B2" w:rsidRDefault="000A6BEA" w:rsidP="000A6BEA">
            <w:pPr>
              <w:tabs>
                <w:tab w:val="left" w:pos="1418"/>
              </w:tabs>
              <w:spacing w:after="0" w:line="240" w:lineRule="auto"/>
              <w:jc w:val="center"/>
              <w:rPr>
                <w:rFonts w:ascii="Times New Roman" w:hAnsi="Times New Roman"/>
                <w:sz w:val="24"/>
                <w:szCs w:val="24"/>
              </w:rPr>
            </w:pPr>
          </w:p>
        </w:tc>
      </w:tr>
    </w:tbl>
    <w:p w:rsidR="000A6BEA" w:rsidRPr="009920B2" w:rsidRDefault="000A6BEA" w:rsidP="000A6BEA">
      <w:pPr>
        <w:tabs>
          <w:tab w:val="left" w:pos="1418"/>
        </w:tabs>
        <w:spacing w:after="0" w:line="240" w:lineRule="auto"/>
        <w:ind w:left="709" w:hanging="709"/>
        <w:rPr>
          <w:rFonts w:ascii="Times New Roman" w:hAnsi="Times New Roman"/>
          <w:b/>
          <w:i/>
          <w:iCs/>
          <w:sz w:val="24"/>
          <w:szCs w:val="24"/>
        </w:rPr>
      </w:pPr>
    </w:p>
    <w:p w:rsidR="000A6BEA" w:rsidRPr="009920B2" w:rsidRDefault="000A6BEA" w:rsidP="000A6BEA">
      <w:pPr>
        <w:tabs>
          <w:tab w:val="left" w:pos="1418"/>
        </w:tabs>
        <w:spacing w:after="0" w:line="240" w:lineRule="auto"/>
        <w:ind w:left="709" w:hanging="709"/>
        <w:rPr>
          <w:rFonts w:ascii="Times New Roman" w:hAnsi="Times New Roman"/>
          <w:i/>
          <w:iCs/>
          <w:sz w:val="24"/>
          <w:szCs w:val="24"/>
        </w:rPr>
      </w:pPr>
      <w:r w:rsidRPr="009920B2">
        <w:rPr>
          <w:rFonts w:ascii="Times New Roman" w:hAnsi="Times New Roman"/>
          <w:b/>
          <w:i/>
          <w:iCs/>
          <w:sz w:val="24"/>
          <w:szCs w:val="24"/>
        </w:rPr>
        <w:t>Примечание</w:t>
      </w:r>
      <w:r w:rsidRPr="009920B2">
        <w:rPr>
          <w:rFonts w:ascii="Times New Roman" w:hAnsi="Times New Roman"/>
          <w:i/>
          <w:iCs/>
          <w:sz w:val="24"/>
          <w:szCs w:val="24"/>
        </w:rPr>
        <w:t xml:space="preserve">: </w:t>
      </w:r>
    </w:p>
    <w:p w:rsidR="000A6BEA" w:rsidRPr="009920B2" w:rsidRDefault="000A6BEA" w:rsidP="000A6BEA">
      <w:pPr>
        <w:tabs>
          <w:tab w:val="left" w:pos="1418"/>
        </w:tabs>
        <w:spacing w:after="0" w:line="240" w:lineRule="auto"/>
        <w:jc w:val="both"/>
        <w:rPr>
          <w:rFonts w:ascii="Times New Roman" w:hAnsi="Times New Roman"/>
          <w:i/>
          <w:iCs/>
          <w:sz w:val="24"/>
          <w:szCs w:val="24"/>
        </w:rPr>
      </w:pPr>
      <w:r w:rsidRPr="009920B2">
        <w:rPr>
          <w:rFonts w:ascii="Times New Roman" w:hAnsi="Times New Roman"/>
          <w:i/>
          <w:iCs/>
          <w:sz w:val="24"/>
          <w:szCs w:val="24"/>
        </w:rPr>
        <w:t xml:space="preserve">Участник Конкурса может подтвердить содержащиеся в данной форме сведения, приложив к ней любые необходимые, по его усмотрению, документы. </w:t>
      </w:r>
    </w:p>
    <w:p w:rsidR="000A6BEA" w:rsidRPr="009920B2" w:rsidRDefault="000A6BEA" w:rsidP="000A6BEA">
      <w:pPr>
        <w:tabs>
          <w:tab w:val="left" w:pos="1418"/>
        </w:tabs>
        <w:spacing w:after="0" w:line="240" w:lineRule="auto"/>
        <w:jc w:val="both"/>
        <w:rPr>
          <w:rFonts w:ascii="Times New Roman" w:hAnsi="Times New Roman"/>
          <w:i/>
          <w:iCs/>
          <w:sz w:val="24"/>
          <w:szCs w:val="24"/>
        </w:rPr>
      </w:pPr>
      <w:r w:rsidRPr="009920B2">
        <w:rPr>
          <w:rFonts w:ascii="Times New Roman" w:eastAsia="Calibri" w:hAnsi="Times New Roman"/>
          <w:i/>
          <w:sz w:val="24"/>
          <w:szCs w:val="24"/>
          <w:lang w:eastAsia="ar-SA"/>
        </w:rPr>
        <w:t xml:space="preserve">В составе предложения Участника Конкурса по критерию </w:t>
      </w:r>
      <w:r w:rsidRPr="009920B2">
        <w:rPr>
          <w:rFonts w:ascii="Times New Roman" w:hAnsi="Times New Roman"/>
          <w:i/>
          <w:sz w:val="24"/>
          <w:szCs w:val="24"/>
        </w:rPr>
        <w:t xml:space="preserve">«Качественная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w:t>
      </w:r>
      <w:r w:rsidRPr="009920B2">
        <w:rPr>
          <w:rFonts w:ascii="Times New Roman" w:eastAsia="Calibri" w:hAnsi="Times New Roman"/>
          <w:i/>
          <w:sz w:val="24"/>
          <w:szCs w:val="24"/>
          <w:lang w:eastAsia="ar-SA"/>
        </w:rPr>
        <w:t>должны быть представлены предложения по функциональным, техническим, технологическим, конструктивным, инженерным, организационным и иным решениям для обеспечения создания Объекта Концессионного соглашения в соответствии с требованиями, изложенными в Конкурсной документации.</w:t>
      </w:r>
    </w:p>
    <w:p w:rsidR="000A6BEA" w:rsidRPr="009920B2" w:rsidRDefault="000A6BEA" w:rsidP="000A6BEA">
      <w:pPr>
        <w:tabs>
          <w:tab w:val="left" w:pos="1418"/>
        </w:tabs>
        <w:spacing w:after="0" w:line="240" w:lineRule="auto"/>
        <w:jc w:val="both"/>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403"/>
        <w:gridCol w:w="2525"/>
        <w:gridCol w:w="360"/>
        <w:gridCol w:w="94"/>
        <w:gridCol w:w="274"/>
        <w:gridCol w:w="339"/>
        <w:gridCol w:w="943"/>
        <w:gridCol w:w="459"/>
        <w:gridCol w:w="434"/>
        <w:gridCol w:w="258"/>
        <w:gridCol w:w="127"/>
      </w:tblGrid>
      <w:tr w:rsidR="000A6BEA" w:rsidRPr="009920B2" w:rsidTr="00AC3C8F">
        <w:trPr>
          <w:gridAfter w:val="1"/>
          <w:wAfter w:w="65" w:type="pct"/>
        </w:trPr>
        <w:tc>
          <w:tcPr>
            <w:tcW w:w="1775" w:type="pct"/>
            <w:tcBorders>
              <w:top w:val="nil"/>
              <w:left w:val="nil"/>
              <w:bottom w:val="single" w:sz="4" w:space="0" w:color="auto"/>
              <w:right w:val="nil"/>
            </w:tcBorders>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09" w:type="pct"/>
            <w:tcBorders>
              <w:top w:val="nil"/>
              <w:left w:val="nil"/>
              <w:bottom w:val="nil"/>
              <w:right w:val="nil"/>
            </w:tcBorders>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310" w:type="pct"/>
            <w:tcBorders>
              <w:top w:val="nil"/>
              <w:left w:val="nil"/>
              <w:bottom w:val="single" w:sz="4" w:space="0" w:color="auto"/>
              <w:right w:val="nil"/>
            </w:tcBorders>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87" w:type="pct"/>
            <w:tcBorders>
              <w:top w:val="nil"/>
              <w:left w:val="nil"/>
              <w:bottom w:val="nil"/>
              <w:right w:val="nil"/>
            </w:tcBorders>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453" w:type="pct"/>
            <w:gridSpan w:val="7"/>
            <w:tcBorders>
              <w:top w:val="nil"/>
              <w:left w:val="nil"/>
              <w:bottom w:val="single" w:sz="4" w:space="0" w:color="auto"/>
              <w:right w:val="nil"/>
            </w:tcBorders>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p>
        </w:tc>
      </w:tr>
      <w:tr w:rsidR="000A6BEA" w:rsidRPr="009920B2" w:rsidTr="00AC3C8F">
        <w:trPr>
          <w:gridAfter w:val="1"/>
          <w:wAfter w:w="65" w:type="pct"/>
        </w:trPr>
        <w:tc>
          <w:tcPr>
            <w:tcW w:w="1775" w:type="pct"/>
            <w:tcBorders>
              <w:top w:val="single" w:sz="4" w:space="0" w:color="auto"/>
              <w:left w:val="nil"/>
              <w:bottom w:val="nil"/>
              <w:right w:val="nil"/>
            </w:tcBorders>
            <w:hideMark/>
          </w:tcPr>
          <w:p w:rsidR="000A6BEA" w:rsidRPr="009920B2" w:rsidRDefault="000A6BEA" w:rsidP="000A6BEA">
            <w:pPr>
              <w:shd w:val="clear" w:color="auto" w:fill="FFFFFF"/>
              <w:tabs>
                <w:tab w:val="left" w:pos="1418"/>
              </w:tab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(наименование)</w:t>
            </w:r>
          </w:p>
        </w:tc>
        <w:tc>
          <w:tcPr>
            <w:tcW w:w="209" w:type="pct"/>
            <w:tcBorders>
              <w:top w:val="nil"/>
              <w:left w:val="nil"/>
              <w:bottom w:val="nil"/>
              <w:right w:val="nil"/>
            </w:tcBorders>
          </w:tcPr>
          <w:p w:rsidR="000A6BEA" w:rsidRPr="009920B2" w:rsidRDefault="000A6BEA" w:rsidP="000A6BEA">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1310" w:type="pct"/>
            <w:tcBorders>
              <w:top w:val="nil"/>
              <w:left w:val="nil"/>
              <w:bottom w:val="nil"/>
              <w:right w:val="nil"/>
            </w:tcBorders>
            <w:hideMark/>
          </w:tcPr>
          <w:p w:rsidR="000A6BEA" w:rsidRPr="009920B2" w:rsidRDefault="000A6BEA" w:rsidP="000A6BEA">
            <w:pPr>
              <w:keepLines/>
              <w:widowControl w:val="0"/>
              <w:suppressLineNumbers/>
              <w:tabs>
                <w:tab w:val="left" w:pos="1418"/>
              </w:tabs>
              <w:suppressAutoHyphen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(подпись)</w:t>
            </w:r>
          </w:p>
        </w:tc>
        <w:tc>
          <w:tcPr>
            <w:tcW w:w="187" w:type="pct"/>
            <w:tcBorders>
              <w:top w:val="nil"/>
              <w:left w:val="nil"/>
              <w:bottom w:val="nil"/>
              <w:right w:val="nil"/>
            </w:tcBorders>
          </w:tcPr>
          <w:p w:rsidR="000A6BEA" w:rsidRPr="009920B2" w:rsidRDefault="000A6BEA" w:rsidP="000A6BEA">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1453" w:type="pct"/>
            <w:gridSpan w:val="7"/>
            <w:tcBorders>
              <w:top w:val="nil"/>
              <w:left w:val="nil"/>
              <w:bottom w:val="nil"/>
              <w:right w:val="nil"/>
            </w:tcBorders>
            <w:hideMark/>
          </w:tcPr>
          <w:p w:rsidR="000A6BEA" w:rsidRPr="009920B2" w:rsidRDefault="000A6BEA" w:rsidP="000A6BEA">
            <w:pPr>
              <w:keepLines/>
              <w:widowControl w:val="0"/>
              <w:suppressLineNumbers/>
              <w:tabs>
                <w:tab w:val="left" w:pos="1418"/>
              </w:tabs>
              <w:suppressAutoHyphens/>
              <w:spacing w:after="0" w:line="240" w:lineRule="auto"/>
              <w:jc w:val="center"/>
              <w:rPr>
                <w:rFonts w:ascii="Times New Roman" w:hAnsi="Times New Roman"/>
                <w:sz w:val="24"/>
                <w:szCs w:val="24"/>
              </w:rPr>
            </w:pPr>
            <w:r w:rsidRPr="009920B2">
              <w:rPr>
                <w:rFonts w:ascii="Times New Roman" w:hAnsi="Times New Roman"/>
                <w:iCs/>
                <w:sz w:val="24"/>
                <w:szCs w:val="24"/>
                <w:vertAlign w:val="superscript"/>
              </w:rPr>
              <w:t>(</w:t>
            </w:r>
            <w:r w:rsidRPr="009920B2">
              <w:rPr>
                <w:rFonts w:ascii="Times New Roman" w:hAnsi="Times New Roman"/>
                <w:sz w:val="24"/>
                <w:szCs w:val="24"/>
                <w:vertAlign w:val="superscript"/>
              </w:rPr>
              <w:t>должность, ФИО</w:t>
            </w:r>
            <w:r w:rsidRPr="009920B2">
              <w:rPr>
                <w:rFonts w:ascii="Times New Roman" w:hAnsi="Times New Roman"/>
                <w:iCs/>
                <w:sz w:val="24"/>
                <w:szCs w:val="24"/>
                <w:vertAlign w:val="superscript"/>
              </w:rPr>
              <w:t>)</w:t>
            </w:r>
          </w:p>
        </w:tc>
      </w:tr>
      <w:tr w:rsidR="000A6BEA" w:rsidRPr="009920B2" w:rsidTr="00AC3C8F">
        <w:tc>
          <w:tcPr>
            <w:tcW w:w="3294" w:type="pct"/>
            <w:gridSpan w:val="3"/>
            <w:tcBorders>
              <w:top w:val="nil"/>
              <w:left w:val="nil"/>
              <w:bottom w:val="nil"/>
              <w:right w:val="nil"/>
            </w:tcBorders>
            <w:hideMark/>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МП</w:t>
            </w:r>
          </w:p>
        </w:tc>
        <w:tc>
          <w:tcPr>
            <w:tcW w:w="236" w:type="pct"/>
            <w:gridSpan w:val="2"/>
            <w:tcBorders>
              <w:top w:val="nil"/>
              <w:left w:val="nil"/>
              <w:bottom w:val="nil"/>
              <w:right w:val="nil"/>
            </w:tcBorders>
            <w:hideMark/>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w:t>
            </w:r>
          </w:p>
        </w:tc>
        <w:tc>
          <w:tcPr>
            <w:tcW w:w="142" w:type="pct"/>
            <w:tcBorders>
              <w:top w:val="nil"/>
              <w:left w:val="nil"/>
              <w:bottom w:val="single" w:sz="4" w:space="0" w:color="auto"/>
              <w:right w:val="nil"/>
            </w:tcBorders>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76" w:type="pct"/>
            <w:tcBorders>
              <w:top w:val="nil"/>
              <w:left w:val="nil"/>
              <w:bottom w:val="nil"/>
              <w:right w:val="nil"/>
            </w:tcBorders>
            <w:hideMark/>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w:t>
            </w:r>
          </w:p>
        </w:tc>
        <w:tc>
          <w:tcPr>
            <w:tcW w:w="489" w:type="pct"/>
            <w:tcBorders>
              <w:top w:val="nil"/>
              <w:left w:val="nil"/>
              <w:bottom w:val="single" w:sz="4" w:space="0" w:color="auto"/>
              <w:right w:val="nil"/>
            </w:tcBorders>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38" w:type="pct"/>
            <w:tcBorders>
              <w:top w:val="nil"/>
              <w:left w:val="nil"/>
              <w:bottom w:val="nil"/>
              <w:right w:val="nil"/>
            </w:tcBorders>
            <w:hideMark/>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20</w:t>
            </w:r>
          </w:p>
        </w:tc>
        <w:tc>
          <w:tcPr>
            <w:tcW w:w="225" w:type="pct"/>
            <w:tcBorders>
              <w:top w:val="nil"/>
              <w:left w:val="nil"/>
              <w:bottom w:val="single" w:sz="4" w:space="0" w:color="auto"/>
              <w:right w:val="nil"/>
            </w:tcBorders>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00" w:type="pct"/>
            <w:gridSpan w:val="2"/>
            <w:tcBorders>
              <w:top w:val="nil"/>
              <w:left w:val="nil"/>
              <w:bottom w:val="nil"/>
              <w:right w:val="nil"/>
            </w:tcBorders>
            <w:hideMark/>
          </w:tcPr>
          <w:p w:rsidR="000A6BEA" w:rsidRPr="009920B2" w:rsidRDefault="000A6BEA" w:rsidP="000A6BEA">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г.</w:t>
            </w:r>
          </w:p>
        </w:tc>
      </w:tr>
    </w:tbl>
    <w:p w:rsidR="000A6BEA" w:rsidRPr="009920B2" w:rsidRDefault="000A6BEA" w:rsidP="000A6BEA">
      <w:pPr>
        <w:tabs>
          <w:tab w:val="left" w:pos="1418"/>
        </w:tabs>
        <w:spacing w:after="0" w:line="240" w:lineRule="auto"/>
        <w:ind w:left="709" w:hanging="709"/>
        <w:rPr>
          <w:rFonts w:ascii="Times New Roman" w:hAnsi="Times New Roman"/>
          <w:b/>
          <w:bCs/>
          <w:sz w:val="24"/>
          <w:szCs w:val="24"/>
        </w:rPr>
      </w:pPr>
      <w:r w:rsidRPr="009920B2">
        <w:rPr>
          <w:rFonts w:ascii="Times New Roman" w:hAnsi="Times New Roman"/>
          <w:sz w:val="24"/>
          <w:szCs w:val="24"/>
        </w:rPr>
        <w:br w:type="page"/>
      </w:r>
    </w:p>
    <w:p w:rsidR="000A6BEA" w:rsidRPr="009920B2" w:rsidRDefault="000A6BEA" w:rsidP="000A6BEA">
      <w:pPr>
        <w:keepNext/>
        <w:keepLines/>
        <w:tabs>
          <w:tab w:val="left" w:pos="1418"/>
        </w:tabs>
        <w:spacing w:after="0" w:line="240" w:lineRule="auto"/>
        <w:ind w:left="709" w:hanging="709"/>
        <w:jc w:val="right"/>
        <w:outlineLvl w:val="0"/>
        <w:rPr>
          <w:rFonts w:ascii="Times New Roman" w:hAnsi="Times New Roman"/>
          <w:b/>
          <w:bCs/>
          <w:sz w:val="24"/>
          <w:szCs w:val="24"/>
        </w:rPr>
      </w:pPr>
      <w:r w:rsidRPr="009920B2">
        <w:rPr>
          <w:rFonts w:ascii="Times New Roman" w:hAnsi="Times New Roman"/>
          <w:b/>
          <w:bCs/>
          <w:sz w:val="24"/>
          <w:szCs w:val="24"/>
        </w:rPr>
        <w:lastRenderedPageBreak/>
        <w:t>Приложение № 4</w:t>
      </w:r>
    </w:p>
    <w:p w:rsidR="000A6BEA" w:rsidRDefault="000A6BEA" w:rsidP="000A6BEA">
      <w:pPr>
        <w:shd w:val="clear" w:color="auto" w:fill="FFFFFF"/>
        <w:tabs>
          <w:tab w:val="left" w:pos="1418"/>
        </w:tabs>
        <w:spacing w:after="0" w:line="240" w:lineRule="auto"/>
        <w:ind w:left="709" w:hanging="709"/>
        <w:jc w:val="right"/>
        <w:rPr>
          <w:rFonts w:ascii="Times New Roman" w:hAnsi="Times New Roman"/>
          <w:b/>
          <w:sz w:val="24"/>
          <w:szCs w:val="24"/>
        </w:rPr>
      </w:pPr>
      <w:r w:rsidRPr="009920B2">
        <w:rPr>
          <w:rFonts w:ascii="Times New Roman" w:hAnsi="Times New Roman"/>
          <w:b/>
          <w:sz w:val="24"/>
          <w:szCs w:val="24"/>
        </w:rPr>
        <w:t xml:space="preserve">к Конкурсной документации </w:t>
      </w:r>
    </w:p>
    <w:p w:rsidR="000A6BEA" w:rsidRDefault="000A6BEA" w:rsidP="000A6BEA">
      <w:pPr>
        <w:shd w:val="clear" w:color="auto" w:fill="FFFFFF"/>
        <w:tabs>
          <w:tab w:val="left" w:pos="1418"/>
        </w:tabs>
        <w:spacing w:after="0" w:line="240" w:lineRule="auto"/>
        <w:ind w:left="709" w:hanging="709"/>
        <w:jc w:val="center"/>
        <w:rPr>
          <w:rFonts w:ascii="Times New Roman" w:hAnsi="Times New Roman"/>
          <w:sz w:val="24"/>
          <w:szCs w:val="24"/>
        </w:rPr>
      </w:pPr>
      <w:r w:rsidRPr="009920B2">
        <w:rPr>
          <w:rFonts w:ascii="Times New Roman" w:hAnsi="Times New Roman"/>
          <w:b/>
          <w:sz w:val="24"/>
          <w:szCs w:val="24"/>
        </w:rPr>
        <w:br/>
      </w:r>
      <w:r w:rsidRPr="009920B2">
        <w:rPr>
          <w:rFonts w:ascii="Times New Roman" w:hAnsi="Times New Roman"/>
          <w:sz w:val="24"/>
          <w:szCs w:val="24"/>
        </w:rPr>
        <w:t>График проведения Конкурса</w:t>
      </w:r>
    </w:p>
    <w:p w:rsidR="000A6BEA" w:rsidRPr="009920B2" w:rsidRDefault="000A6BEA" w:rsidP="000A6BEA">
      <w:pPr>
        <w:shd w:val="clear" w:color="auto" w:fill="FFFFFF"/>
        <w:tabs>
          <w:tab w:val="left" w:pos="1418"/>
        </w:tabs>
        <w:spacing w:after="0" w:line="240" w:lineRule="auto"/>
        <w:ind w:left="709" w:hanging="709"/>
        <w:jc w:val="center"/>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29"/>
        <w:gridCol w:w="4110"/>
      </w:tblGrid>
      <w:tr w:rsidR="000A6BEA" w:rsidRPr="009920B2" w:rsidTr="005836ED">
        <w:tc>
          <w:tcPr>
            <w:tcW w:w="5529" w:type="dxa"/>
            <w:tcBorders>
              <w:top w:val="single" w:sz="4" w:space="0" w:color="auto"/>
              <w:left w:val="single" w:sz="4" w:space="0" w:color="auto"/>
              <w:bottom w:val="single" w:sz="4" w:space="0" w:color="auto"/>
              <w:right w:val="single" w:sz="4" w:space="0" w:color="auto"/>
            </w:tcBorders>
            <w:shd w:val="clear" w:color="auto" w:fill="D9D9D9"/>
            <w:hideMark/>
          </w:tcPr>
          <w:p w:rsidR="000A6BEA" w:rsidRPr="009920B2" w:rsidRDefault="000A6BEA" w:rsidP="00AC3C8F">
            <w:pPr>
              <w:autoSpaceDE w:val="0"/>
              <w:autoSpaceDN w:val="0"/>
              <w:adjustRightInd w:val="0"/>
              <w:spacing w:after="0" w:line="240" w:lineRule="auto"/>
              <w:ind w:left="2933"/>
              <w:rPr>
                <w:rFonts w:ascii="Times New Roman" w:hAnsi="Times New Roman"/>
                <w:b/>
                <w:sz w:val="24"/>
                <w:szCs w:val="24"/>
              </w:rPr>
            </w:pPr>
            <w:r w:rsidRPr="009920B2">
              <w:rPr>
                <w:rFonts w:ascii="Times New Roman" w:hAnsi="Times New Roman"/>
                <w:b/>
                <w:sz w:val="24"/>
                <w:szCs w:val="24"/>
              </w:rPr>
              <w:t>Этап:</w:t>
            </w:r>
          </w:p>
        </w:tc>
        <w:tc>
          <w:tcPr>
            <w:tcW w:w="4110" w:type="dxa"/>
            <w:tcBorders>
              <w:top w:val="single" w:sz="4" w:space="0" w:color="auto"/>
              <w:left w:val="single" w:sz="4" w:space="0" w:color="auto"/>
              <w:bottom w:val="single" w:sz="4" w:space="0" w:color="auto"/>
              <w:right w:val="single" w:sz="4" w:space="0" w:color="auto"/>
            </w:tcBorders>
            <w:shd w:val="clear" w:color="auto" w:fill="D9D9D9"/>
            <w:hideMark/>
          </w:tcPr>
          <w:p w:rsidR="000A6BEA" w:rsidRPr="009920B2" w:rsidRDefault="000A6BEA" w:rsidP="00AC3C8F">
            <w:pPr>
              <w:autoSpaceDE w:val="0"/>
              <w:autoSpaceDN w:val="0"/>
              <w:adjustRightInd w:val="0"/>
              <w:spacing w:after="0" w:line="240" w:lineRule="auto"/>
              <w:jc w:val="center"/>
              <w:rPr>
                <w:rFonts w:ascii="Times New Roman" w:hAnsi="Times New Roman"/>
                <w:b/>
                <w:sz w:val="24"/>
                <w:szCs w:val="24"/>
              </w:rPr>
            </w:pPr>
            <w:r w:rsidRPr="009920B2">
              <w:rPr>
                <w:rFonts w:ascii="Times New Roman" w:hAnsi="Times New Roman"/>
                <w:b/>
                <w:sz w:val="24"/>
                <w:szCs w:val="24"/>
              </w:rPr>
              <w:t>Сроки (время местное):</w:t>
            </w:r>
          </w:p>
        </w:tc>
      </w:tr>
      <w:tr w:rsidR="000A6BEA" w:rsidRPr="009920B2" w:rsidTr="005836ED">
        <w:trPr>
          <w:trHeight w:val="406"/>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935CD2">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 xml:space="preserve">Дата публикации </w:t>
            </w:r>
            <w:r w:rsidR="00935CD2" w:rsidRPr="009920B2">
              <w:rPr>
                <w:rFonts w:ascii="Times New Roman" w:hAnsi="Times New Roman"/>
                <w:sz w:val="24"/>
                <w:szCs w:val="24"/>
              </w:rPr>
              <w:t xml:space="preserve">и размещения </w:t>
            </w:r>
            <w:r w:rsidRPr="009920B2">
              <w:rPr>
                <w:rFonts w:ascii="Times New Roman" w:hAnsi="Times New Roman"/>
                <w:sz w:val="24"/>
                <w:szCs w:val="24"/>
              </w:rPr>
              <w:t>на Официальном сайте</w:t>
            </w:r>
            <w:r w:rsidR="00935CD2">
              <w:rPr>
                <w:rFonts w:ascii="Times New Roman" w:hAnsi="Times New Roman"/>
                <w:sz w:val="24"/>
                <w:szCs w:val="24"/>
              </w:rPr>
              <w:t xml:space="preserve"> </w:t>
            </w:r>
            <w:r w:rsidR="00935CD2" w:rsidRPr="00935CD2">
              <w:rPr>
                <w:rFonts w:ascii="Times New Roman" w:hAnsi="Times New Roman"/>
                <w:sz w:val="24"/>
                <w:szCs w:val="24"/>
              </w:rPr>
              <w:t>в информационно-телекоммуникационной</w:t>
            </w:r>
            <w:r w:rsidR="00935CD2">
              <w:rPr>
                <w:rFonts w:ascii="Times New Roman" w:hAnsi="Times New Roman"/>
                <w:sz w:val="24"/>
                <w:szCs w:val="24"/>
              </w:rPr>
              <w:t xml:space="preserve"> сети «Интернет» </w:t>
            </w:r>
            <w:r w:rsidRPr="009920B2">
              <w:rPr>
                <w:rFonts w:ascii="Times New Roman" w:hAnsi="Times New Roman"/>
                <w:sz w:val="24"/>
                <w:szCs w:val="24"/>
              </w:rPr>
              <w:t>сообщения о проведении Конкурса</w:t>
            </w:r>
          </w:p>
        </w:tc>
        <w:tc>
          <w:tcPr>
            <w:tcW w:w="4110" w:type="dxa"/>
            <w:tcBorders>
              <w:top w:val="single" w:sz="4" w:space="0" w:color="auto"/>
              <w:left w:val="single" w:sz="4" w:space="0" w:color="auto"/>
              <w:bottom w:val="single" w:sz="4" w:space="0" w:color="auto"/>
              <w:right w:val="single" w:sz="4" w:space="0" w:color="auto"/>
            </w:tcBorders>
          </w:tcPr>
          <w:p w:rsidR="000A6BEA" w:rsidRPr="009920B2" w:rsidRDefault="00236893" w:rsidP="005836ED">
            <w:pPr>
              <w:spacing w:after="0" w:line="240" w:lineRule="auto"/>
              <w:jc w:val="center"/>
              <w:rPr>
                <w:rFonts w:ascii="Times New Roman" w:hAnsi="Times New Roman"/>
                <w:sz w:val="24"/>
                <w:szCs w:val="24"/>
              </w:rPr>
            </w:pPr>
            <w:r>
              <w:rPr>
                <w:rFonts w:ascii="Times New Roman" w:hAnsi="Times New Roman"/>
                <w:sz w:val="24"/>
                <w:szCs w:val="24"/>
              </w:rPr>
              <w:t>«</w:t>
            </w:r>
            <w:r w:rsidR="0006740F">
              <w:rPr>
                <w:rFonts w:ascii="Times New Roman" w:hAnsi="Times New Roman"/>
                <w:sz w:val="24"/>
                <w:szCs w:val="24"/>
              </w:rPr>
              <w:t>0</w:t>
            </w:r>
            <w:r>
              <w:rPr>
                <w:rFonts w:ascii="Times New Roman" w:hAnsi="Times New Roman"/>
                <w:sz w:val="24"/>
                <w:szCs w:val="24"/>
              </w:rPr>
              <w:t>7» июля 2017 г.</w:t>
            </w:r>
          </w:p>
        </w:tc>
      </w:tr>
      <w:tr w:rsidR="000A6BEA" w:rsidRPr="009920B2" w:rsidTr="005836ED">
        <w:trPr>
          <w:trHeight w:val="411"/>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Срок подачи Заявок</w:t>
            </w:r>
          </w:p>
        </w:tc>
        <w:tc>
          <w:tcPr>
            <w:tcW w:w="4110" w:type="dxa"/>
            <w:tcBorders>
              <w:top w:val="single" w:sz="4" w:space="0" w:color="auto"/>
              <w:left w:val="single" w:sz="4" w:space="0" w:color="auto"/>
              <w:bottom w:val="single" w:sz="4" w:space="0" w:color="auto"/>
              <w:right w:val="single" w:sz="4" w:space="0" w:color="auto"/>
            </w:tcBorders>
          </w:tcPr>
          <w:p w:rsidR="000A6BEA" w:rsidRDefault="00236893" w:rsidP="005836ED">
            <w:pPr>
              <w:spacing w:after="0" w:line="240" w:lineRule="auto"/>
              <w:jc w:val="center"/>
              <w:rPr>
                <w:rFonts w:ascii="Times New Roman" w:hAnsi="Times New Roman"/>
                <w:sz w:val="24"/>
                <w:szCs w:val="24"/>
              </w:rPr>
            </w:pPr>
            <w:r>
              <w:rPr>
                <w:rFonts w:ascii="Times New Roman" w:hAnsi="Times New Roman"/>
                <w:sz w:val="24"/>
                <w:szCs w:val="24"/>
              </w:rPr>
              <w:t xml:space="preserve">с </w:t>
            </w:r>
            <w:r w:rsidR="00516156">
              <w:rPr>
                <w:rFonts w:ascii="Times New Roman" w:hAnsi="Times New Roman"/>
                <w:sz w:val="24"/>
                <w:szCs w:val="24"/>
              </w:rPr>
              <w:t xml:space="preserve">9 часов 00 минут </w:t>
            </w:r>
            <w:r w:rsidR="005836ED">
              <w:rPr>
                <w:rFonts w:ascii="Times New Roman" w:hAnsi="Times New Roman"/>
                <w:sz w:val="24"/>
                <w:szCs w:val="24"/>
              </w:rPr>
              <w:t>«10</w:t>
            </w:r>
            <w:r>
              <w:rPr>
                <w:rFonts w:ascii="Times New Roman" w:hAnsi="Times New Roman"/>
                <w:sz w:val="24"/>
                <w:szCs w:val="24"/>
              </w:rPr>
              <w:t xml:space="preserve">» июля 2017 г. </w:t>
            </w:r>
          </w:p>
          <w:p w:rsidR="00236893" w:rsidRPr="009920B2" w:rsidRDefault="00236893" w:rsidP="005836ED">
            <w:pPr>
              <w:spacing w:after="0" w:line="240" w:lineRule="auto"/>
              <w:jc w:val="center"/>
              <w:rPr>
                <w:rFonts w:ascii="Times New Roman" w:hAnsi="Times New Roman"/>
                <w:sz w:val="24"/>
                <w:szCs w:val="24"/>
              </w:rPr>
            </w:pPr>
            <w:r>
              <w:rPr>
                <w:rFonts w:ascii="Times New Roman" w:hAnsi="Times New Roman"/>
                <w:sz w:val="24"/>
                <w:szCs w:val="24"/>
              </w:rPr>
              <w:t>до</w:t>
            </w:r>
            <w:r w:rsidR="00C87ADD">
              <w:rPr>
                <w:rFonts w:ascii="Times New Roman" w:hAnsi="Times New Roman"/>
                <w:sz w:val="24"/>
                <w:szCs w:val="24"/>
              </w:rPr>
              <w:t xml:space="preserve"> 10 часов </w:t>
            </w:r>
            <w:r>
              <w:rPr>
                <w:rFonts w:ascii="Times New Roman" w:hAnsi="Times New Roman"/>
                <w:sz w:val="24"/>
                <w:szCs w:val="24"/>
              </w:rPr>
              <w:t>00</w:t>
            </w:r>
            <w:r w:rsidR="00C87ADD">
              <w:rPr>
                <w:rFonts w:ascii="Times New Roman" w:hAnsi="Times New Roman"/>
                <w:sz w:val="24"/>
                <w:szCs w:val="24"/>
              </w:rPr>
              <w:t xml:space="preserve"> минут</w:t>
            </w:r>
            <w:r w:rsidR="005836ED">
              <w:rPr>
                <w:rFonts w:ascii="Times New Roman" w:hAnsi="Times New Roman"/>
                <w:sz w:val="24"/>
                <w:szCs w:val="24"/>
              </w:rPr>
              <w:t xml:space="preserve"> «21</w:t>
            </w:r>
            <w:r>
              <w:rPr>
                <w:rFonts w:ascii="Times New Roman" w:hAnsi="Times New Roman"/>
                <w:sz w:val="24"/>
                <w:szCs w:val="24"/>
              </w:rPr>
              <w:t>» августа 2017 г.</w:t>
            </w:r>
          </w:p>
        </w:tc>
      </w:tr>
      <w:tr w:rsidR="000A6BEA" w:rsidRPr="009920B2" w:rsidTr="005836ED">
        <w:trPr>
          <w:trHeight w:val="417"/>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Дата вскрытия конвертов с Заявками</w:t>
            </w:r>
          </w:p>
        </w:tc>
        <w:tc>
          <w:tcPr>
            <w:tcW w:w="4110" w:type="dxa"/>
            <w:tcBorders>
              <w:top w:val="single" w:sz="4" w:space="0" w:color="auto"/>
              <w:left w:val="single" w:sz="4" w:space="0" w:color="auto"/>
              <w:bottom w:val="single" w:sz="4" w:space="0" w:color="auto"/>
              <w:right w:val="single" w:sz="4" w:space="0" w:color="auto"/>
            </w:tcBorders>
          </w:tcPr>
          <w:p w:rsidR="00C87ADD" w:rsidRDefault="00C87ADD" w:rsidP="00AC3C8F">
            <w:pPr>
              <w:spacing w:after="0" w:line="240" w:lineRule="auto"/>
              <w:jc w:val="center"/>
              <w:rPr>
                <w:rFonts w:ascii="Times New Roman" w:hAnsi="Times New Roman"/>
                <w:sz w:val="24"/>
                <w:szCs w:val="24"/>
              </w:rPr>
            </w:pPr>
            <w:r>
              <w:rPr>
                <w:rFonts w:ascii="Times New Roman" w:hAnsi="Times New Roman"/>
                <w:sz w:val="24"/>
                <w:szCs w:val="24"/>
              </w:rPr>
              <w:t xml:space="preserve">10 часов 00 минут </w:t>
            </w:r>
          </w:p>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«21</w:t>
            </w:r>
            <w:r w:rsidR="00236893">
              <w:rPr>
                <w:rFonts w:ascii="Times New Roman" w:hAnsi="Times New Roman"/>
                <w:sz w:val="24"/>
                <w:szCs w:val="24"/>
              </w:rPr>
              <w:t>» августа 2017 г.</w:t>
            </w:r>
          </w:p>
        </w:tc>
      </w:tr>
      <w:tr w:rsidR="000A6BEA" w:rsidRPr="009920B2" w:rsidTr="005836ED">
        <w:trPr>
          <w:trHeight w:val="417"/>
        </w:trPr>
        <w:tc>
          <w:tcPr>
            <w:tcW w:w="5529" w:type="dxa"/>
            <w:tcBorders>
              <w:top w:val="single" w:sz="4" w:space="0" w:color="auto"/>
              <w:left w:val="single" w:sz="4" w:space="0" w:color="auto"/>
              <w:bottom w:val="single" w:sz="4" w:space="0" w:color="auto"/>
              <w:right w:val="single" w:sz="4" w:space="0" w:color="auto"/>
            </w:tcBorders>
            <w:vAlign w:val="center"/>
          </w:tcPr>
          <w:p w:rsidR="000A6BEA" w:rsidRPr="009920B2" w:rsidRDefault="000A6BEA" w:rsidP="00AC3C8F">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Проведение предварительного отбора</w:t>
            </w:r>
          </w:p>
        </w:tc>
        <w:tc>
          <w:tcPr>
            <w:tcW w:w="4110" w:type="dxa"/>
            <w:tcBorders>
              <w:top w:val="single" w:sz="4" w:space="0" w:color="auto"/>
              <w:left w:val="single" w:sz="4" w:space="0" w:color="auto"/>
              <w:bottom w:val="single" w:sz="4" w:space="0" w:color="auto"/>
              <w:right w:val="single" w:sz="4" w:space="0" w:color="auto"/>
            </w:tcBorders>
            <w:vAlign w:val="center"/>
          </w:tcPr>
          <w:p w:rsidR="00516156"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«21</w:t>
            </w:r>
            <w:r w:rsidR="00516156">
              <w:rPr>
                <w:rFonts w:ascii="Times New Roman" w:hAnsi="Times New Roman"/>
                <w:sz w:val="24"/>
                <w:szCs w:val="24"/>
              </w:rPr>
              <w:t xml:space="preserve">» августа 2017 г. </w:t>
            </w:r>
          </w:p>
          <w:p w:rsidR="00C87ADD" w:rsidRDefault="00516156" w:rsidP="00AC3C8F">
            <w:pPr>
              <w:spacing w:after="0" w:line="240" w:lineRule="auto"/>
              <w:jc w:val="center"/>
              <w:rPr>
                <w:rFonts w:ascii="Times New Roman" w:hAnsi="Times New Roman"/>
                <w:sz w:val="24"/>
                <w:szCs w:val="24"/>
              </w:rPr>
            </w:pPr>
            <w:r>
              <w:rPr>
                <w:rFonts w:ascii="Times New Roman" w:hAnsi="Times New Roman"/>
                <w:sz w:val="24"/>
                <w:szCs w:val="24"/>
              </w:rPr>
              <w:t xml:space="preserve">с </w:t>
            </w:r>
            <w:r w:rsidR="00C87ADD">
              <w:rPr>
                <w:rFonts w:ascii="Times New Roman" w:hAnsi="Times New Roman"/>
                <w:sz w:val="24"/>
                <w:szCs w:val="24"/>
              </w:rPr>
              <w:t xml:space="preserve">10 часов 00 минут </w:t>
            </w:r>
          </w:p>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до 18</w:t>
            </w:r>
            <w:r w:rsidR="00C87ADD">
              <w:rPr>
                <w:rFonts w:ascii="Times New Roman" w:hAnsi="Times New Roman"/>
                <w:sz w:val="24"/>
                <w:szCs w:val="24"/>
              </w:rPr>
              <w:t xml:space="preserve"> часов 00 минут</w:t>
            </w:r>
          </w:p>
        </w:tc>
      </w:tr>
      <w:tr w:rsidR="000A6BEA" w:rsidRPr="009920B2" w:rsidTr="005836ED">
        <w:trPr>
          <w:trHeight w:val="409"/>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 xml:space="preserve">Дата подписания протокола проведения предварительного отбора </w:t>
            </w:r>
          </w:p>
        </w:tc>
        <w:tc>
          <w:tcPr>
            <w:tcW w:w="4110" w:type="dxa"/>
            <w:tcBorders>
              <w:top w:val="single" w:sz="4" w:space="0" w:color="auto"/>
              <w:left w:val="single" w:sz="4" w:space="0" w:color="auto"/>
              <w:bottom w:val="single" w:sz="4" w:space="0" w:color="auto"/>
              <w:right w:val="single" w:sz="4" w:space="0" w:color="auto"/>
            </w:tcBorders>
            <w:vAlign w:val="center"/>
          </w:tcPr>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«21</w:t>
            </w:r>
            <w:r w:rsidR="00516156">
              <w:rPr>
                <w:rFonts w:ascii="Times New Roman" w:hAnsi="Times New Roman"/>
                <w:sz w:val="24"/>
                <w:szCs w:val="24"/>
              </w:rPr>
              <w:t>» августа 2017 г.</w:t>
            </w:r>
          </w:p>
        </w:tc>
      </w:tr>
      <w:tr w:rsidR="000A6BEA" w:rsidRPr="009920B2" w:rsidTr="005836ED">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Направление Участникам Конкурса, прошедшим предварительны отбор, уведомления с предложением представить Конкурсное предложение</w:t>
            </w:r>
          </w:p>
        </w:tc>
        <w:tc>
          <w:tcPr>
            <w:tcW w:w="4110" w:type="dxa"/>
            <w:tcBorders>
              <w:top w:val="single" w:sz="4" w:space="0" w:color="auto"/>
              <w:left w:val="single" w:sz="4" w:space="0" w:color="auto"/>
              <w:bottom w:val="single" w:sz="4" w:space="0" w:color="auto"/>
              <w:right w:val="single" w:sz="4" w:space="0" w:color="auto"/>
            </w:tcBorders>
            <w:vAlign w:val="center"/>
          </w:tcPr>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«21</w:t>
            </w:r>
            <w:r w:rsidR="00516156">
              <w:rPr>
                <w:rFonts w:ascii="Times New Roman" w:hAnsi="Times New Roman"/>
                <w:sz w:val="24"/>
                <w:szCs w:val="24"/>
              </w:rPr>
              <w:t>» августа 2017 г.</w:t>
            </w:r>
          </w:p>
        </w:tc>
      </w:tr>
      <w:tr w:rsidR="000A6BEA" w:rsidRPr="009920B2" w:rsidTr="005836ED">
        <w:trPr>
          <w:trHeight w:val="515"/>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Ср</w:t>
            </w:r>
            <w:r w:rsidR="00946AB3">
              <w:rPr>
                <w:rFonts w:ascii="Times New Roman" w:hAnsi="Times New Roman"/>
                <w:sz w:val="24"/>
                <w:szCs w:val="24"/>
              </w:rPr>
              <w:t>ок подачи Конкурсных предложений</w:t>
            </w:r>
          </w:p>
        </w:tc>
        <w:tc>
          <w:tcPr>
            <w:tcW w:w="4110" w:type="dxa"/>
            <w:tcBorders>
              <w:top w:val="single" w:sz="4" w:space="0" w:color="auto"/>
              <w:left w:val="single" w:sz="4" w:space="0" w:color="auto"/>
              <w:bottom w:val="single" w:sz="4" w:space="0" w:color="auto"/>
              <w:right w:val="single" w:sz="4" w:space="0" w:color="auto"/>
            </w:tcBorders>
            <w:vAlign w:val="center"/>
          </w:tcPr>
          <w:p w:rsidR="00516156" w:rsidRDefault="00516156" w:rsidP="005836ED">
            <w:pPr>
              <w:spacing w:after="0" w:line="240" w:lineRule="auto"/>
              <w:jc w:val="center"/>
              <w:rPr>
                <w:rFonts w:ascii="Times New Roman" w:hAnsi="Times New Roman"/>
                <w:sz w:val="24"/>
                <w:szCs w:val="24"/>
              </w:rPr>
            </w:pPr>
            <w:r>
              <w:rPr>
                <w:rFonts w:ascii="Times New Roman" w:hAnsi="Times New Roman"/>
                <w:sz w:val="24"/>
                <w:szCs w:val="24"/>
              </w:rPr>
              <w:t xml:space="preserve">с </w:t>
            </w:r>
            <w:r w:rsidR="005836ED">
              <w:rPr>
                <w:rFonts w:ascii="Times New Roman" w:hAnsi="Times New Roman"/>
                <w:sz w:val="24"/>
                <w:szCs w:val="24"/>
              </w:rPr>
              <w:t>9 часов 00 минут «22</w:t>
            </w:r>
            <w:r>
              <w:rPr>
                <w:rFonts w:ascii="Times New Roman" w:hAnsi="Times New Roman"/>
                <w:sz w:val="24"/>
                <w:szCs w:val="24"/>
              </w:rPr>
              <w:t xml:space="preserve">» августа 2017 г. </w:t>
            </w:r>
          </w:p>
          <w:p w:rsidR="000A6BEA" w:rsidRPr="009920B2" w:rsidRDefault="00516156" w:rsidP="005836ED">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5836ED">
              <w:rPr>
                <w:rFonts w:ascii="Times New Roman" w:hAnsi="Times New Roman"/>
                <w:sz w:val="24"/>
                <w:szCs w:val="24"/>
              </w:rPr>
              <w:t>18 часов 00 минут «28</w:t>
            </w:r>
            <w:r>
              <w:rPr>
                <w:rFonts w:ascii="Times New Roman" w:hAnsi="Times New Roman"/>
                <w:sz w:val="24"/>
                <w:szCs w:val="24"/>
              </w:rPr>
              <w:t>» августа 2017 г.</w:t>
            </w:r>
          </w:p>
        </w:tc>
      </w:tr>
      <w:tr w:rsidR="000A6BEA" w:rsidRPr="009920B2" w:rsidTr="005836ED">
        <w:trPr>
          <w:trHeight w:val="453"/>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Дата вскрытия конвертов с Конкурсными предложениями</w:t>
            </w:r>
          </w:p>
        </w:tc>
        <w:tc>
          <w:tcPr>
            <w:tcW w:w="4110" w:type="dxa"/>
            <w:tcBorders>
              <w:top w:val="single" w:sz="4" w:space="0" w:color="auto"/>
              <w:left w:val="single" w:sz="4" w:space="0" w:color="auto"/>
              <w:bottom w:val="single" w:sz="4" w:space="0" w:color="auto"/>
              <w:right w:val="single" w:sz="4" w:space="0" w:color="auto"/>
            </w:tcBorders>
            <w:vAlign w:val="center"/>
          </w:tcPr>
          <w:p w:rsidR="00C87ADD" w:rsidRDefault="00C87ADD" w:rsidP="00AC3C8F">
            <w:pPr>
              <w:spacing w:after="0" w:line="240" w:lineRule="auto"/>
              <w:jc w:val="center"/>
              <w:rPr>
                <w:rFonts w:ascii="Times New Roman" w:hAnsi="Times New Roman"/>
                <w:sz w:val="24"/>
                <w:szCs w:val="24"/>
              </w:rPr>
            </w:pPr>
            <w:r>
              <w:rPr>
                <w:rFonts w:ascii="Times New Roman" w:hAnsi="Times New Roman"/>
                <w:sz w:val="24"/>
                <w:szCs w:val="24"/>
              </w:rPr>
              <w:t xml:space="preserve">10 часов 00 минут </w:t>
            </w:r>
          </w:p>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«29</w:t>
            </w:r>
            <w:r w:rsidR="00516156">
              <w:rPr>
                <w:rFonts w:ascii="Times New Roman" w:hAnsi="Times New Roman"/>
                <w:sz w:val="24"/>
                <w:szCs w:val="24"/>
              </w:rPr>
              <w:t>» августа 2017 г.</w:t>
            </w:r>
          </w:p>
        </w:tc>
      </w:tr>
      <w:tr w:rsidR="000A6BEA" w:rsidRPr="009920B2" w:rsidTr="005836ED">
        <w:trPr>
          <w:trHeight w:val="715"/>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Срок подписания протокола рассмотрения и оценки конкурсных предложений</w:t>
            </w:r>
          </w:p>
        </w:tc>
        <w:tc>
          <w:tcPr>
            <w:tcW w:w="4110" w:type="dxa"/>
            <w:tcBorders>
              <w:top w:val="single" w:sz="4" w:space="0" w:color="auto"/>
              <w:left w:val="single" w:sz="4" w:space="0" w:color="auto"/>
              <w:bottom w:val="single" w:sz="4" w:space="0" w:color="auto"/>
              <w:right w:val="single" w:sz="4" w:space="0" w:color="auto"/>
            </w:tcBorders>
            <w:vAlign w:val="center"/>
          </w:tcPr>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«29</w:t>
            </w:r>
            <w:r w:rsidR="00516156">
              <w:rPr>
                <w:rFonts w:ascii="Times New Roman" w:hAnsi="Times New Roman"/>
                <w:sz w:val="24"/>
                <w:szCs w:val="24"/>
              </w:rPr>
              <w:t>» августа 2017 г.</w:t>
            </w:r>
          </w:p>
        </w:tc>
      </w:tr>
      <w:tr w:rsidR="000A6BEA" w:rsidRPr="009920B2" w:rsidTr="005836ED">
        <w:trPr>
          <w:trHeight w:val="715"/>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Срок подписания протокола о результатах проведения конкурса</w:t>
            </w:r>
          </w:p>
        </w:tc>
        <w:tc>
          <w:tcPr>
            <w:tcW w:w="4110" w:type="dxa"/>
            <w:tcBorders>
              <w:top w:val="single" w:sz="4" w:space="0" w:color="auto"/>
              <w:left w:val="single" w:sz="4" w:space="0" w:color="auto"/>
              <w:bottom w:val="single" w:sz="4" w:space="0" w:color="auto"/>
              <w:right w:val="single" w:sz="4" w:space="0" w:color="auto"/>
            </w:tcBorders>
            <w:vAlign w:val="center"/>
          </w:tcPr>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«29</w:t>
            </w:r>
            <w:r w:rsidR="00516156">
              <w:rPr>
                <w:rFonts w:ascii="Times New Roman" w:hAnsi="Times New Roman"/>
                <w:sz w:val="24"/>
                <w:szCs w:val="24"/>
              </w:rPr>
              <w:t>» августа 2017 г.</w:t>
            </w:r>
          </w:p>
        </w:tc>
      </w:tr>
      <w:tr w:rsidR="000A6BEA" w:rsidRPr="009920B2" w:rsidTr="005836ED">
        <w:trPr>
          <w:trHeight w:val="715"/>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Публикация и размещение сообщения о результатах проведения конкурса, направление уведомлений победителю и участникам конкурса о результатах конкурса</w:t>
            </w:r>
          </w:p>
        </w:tc>
        <w:tc>
          <w:tcPr>
            <w:tcW w:w="4110" w:type="dxa"/>
            <w:tcBorders>
              <w:top w:val="single" w:sz="4" w:space="0" w:color="auto"/>
              <w:left w:val="single" w:sz="4" w:space="0" w:color="auto"/>
              <w:bottom w:val="single" w:sz="4" w:space="0" w:color="auto"/>
              <w:right w:val="single" w:sz="4" w:space="0" w:color="auto"/>
            </w:tcBorders>
            <w:vAlign w:val="center"/>
          </w:tcPr>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«29</w:t>
            </w:r>
            <w:r w:rsidR="00516156">
              <w:rPr>
                <w:rFonts w:ascii="Times New Roman" w:hAnsi="Times New Roman"/>
                <w:sz w:val="24"/>
                <w:szCs w:val="24"/>
              </w:rPr>
              <w:t>» августа 2017 г.</w:t>
            </w:r>
          </w:p>
        </w:tc>
      </w:tr>
      <w:tr w:rsidR="000A6BEA" w:rsidRPr="009920B2" w:rsidTr="005836ED">
        <w:trPr>
          <w:trHeight w:val="715"/>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Направление проекта концессионного соглашения победителю</w:t>
            </w:r>
          </w:p>
        </w:tc>
        <w:tc>
          <w:tcPr>
            <w:tcW w:w="4110" w:type="dxa"/>
            <w:tcBorders>
              <w:top w:val="single" w:sz="4" w:space="0" w:color="auto"/>
              <w:left w:val="single" w:sz="4" w:space="0" w:color="auto"/>
              <w:bottom w:val="single" w:sz="4" w:space="0" w:color="auto"/>
              <w:right w:val="single" w:sz="4" w:space="0" w:color="auto"/>
            </w:tcBorders>
            <w:vAlign w:val="center"/>
          </w:tcPr>
          <w:p w:rsidR="000A6BEA" w:rsidRPr="009920B2" w:rsidRDefault="005836ED" w:rsidP="00AC3C8F">
            <w:pPr>
              <w:spacing w:after="0" w:line="240" w:lineRule="auto"/>
              <w:jc w:val="center"/>
              <w:rPr>
                <w:rFonts w:ascii="Times New Roman" w:hAnsi="Times New Roman"/>
                <w:sz w:val="24"/>
                <w:szCs w:val="24"/>
              </w:rPr>
            </w:pPr>
            <w:r>
              <w:rPr>
                <w:rFonts w:ascii="Times New Roman" w:hAnsi="Times New Roman"/>
                <w:sz w:val="24"/>
                <w:szCs w:val="24"/>
              </w:rPr>
              <w:t>«29</w:t>
            </w:r>
            <w:r w:rsidR="00516156">
              <w:rPr>
                <w:rFonts w:ascii="Times New Roman" w:hAnsi="Times New Roman"/>
                <w:sz w:val="24"/>
                <w:szCs w:val="24"/>
              </w:rPr>
              <w:t>» августа 2017 г.</w:t>
            </w:r>
          </w:p>
        </w:tc>
      </w:tr>
      <w:tr w:rsidR="000A6BEA" w:rsidRPr="009920B2" w:rsidTr="005836ED">
        <w:trPr>
          <w:trHeight w:val="399"/>
        </w:trPr>
        <w:tc>
          <w:tcPr>
            <w:tcW w:w="5529"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AC3C8F">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Подписание соглашения</w:t>
            </w:r>
          </w:p>
        </w:tc>
        <w:tc>
          <w:tcPr>
            <w:tcW w:w="4110" w:type="dxa"/>
            <w:tcBorders>
              <w:top w:val="single" w:sz="4" w:space="0" w:color="auto"/>
              <w:left w:val="single" w:sz="4" w:space="0" w:color="auto"/>
              <w:bottom w:val="single" w:sz="4" w:space="0" w:color="auto"/>
              <w:right w:val="single" w:sz="4" w:space="0" w:color="auto"/>
            </w:tcBorders>
            <w:vAlign w:val="center"/>
            <w:hideMark/>
          </w:tcPr>
          <w:p w:rsidR="000A6BEA" w:rsidRPr="009920B2" w:rsidRDefault="000A6BEA" w:rsidP="00BB2B19">
            <w:pPr>
              <w:spacing w:after="0" w:line="240" w:lineRule="auto"/>
              <w:jc w:val="both"/>
              <w:rPr>
                <w:rFonts w:ascii="Times New Roman" w:hAnsi="Times New Roman"/>
                <w:sz w:val="24"/>
                <w:szCs w:val="24"/>
              </w:rPr>
            </w:pPr>
            <w:r w:rsidRPr="009920B2">
              <w:rPr>
                <w:rFonts w:ascii="Times New Roman" w:eastAsia="Calibri" w:hAnsi="Times New Roman"/>
                <w:sz w:val="24"/>
                <w:szCs w:val="24"/>
              </w:rPr>
              <w:t xml:space="preserve">Концессионное соглашение должно быть подписано победителем конкурса </w:t>
            </w:r>
            <w:r w:rsidR="00BB2B19">
              <w:rPr>
                <w:rFonts w:ascii="Times New Roman" w:eastAsia="Calibri" w:hAnsi="Times New Roman"/>
                <w:sz w:val="24"/>
                <w:szCs w:val="24"/>
              </w:rPr>
              <w:t>в срок не превышающий</w:t>
            </w:r>
            <w:r w:rsidRPr="009920B2">
              <w:rPr>
                <w:rFonts w:ascii="Times New Roman" w:eastAsia="Calibri" w:hAnsi="Times New Roman"/>
                <w:sz w:val="24"/>
                <w:szCs w:val="24"/>
              </w:rPr>
              <w:t xml:space="preserve"> 30 (тридцати) рабочих дней с даты направления Концедентом протокола о результатах проведения конкурса и проекта концессионного соглашения победителю конкурса</w:t>
            </w:r>
          </w:p>
        </w:tc>
      </w:tr>
    </w:tbl>
    <w:p w:rsidR="00FA2EF5" w:rsidRDefault="000A6BEA" w:rsidP="000A6BEA">
      <w:pPr>
        <w:widowControl w:val="0"/>
        <w:tabs>
          <w:tab w:val="left" w:pos="1418"/>
        </w:tabs>
        <w:spacing w:after="0" w:line="240" w:lineRule="auto"/>
        <w:ind w:left="708"/>
        <w:jc w:val="both"/>
        <w:rPr>
          <w:rFonts w:ascii="Times New Roman" w:hAnsi="Times New Roman"/>
          <w:sz w:val="24"/>
          <w:szCs w:val="24"/>
        </w:rPr>
      </w:pPr>
      <w:r>
        <w:rPr>
          <w:rFonts w:ascii="Times New Roman" w:hAnsi="Times New Roman"/>
          <w:sz w:val="24"/>
          <w:szCs w:val="24"/>
        </w:rPr>
        <w:tab/>
      </w:r>
    </w:p>
    <w:p w:rsidR="000A6BEA" w:rsidRPr="009920B2" w:rsidRDefault="000A6BEA" w:rsidP="00FA2EF5">
      <w:pPr>
        <w:widowControl w:val="0"/>
        <w:tabs>
          <w:tab w:val="left" w:pos="1418"/>
        </w:tabs>
        <w:spacing w:after="0" w:line="240" w:lineRule="auto"/>
        <w:ind w:firstLine="567"/>
        <w:jc w:val="both"/>
        <w:rPr>
          <w:rFonts w:ascii="Times New Roman" w:hAnsi="Times New Roman"/>
          <w:bCs/>
          <w:sz w:val="24"/>
          <w:szCs w:val="24"/>
        </w:rPr>
      </w:pPr>
      <w:r w:rsidRPr="009920B2">
        <w:rPr>
          <w:rFonts w:ascii="Times New Roman" w:hAnsi="Times New Roman"/>
          <w:sz w:val="24"/>
          <w:szCs w:val="24"/>
        </w:rPr>
        <w:t>В случае внесения изменений в Конкурсную документацию предусмотренные Графиком проведения Конкурса сроки проведения отдельных процедур Конкурса могут продлеваться.</w:t>
      </w:r>
    </w:p>
    <w:p w:rsidR="000A6BEA" w:rsidRPr="009920B2" w:rsidRDefault="000A6BEA" w:rsidP="00C87ADD">
      <w:pPr>
        <w:tabs>
          <w:tab w:val="left" w:pos="1418"/>
        </w:tabs>
        <w:spacing w:after="0" w:line="240" w:lineRule="auto"/>
        <w:jc w:val="right"/>
        <w:rPr>
          <w:rFonts w:ascii="Times New Roman" w:hAnsi="Times New Roman"/>
          <w:b/>
          <w:bCs/>
          <w:sz w:val="24"/>
          <w:szCs w:val="24"/>
        </w:rPr>
      </w:pPr>
      <w:r w:rsidRPr="009920B2">
        <w:rPr>
          <w:rFonts w:ascii="Times New Roman" w:hAnsi="Times New Roman"/>
          <w:sz w:val="24"/>
          <w:szCs w:val="24"/>
        </w:rPr>
        <w:br w:type="page"/>
      </w:r>
      <w:r w:rsidRPr="009920B2">
        <w:rPr>
          <w:rFonts w:ascii="Times New Roman" w:hAnsi="Times New Roman"/>
          <w:b/>
          <w:bCs/>
          <w:sz w:val="24"/>
          <w:szCs w:val="24"/>
        </w:rPr>
        <w:lastRenderedPageBreak/>
        <w:t>Приложение № 5</w:t>
      </w:r>
    </w:p>
    <w:p w:rsidR="000A6BEA" w:rsidRPr="009920B2" w:rsidRDefault="000A6BEA" w:rsidP="000A6BEA">
      <w:pPr>
        <w:shd w:val="clear" w:color="auto" w:fill="FFFFFF"/>
        <w:tabs>
          <w:tab w:val="left" w:pos="1418"/>
        </w:tabs>
        <w:spacing w:after="0" w:line="240" w:lineRule="auto"/>
        <w:ind w:left="709" w:hanging="709"/>
        <w:jc w:val="right"/>
        <w:rPr>
          <w:rFonts w:ascii="Times New Roman" w:hAnsi="Times New Roman"/>
          <w:b/>
          <w:sz w:val="24"/>
          <w:szCs w:val="24"/>
        </w:rPr>
      </w:pPr>
      <w:r w:rsidRPr="009920B2">
        <w:rPr>
          <w:rFonts w:ascii="Times New Roman" w:hAnsi="Times New Roman"/>
          <w:b/>
          <w:sz w:val="24"/>
          <w:szCs w:val="24"/>
        </w:rPr>
        <w:t xml:space="preserve">к Конкурсной документации </w:t>
      </w:r>
    </w:p>
    <w:p w:rsidR="000A6BEA" w:rsidRPr="009920B2" w:rsidRDefault="000A6BEA" w:rsidP="000A6BEA">
      <w:pPr>
        <w:tabs>
          <w:tab w:val="left" w:pos="1418"/>
        </w:tabs>
        <w:spacing w:after="0" w:line="240" w:lineRule="auto"/>
        <w:ind w:left="709" w:hanging="709"/>
        <w:jc w:val="center"/>
        <w:rPr>
          <w:rFonts w:ascii="Times New Roman" w:hAnsi="Times New Roman"/>
          <w:b/>
          <w:sz w:val="24"/>
          <w:szCs w:val="24"/>
        </w:rPr>
      </w:pPr>
    </w:p>
    <w:p w:rsidR="000A6BEA" w:rsidRPr="009920B2" w:rsidRDefault="000A6BEA" w:rsidP="000A6BEA">
      <w:pPr>
        <w:keepNext/>
        <w:keepLines/>
        <w:tabs>
          <w:tab w:val="left" w:pos="1418"/>
        </w:tabs>
        <w:spacing w:after="0" w:line="240" w:lineRule="auto"/>
        <w:ind w:left="709" w:hanging="709"/>
        <w:jc w:val="center"/>
        <w:outlineLvl w:val="1"/>
        <w:rPr>
          <w:rFonts w:ascii="Times New Roman" w:hAnsi="Times New Roman"/>
          <w:b/>
          <w:bCs/>
          <w:sz w:val="24"/>
          <w:szCs w:val="24"/>
        </w:rPr>
      </w:pPr>
      <w:r w:rsidRPr="009920B2">
        <w:rPr>
          <w:rFonts w:ascii="Times New Roman" w:hAnsi="Times New Roman"/>
          <w:b/>
          <w:bCs/>
          <w:sz w:val="24"/>
          <w:szCs w:val="24"/>
        </w:rPr>
        <w:t>Форма договора о задатке</w:t>
      </w:r>
    </w:p>
    <w:tbl>
      <w:tblPr>
        <w:tblW w:w="5000" w:type="pct"/>
        <w:tblLook w:val="04A0" w:firstRow="1" w:lastRow="0" w:firstColumn="1" w:lastColumn="0" w:noHBand="0" w:noVBand="1"/>
      </w:tblPr>
      <w:tblGrid>
        <w:gridCol w:w="4819"/>
        <w:gridCol w:w="4819"/>
      </w:tblGrid>
      <w:tr w:rsidR="000A6BEA" w:rsidRPr="009920B2" w:rsidTr="00AC3C8F">
        <w:tc>
          <w:tcPr>
            <w:tcW w:w="2500" w:type="pct"/>
            <w:shd w:val="clear" w:color="auto" w:fill="auto"/>
          </w:tcPr>
          <w:p w:rsidR="000A6BEA" w:rsidRPr="009920B2" w:rsidRDefault="000A6BEA" w:rsidP="00AC3C8F">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г. Якутск</w:t>
            </w:r>
          </w:p>
        </w:tc>
        <w:tc>
          <w:tcPr>
            <w:tcW w:w="2500" w:type="pct"/>
            <w:shd w:val="clear" w:color="auto" w:fill="auto"/>
          </w:tcPr>
          <w:p w:rsidR="000A6BEA" w:rsidRPr="009920B2" w:rsidRDefault="000A6BEA" w:rsidP="00AC3C8F">
            <w:pPr>
              <w:tabs>
                <w:tab w:val="left" w:pos="1418"/>
              </w:tabs>
              <w:spacing w:after="0" w:line="240" w:lineRule="auto"/>
              <w:jc w:val="right"/>
              <w:rPr>
                <w:rFonts w:ascii="Times New Roman" w:hAnsi="Times New Roman"/>
                <w:sz w:val="24"/>
                <w:szCs w:val="24"/>
              </w:rPr>
            </w:pPr>
            <w:r w:rsidRPr="009920B2">
              <w:rPr>
                <w:rFonts w:ascii="Times New Roman" w:hAnsi="Times New Roman"/>
                <w:sz w:val="24"/>
                <w:szCs w:val="24"/>
              </w:rPr>
              <w:t>«____»___________201</w:t>
            </w:r>
            <w:r>
              <w:rPr>
                <w:rFonts w:ascii="Times New Roman" w:hAnsi="Times New Roman"/>
                <w:sz w:val="24"/>
                <w:szCs w:val="24"/>
              </w:rPr>
              <w:t>7</w:t>
            </w:r>
            <w:r w:rsidRPr="009920B2">
              <w:rPr>
                <w:rFonts w:ascii="Times New Roman" w:hAnsi="Times New Roman"/>
                <w:sz w:val="24"/>
                <w:szCs w:val="24"/>
              </w:rPr>
              <w:t xml:space="preserve"> год</w:t>
            </w:r>
          </w:p>
        </w:tc>
      </w:tr>
    </w:tbl>
    <w:p w:rsidR="000A6BEA" w:rsidRPr="009920B2" w:rsidRDefault="000A6BEA" w:rsidP="000A6BEA">
      <w:pPr>
        <w:tabs>
          <w:tab w:val="left" w:pos="1418"/>
        </w:tabs>
        <w:spacing w:after="0" w:line="240" w:lineRule="auto"/>
        <w:ind w:left="709" w:hanging="709"/>
        <w:jc w:val="center"/>
        <w:rPr>
          <w:rFonts w:ascii="Times New Roman" w:hAnsi="Times New Roman"/>
          <w:sz w:val="24"/>
          <w:szCs w:val="24"/>
        </w:rPr>
      </w:pPr>
    </w:p>
    <w:p w:rsidR="000A6BEA" w:rsidRPr="009920B2" w:rsidRDefault="000A6BEA" w:rsidP="000A6BEA">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______________________________________________________________________ в лице _____________________________________________________________________________, действующ____ на основании ___________________________________________________</w:t>
      </w:r>
      <w:r w:rsidRPr="009920B2">
        <w:rPr>
          <w:rFonts w:ascii="Times New Roman" w:hAnsi="Times New Roman"/>
          <w:sz w:val="24"/>
          <w:szCs w:val="24"/>
        </w:rPr>
        <w:br/>
        <w:t>_____________________________________________________________________________</w:t>
      </w:r>
    </w:p>
    <w:p w:rsidR="000A6BEA" w:rsidRPr="009920B2" w:rsidRDefault="000A6BEA" w:rsidP="000A6BEA">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(далее – «Организатор Конкурса», «Концедент»), с одной стороны, и _____________________________________________________________________________</w:t>
      </w:r>
    </w:p>
    <w:p w:rsidR="000A6BEA" w:rsidRPr="009920B2" w:rsidRDefault="000A6BEA" w:rsidP="000A6BEA">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в лице _______________________________________________________________________, действующ____ на основании ___________________________________________________</w:t>
      </w:r>
      <w:r w:rsidRPr="009920B2">
        <w:rPr>
          <w:rFonts w:ascii="Times New Roman" w:hAnsi="Times New Roman"/>
          <w:sz w:val="24"/>
          <w:szCs w:val="24"/>
        </w:rPr>
        <w:br/>
        <w:t xml:space="preserve"> _____________________________________________________________________________</w:t>
      </w:r>
      <w:r w:rsidRPr="009920B2">
        <w:rPr>
          <w:rFonts w:ascii="Times New Roman" w:hAnsi="Times New Roman"/>
          <w:sz w:val="24"/>
          <w:szCs w:val="24"/>
        </w:rPr>
        <w:br/>
        <w:t>(далее – «Участник»), с другой стороны, заключили настоящий договор о нижеследующем:</w:t>
      </w:r>
    </w:p>
    <w:p w:rsidR="000A6BEA" w:rsidRPr="00B363A1" w:rsidRDefault="000A6BEA" w:rsidP="0006740F">
      <w:pPr>
        <w:numPr>
          <w:ilvl w:val="0"/>
          <w:numId w:val="4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363A1">
        <w:rPr>
          <w:rFonts w:ascii="Times New Roman" w:hAnsi="Times New Roman"/>
          <w:sz w:val="24"/>
          <w:szCs w:val="24"/>
        </w:rPr>
        <w:t>Для участия в открытом конкурсе на право заключения концессионного соглашения на строительство площадок ожидания пассажиров, расположенных по адресу: Республика Саха (Якутия), г. Якутск, пр. Ленина 35 и ул. Дзержинского 42/2 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городского округа «город Якутск» (далее – «Конкурс») Участник вносит задаток в обеспечение исполнения обязательства по заключению концессионного соглашения в размере 100 000 (ста тысяч) рублей в срок до подачи заявки на участие в Конкурсе.</w:t>
      </w:r>
    </w:p>
    <w:p w:rsidR="000A6BEA" w:rsidRPr="009920B2" w:rsidRDefault="000A6BEA" w:rsidP="0006740F">
      <w:pPr>
        <w:numPr>
          <w:ilvl w:val="0"/>
          <w:numId w:val="4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Банковские реквизиты для перечисления задатка:</w:t>
      </w:r>
    </w:p>
    <w:tbl>
      <w:tblPr>
        <w:tblW w:w="5000" w:type="pct"/>
        <w:tblCellMar>
          <w:left w:w="70" w:type="dxa"/>
          <w:right w:w="70" w:type="dxa"/>
        </w:tblCellMar>
        <w:tblLook w:val="0000" w:firstRow="0" w:lastRow="0" w:firstColumn="0" w:lastColumn="0" w:noHBand="0" w:noVBand="0"/>
      </w:tblPr>
      <w:tblGrid>
        <w:gridCol w:w="9638"/>
      </w:tblGrid>
      <w:tr w:rsidR="000A6BEA" w:rsidRPr="009920B2" w:rsidTr="00AC3C8F">
        <w:trPr>
          <w:trHeight w:val="548"/>
        </w:trPr>
        <w:tc>
          <w:tcPr>
            <w:tcW w:w="5000" w:type="pct"/>
          </w:tcPr>
          <w:p w:rsidR="000A6BEA" w:rsidRPr="009920B2" w:rsidRDefault="000A6BEA" w:rsidP="0006740F">
            <w:pPr>
              <w:tabs>
                <w:tab w:val="left" w:pos="993"/>
              </w:tabs>
              <w:autoSpaceDE w:val="0"/>
              <w:autoSpaceDN w:val="0"/>
              <w:adjustRightInd w:val="0"/>
              <w:spacing w:after="0" w:line="240" w:lineRule="auto"/>
              <w:ind w:firstLine="567"/>
              <w:jc w:val="both"/>
              <w:rPr>
                <w:rFonts w:ascii="Times New Roman" w:hAnsi="Times New Roman"/>
                <w:b/>
                <w:i/>
                <w:sz w:val="24"/>
                <w:szCs w:val="24"/>
              </w:rPr>
            </w:pPr>
            <w:r w:rsidRPr="009920B2">
              <w:rPr>
                <w:rFonts w:ascii="Times New Roman" w:hAnsi="Times New Roman"/>
                <w:b/>
                <w:i/>
                <w:sz w:val="24"/>
                <w:szCs w:val="24"/>
              </w:rPr>
              <w:t>[Приводятся платежные реквизиты Организатора Конкурса, с указанием номера лицевого счета получателя]</w:t>
            </w:r>
          </w:p>
        </w:tc>
      </w:tr>
    </w:tbl>
    <w:p w:rsidR="000A6BEA" w:rsidRPr="009920B2" w:rsidRDefault="000A6BEA" w:rsidP="0006740F">
      <w:pPr>
        <w:tabs>
          <w:tab w:val="left" w:pos="993"/>
        </w:tabs>
        <w:autoSpaceDE w:val="0"/>
        <w:autoSpaceDN w:val="0"/>
        <w:adjustRightInd w:val="0"/>
        <w:spacing w:after="0" w:line="240" w:lineRule="auto"/>
        <w:ind w:firstLine="567"/>
        <w:jc w:val="both"/>
        <w:rPr>
          <w:rFonts w:ascii="Times New Roman" w:hAnsi="Times New Roman"/>
          <w:sz w:val="24"/>
          <w:szCs w:val="24"/>
        </w:rPr>
      </w:pPr>
      <w:r w:rsidRPr="009920B2">
        <w:rPr>
          <w:rFonts w:ascii="Times New Roman" w:hAnsi="Times New Roman"/>
          <w:sz w:val="24"/>
          <w:szCs w:val="24"/>
        </w:rPr>
        <w:t xml:space="preserve">Назначение платежа: </w:t>
      </w:r>
      <w:r w:rsidRPr="009920B2">
        <w:rPr>
          <w:rFonts w:ascii="Times New Roman" w:hAnsi="Times New Roman"/>
          <w:i/>
          <w:sz w:val="24"/>
          <w:szCs w:val="24"/>
        </w:rPr>
        <w:t xml:space="preserve">«Задаток в обеспечение исполнения обязательств по заключению концессионного соглашения </w:t>
      </w:r>
      <w:r w:rsidRPr="0082028A">
        <w:rPr>
          <w:rFonts w:ascii="Times New Roman" w:hAnsi="Times New Roman"/>
          <w:i/>
          <w:sz w:val="24"/>
          <w:szCs w:val="24"/>
        </w:rPr>
        <w:t xml:space="preserve">на 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Pr>
          <w:rFonts w:ascii="Times New Roman" w:hAnsi="Times New Roman"/>
          <w:b/>
          <w:sz w:val="24"/>
          <w:szCs w:val="24"/>
        </w:rPr>
        <w:t xml:space="preserve"> </w:t>
      </w:r>
      <w:r w:rsidRPr="0082028A">
        <w:rPr>
          <w:rFonts w:ascii="Times New Roman" w:hAnsi="Times New Roman"/>
          <w:i/>
          <w:sz w:val="24"/>
          <w:szCs w:val="24"/>
        </w:rPr>
        <w:t>на территории городского округа «город Якутск»</w:t>
      </w:r>
      <w:r w:rsidRPr="009920B2">
        <w:rPr>
          <w:rFonts w:ascii="Times New Roman" w:hAnsi="Times New Roman"/>
          <w:i/>
          <w:sz w:val="24"/>
          <w:szCs w:val="24"/>
        </w:rPr>
        <w:t>.</w:t>
      </w:r>
    </w:p>
    <w:p w:rsidR="000A6BEA" w:rsidRPr="009920B2" w:rsidRDefault="000A6BEA" w:rsidP="0006740F">
      <w:pPr>
        <w:numPr>
          <w:ilvl w:val="0"/>
          <w:numId w:val="4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признания Участника победителем Конкурса, задаток, внесенный им на счет Организатора Конкурса, возвращается Заявителю в порядке, установленным концессионным соглашением.</w:t>
      </w:r>
    </w:p>
    <w:p w:rsidR="000A6BEA" w:rsidRPr="009920B2" w:rsidRDefault="000A6BEA" w:rsidP="0006740F">
      <w:pPr>
        <w:numPr>
          <w:ilvl w:val="0"/>
          <w:numId w:val="4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Задаток подлежит возврату в следующих случаях:</w:t>
      </w:r>
    </w:p>
    <w:p w:rsidR="000A6BEA" w:rsidRPr="009920B2" w:rsidRDefault="000A6BEA" w:rsidP="0006740F">
      <w:pPr>
        <w:widowControl w:val="0"/>
        <w:numPr>
          <w:ilvl w:val="0"/>
          <w:numId w:val="42"/>
        </w:numPr>
        <w:tabs>
          <w:tab w:val="left" w:pos="709"/>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отказа Концедента от проведения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w:t>
      </w:r>
    </w:p>
    <w:p w:rsidR="000A6BEA" w:rsidRPr="009920B2" w:rsidRDefault="000A6BEA" w:rsidP="0006740F">
      <w:pPr>
        <w:widowControl w:val="0"/>
        <w:numPr>
          <w:ilvl w:val="0"/>
          <w:numId w:val="42"/>
        </w:numPr>
        <w:tabs>
          <w:tab w:val="left" w:pos="709"/>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отзыва Заявителем заявки на участие в Конкурсе – в любое время до истечения срока представления в конкурсную комиссию по проведению Конкурса заявок на участие в Конкурсе – внесенная сумма задатка возвращается в течение 5 (пяти) рабочих дней с даты получения конкурсной комиссией по проведению Конкурса уведомления об отзыве;</w:t>
      </w:r>
    </w:p>
    <w:p w:rsidR="000A6BEA" w:rsidRPr="009920B2" w:rsidRDefault="000A6BEA" w:rsidP="0006740F">
      <w:pPr>
        <w:widowControl w:val="0"/>
        <w:numPr>
          <w:ilvl w:val="0"/>
          <w:numId w:val="42"/>
        </w:numPr>
        <w:tabs>
          <w:tab w:val="left" w:pos="709"/>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отзыва Заявителем конкурсного предложения в любое время до истечения срока представления в конкурсную комиссию по проведению Конкурса конкурсных предложений – внесенная сумма задатка возвращается в течение 5 (пяти) рабочих дней с даты получения конкурсной комиссией по поведению Конкурса уведомления об отзыве;</w:t>
      </w:r>
    </w:p>
    <w:p w:rsidR="000A6BEA" w:rsidRPr="009920B2" w:rsidRDefault="000A6BEA" w:rsidP="0006740F">
      <w:pPr>
        <w:widowControl w:val="0"/>
        <w:numPr>
          <w:ilvl w:val="0"/>
          <w:numId w:val="42"/>
        </w:numPr>
        <w:tabs>
          <w:tab w:val="left" w:pos="709"/>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получения конкурсной комиссией по проведению Конкурса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w:t>
      </w:r>
    </w:p>
    <w:p w:rsidR="000A6BEA" w:rsidRPr="009920B2" w:rsidRDefault="000A6BEA" w:rsidP="0006740F">
      <w:pPr>
        <w:widowControl w:val="0"/>
        <w:numPr>
          <w:ilvl w:val="0"/>
          <w:numId w:val="42"/>
        </w:numPr>
        <w:tabs>
          <w:tab w:val="left" w:pos="851"/>
          <w:tab w:val="left" w:pos="1418"/>
          <w:tab w:val="left" w:pos="2140"/>
          <w:tab w:val="left" w:pos="3480"/>
          <w:tab w:val="left" w:pos="5100"/>
          <w:tab w:val="left" w:pos="6720"/>
          <w:tab w:val="left" w:pos="7560"/>
          <w:tab w:val="left" w:pos="8880"/>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 xml:space="preserve">в случае получения конкурсной комиссией конкурсного предложения после истечения срока представления конкурсных предложений – внесенная сумма задатка </w:t>
      </w:r>
      <w:r w:rsidRPr="009920B2">
        <w:rPr>
          <w:rFonts w:ascii="Times New Roman" w:hAnsi="Times New Roman"/>
          <w:sz w:val="24"/>
          <w:szCs w:val="24"/>
        </w:rPr>
        <w:lastRenderedPageBreak/>
        <w:t>возвращается в течение 5 (пяти) рабочих дней со дня получения такого конкурсного предложения;</w:t>
      </w:r>
    </w:p>
    <w:p w:rsidR="000A6BEA" w:rsidRPr="009920B2" w:rsidRDefault="000A6BEA" w:rsidP="0006740F">
      <w:pPr>
        <w:widowControl w:val="0"/>
        <w:numPr>
          <w:ilvl w:val="0"/>
          <w:numId w:val="42"/>
        </w:numPr>
        <w:tabs>
          <w:tab w:val="left" w:pos="851"/>
          <w:tab w:val="left" w:pos="1418"/>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если конкурсной комиссией по проведению Конкурса принято решение об отказе в допуске Участника к участию в Конкурсе – внесенная сумма задатка возвращается в течение 5 (пяти) рабочих дней со дня подписания членами конкурсной комиссии по проведению Конкурса протокола проведения предварительного отбора участников Конкурса;</w:t>
      </w:r>
    </w:p>
    <w:p w:rsidR="000A6BEA" w:rsidRPr="009920B2" w:rsidRDefault="000A6BEA" w:rsidP="0006740F">
      <w:pPr>
        <w:widowControl w:val="0"/>
        <w:numPr>
          <w:ilvl w:val="0"/>
          <w:numId w:val="42"/>
        </w:numPr>
        <w:tabs>
          <w:tab w:val="left" w:pos="851"/>
          <w:tab w:val="left" w:pos="1418"/>
          <w:tab w:val="left" w:pos="1860"/>
          <w:tab w:val="left" w:pos="2340"/>
          <w:tab w:val="left" w:pos="3760"/>
          <w:tab w:val="left" w:pos="4460"/>
          <w:tab w:val="left" w:pos="5280"/>
          <w:tab w:val="left" w:pos="6560"/>
          <w:tab w:val="left" w:pos="7340"/>
          <w:tab w:val="left" w:pos="8200"/>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 внесенная сумма внесенного задатка возвращается Заявителю в течение 5 (пяти) рабочих дней со дня принятия указанного решения;</w:t>
      </w:r>
    </w:p>
    <w:p w:rsidR="000A6BEA" w:rsidRPr="009920B2" w:rsidRDefault="000A6BEA" w:rsidP="0006740F">
      <w:pPr>
        <w:widowControl w:val="0"/>
        <w:numPr>
          <w:ilvl w:val="0"/>
          <w:numId w:val="42"/>
        </w:numPr>
        <w:tabs>
          <w:tab w:val="left" w:pos="851"/>
          <w:tab w:val="left" w:pos="1418"/>
          <w:tab w:val="left" w:pos="1660"/>
          <w:tab w:val="left" w:pos="2260"/>
          <w:tab w:val="left" w:pos="3700"/>
          <w:tab w:val="left" w:pos="5000"/>
          <w:tab w:val="left" w:pos="6160"/>
          <w:tab w:val="left" w:pos="8360"/>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если в конкурсную комиссию по проведению Конкурса представлено менее двух конкурсных предложений или конкурсной комиссией по проведению Конкурса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15 (пятнадцати) рабочих дней со дня принятия такого решения;</w:t>
      </w:r>
    </w:p>
    <w:p w:rsidR="000A6BEA" w:rsidRPr="009920B2" w:rsidRDefault="000A6BEA" w:rsidP="0006740F">
      <w:pPr>
        <w:widowControl w:val="0"/>
        <w:numPr>
          <w:ilvl w:val="0"/>
          <w:numId w:val="42"/>
        </w:numPr>
        <w:tabs>
          <w:tab w:val="left" w:pos="851"/>
          <w:tab w:val="left" w:pos="1418"/>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 случае если Участник не стал победителем Конкурса – сумма задатка возвращается в течение 5 (пяти) рабочих дней со дня подписания протокола о результатах проведения Конкурса;</w:t>
      </w:r>
    </w:p>
    <w:p w:rsidR="000A6BEA" w:rsidRPr="009920B2" w:rsidRDefault="000A6BEA" w:rsidP="0006740F">
      <w:pPr>
        <w:widowControl w:val="0"/>
        <w:numPr>
          <w:ilvl w:val="0"/>
          <w:numId w:val="42"/>
        </w:numPr>
        <w:tabs>
          <w:tab w:val="left" w:pos="851"/>
          <w:tab w:val="left" w:pos="1418"/>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 xml:space="preserve">в случае если с Заявителем заключено концессионное соглашение </w:t>
      </w:r>
      <w:r w:rsidRPr="0082028A">
        <w:rPr>
          <w:rFonts w:ascii="Times New Roman" w:hAnsi="Times New Roman"/>
          <w:sz w:val="24"/>
          <w:szCs w:val="24"/>
        </w:rPr>
        <w:t xml:space="preserve">на 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sidRPr="0082028A">
        <w:rPr>
          <w:rFonts w:ascii="Times New Roman" w:hAnsi="Times New Roman"/>
          <w:sz w:val="24"/>
          <w:szCs w:val="24"/>
        </w:rPr>
        <w:t xml:space="preserve"> на территории городского округа «город Якутск»</w:t>
      </w:r>
      <w:r w:rsidRPr="009920B2">
        <w:rPr>
          <w:rFonts w:ascii="Times New Roman" w:hAnsi="Times New Roman"/>
          <w:b/>
          <w:bCs/>
          <w:sz w:val="24"/>
          <w:szCs w:val="24"/>
        </w:rPr>
        <w:t xml:space="preserve"> </w:t>
      </w:r>
      <w:r w:rsidRPr="009920B2">
        <w:rPr>
          <w:rFonts w:ascii="Times New Roman" w:hAnsi="Times New Roman"/>
          <w:sz w:val="24"/>
          <w:szCs w:val="24"/>
        </w:rPr>
        <w:t>– сумма задатка возвращается в течение 5 (пяти) рабочих дней со дня подписания указанного концессионного соглашения.</w:t>
      </w:r>
    </w:p>
    <w:p w:rsidR="000A6BEA" w:rsidRPr="009920B2" w:rsidRDefault="000A6BEA" w:rsidP="0006740F">
      <w:pPr>
        <w:numPr>
          <w:ilvl w:val="0"/>
          <w:numId w:val="41"/>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 xml:space="preserve">Задаток не возвращается Организатором Конкурса в случае отказа или уклонения Участника от подписания концессионного соглашения </w:t>
      </w:r>
      <w:r w:rsidRPr="0082028A">
        <w:rPr>
          <w:rFonts w:ascii="Times New Roman" w:hAnsi="Times New Roman"/>
          <w:sz w:val="24"/>
          <w:szCs w:val="24"/>
        </w:rPr>
        <w:t xml:space="preserve">на 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sidRPr="0082028A">
        <w:rPr>
          <w:rFonts w:ascii="Times New Roman" w:hAnsi="Times New Roman"/>
          <w:sz w:val="24"/>
          <w:szCs w:val="24"/>
        </w:rPr>
        <w:t xml:space="preserve"> на территории городского округа «город Якутск»</w:t>
      </w:r>
      <w:r w:rsidRPr="009920B2">
        <w:rPr>
          <w:rFonts w:ascii="Times New Roman" w:hAnsi="Times New Roman"/>
          <w:b/>
          <w:bCs/>
          <w:sz w:val="24"/>
          <w:szCs w:val="24"/>
        </w:rPr>
        <w:t xml:space="preserve"> </w:t>
      </w:r>
      <w:r w:rsidRPr="009920B2">
        <w:rPr>
          <w:rFonts w:ascii="Times New Roman" w:hAnsi="Times New Roman"/>
          <w:sz w:val="24"/>
          <w:szCs w:val="24"/>
        </w:rPr>
        <w:t>в течение срока, установленного для подписания концессионного соглашения конкурсной документацией.</w:t>
      </w:r>
    </w:p>
    <w:p w:rsidR="000A6BEA" w:rsidRPr="009920B2" w:rsidRDefault="000A6BEA" w:rsidP="0006740F">
      <w:pPr>
        <w:numPr>
          <w:ilvl w:val="0"/>
          <w:numId w:val="41"/>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Банковские реквизиты для возврата задатка:</w:t>
      </w:r>
    </w:p>
    <w:p w:rsidR="000A6BEA" w:rsidRPr="009920B2" w:rsidRDefault="000A6BEA" w:rsidP="0006740F">
      <w:pPr>
        <w:tabs>
          <w:tab w:val="left" w:pos="851"/>
        </w:tabs>
        <w:spacing w:after="0" w:line="240" w:lineRule="auto"/>
        <w:ind w:firstLine="567"/>
        <w:jc w:val="both"/>
        <w:rPr>
          <w:rFonts w:ascii="Times New Roman" w:hAnsi="Times New Roman"/>
          <w:sz w:val="24"/>
          <w:szCs w:val="24"/>
        </w:rPr>
      </w:pPr>
      <w:r w:rsidRPr="009920B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BEA" w:rsidRPr="009920B2" w:rsidRDefault="000A6BEA" w:rsidP="0006740F">
      <w:pPr>
        <w:numPr>
          <w:ilvl w:val="0"/>
          <w:numId w:val="41"/>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0A6BEA" w:rsidRPr="009920B2" w:rsidRDefault="000A6BEA" w:rsidP="0006740F">
      <w:pPr>
        <w:numPr>
          <w:ilvl w:val="0"/>
          <w:numId w:val="41"/>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суда общей юрисдикции в соответствии с действующим законодательством.</w:t>
      </w:r>
    </w:p>
    <w:p w:rsidR="000A6BEA" w:rsidRPr="009920B2" w:rsidRDefault="000A6BEA" w:rsidP="0006740F">
      <w:pPr>
        <w:numPr>
          <w:ilvl w:val="0"/>
          <w:numId w:val="41"/>
        </w:numPr>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Настоящий договор составлен в двух подлинных экземплярах, имеющих одинаковую юридическую силу для сторон.</w:t>
      </w:r>
    </w:p>
    <w:p w:rsidR="000A6BEA" w:rsidRDefault="000A6BEA" w:rsidP="0006740F">
      <w:pPr>
        <w:numPr>
          <w:ilvl w:val="0"/>
          <w:numId w:val="4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920B2">
        <w:rPr>
          <w:rFonts w:ascii="Times New Roman" w:hAnsi="Times New Roman"/>
          <w:sz w:val="24"/>
          <w:szCs w:val="24"/>
        </w:rPr>
        <w:t>Реквизиты Организатора Конкурса и Участника:</w:t>
      </w:r>
    </w:p>
    <w:p w:rsidR="000A6BEA" w:rsidRPr="009920B2" w:rsidRDefault="000A6BEA" w:rsidP="000A6BEA">
      <w:pPr>
        <w:tabs>
          <w:tab w:val="left" w:pos="1418"/>
        </w:tabs>
        <w:overflowPunct w:val="0"/>
        <w:autoSpaceDE w:val="0"/>
        <w:autoSpaceDN w:val="0"/>
        <w:adjustRightInd w:val="0"/>
        <w:spacing w:after="0" w:line="240" w:lineRule="auto"/>
        <w:ind w:left="709"/>
        <w:jc w:val="both"/>
        <w:textAlignment w:val="baseline"/>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68"/>
      </w:tblGrid>
      <w:tr w:rsidR="000A6BEA" w:rsidRPr="009920B2" w:rsidTr="00AC3C8F">
        <w:tc>
          <w:tcPr>
            <w:tcW w:w="2524" w:type="pct"/>
            <w:shd w:val="clear" w:color="auto" w:fill="auto"/>
          </w:tcPr>
          <w:p w:rsidR="000A6BEA" w:rsidRPr="009920B2" w:rsidRDefault="000A6BEA" w:rsidP="00AC3C8F">
            <w:pPr>
              <w:tabs>
                <w:tab w:val="left" w:pos="1418"/>
              </w:tabs>
              <w:spacing w:after="0" w:line="240" w:lineRule="auto"/>
              <w:jc w:val="both"/>
              <w:rPr>
                <w:rFonts w:ascii="Times New Roman" w:hAnsi="Times New Roman"/>
                <w:b/>
                <w:sz w:val="24"/>
                <w:szCs w:val="24"/>
              </w:rPr>
            </w:pPr>
            <w:r w:rsidRPr="009920B2">
              <w:rPr>
                <w:rFonts w:ascii="Times New Roman" w:hAnsi="Times New Roman"/>
                <w:b/>
                <w:sz w:val="24"/>
                <w:szCs w:val="24"/>
              </w:rPr>
              <w:t>Организатор конкурса:</w:t>
            </w:r>
          </w:p>
        </w:tc>
        <w:tc>
          <w:tcPr>
            <w:tcW w:w="2476" w:type="pct"/>
            <w:shd w:val="clear" w:color="auto" w:fill="auto"/>
          </w:tcPr>
          <w:p w:rsidR="000A6BEA" w:rsidRPr="009920B2" w:rsidRDefault="000A6BEA" w:rsidP="00AC3C8F">
            <w:pPr>
              <w:tabs>
                <w:tab w:val="left" w:pos="1418"/>
              </w:tabs>
              <w:spacing w:after="0" w:line="240" w:lineRule="auto"/>
              <w:jc w:val="both"/>
              <w:rPr>
                <w:rFonts w:ascii="Times New Roman" w:hAnsi="Times New Roman"/>
                <w:b/>
                <w:sz w:val="24"/>
                <w:szCs w:val="24"/>
              </w:rPr>
            </w:pPr>
            <w:r w:rsidRPr="009920B2">
              <w:rPr>
                <w:rFonts w:ascii="Times New Roman" w:hAnsi="Times New Roman"/>
                <w:b/>
                <w:sz w:val="24"/>
                <w:szCs w:val="24"/>
              </w:rPr>
              <w:t>Участник:</w:t>
            </w:r>
          </w:p>
        </w:tc>
      </w:tr>
      <w:tr w:rsidR="000A6BEA" w:rsidRPr="009920B2" w:rsidTr="00AC3C8F">
        <w:tc>
          <w:tcPr>
            <w:tcW w:w="2524" w:type="pct"/>
            <w:shd w:val="clear" w:color="auto" w:fill="auto"/>
          </w:tcPr>
          <w:p w:rsidR="000A6BEA" w:rsidRPr="009920B2" w:rsidRDefault="000A6BEA" w:rsidP="00AC3C8F">
            <w:pPr>
              <w:tabs>
                <w:tab w:val="left" w:pos="1418"/>
              </w:tabs>
              <w:spacing w:after="0" w:line="240" w:lineRule="auto"/>
              <w:jc w:val="both"/>
              <w:rPr>
                <w:rFonts w:ascii="Times New Roman" w:hAnsi="Times New Roman"/>
                <w:sz w:val="24"/>
                <w:szCs w:val="24"/>
              </w:rPr>
            </w:pPr>
          </w:p>
          <w:p w:rsidR="000A6BEA" w:rsidRPr="009920B2" w:rsidRDefault="000A6BEA" w:rsidP="00AC3C8F">
            <w:pPr>
              <w:tabs>
                <w:tab w:val="left" w:pos="1418"/>
              </w:tabs>
              <w:spacing w:after="0" w:line="240" w:lineRule="auto"/>
              <w:jc w:val="both"/>
              <w:rPr>
                <w:rFonts w:ascii="Times New Roman" w:hAnsi="Times New Roman"/>
                <w:sz w:val="24"/>
                <w:szCs w:val="24"/>
              </w:rPr>
            </w:pPr>
          </w:p>
          <w:p w:rsidR="000A6BEA" w:rsidRPr="009920B2" w:rsidRDefault="000A6BEA" w:rsidP="00AC3C8F">
            <w:pPr>
              <w:tabs>
                <w:tab w:val="left" w:pos="1418"/>
              </w:tabs>
              <w:spacing w:after="0" w:line="240" w:lineRule="auto"/>
              <w:jc w:val="both"/>
              <w:rPr>
                <w:rFonts w:ascii="Times New Roman" w:hAnsi="Times New Roman"/>
                <w:sz w:val="24"/>
                <w:szCs w:val="24"/>
              </w:rPr>
            </w:pPr>
          </w:p>
          <w:p w:rsidR="000A6BEA" w:rsidRPr="009920B2" w:rsidRDefault="000A6BEA" w:rsidP="00AC3C8F">
            <w:pPr>
              <w:tabs>
                <w:tab w:val="left" w:pos="1418"/>
              </w:tabs>
              <w:spacing w:after="0" w:line="240" w:lineRule="auto"/>
              <w:jc w:val="both"/>
              <w:rPr>
                <w:rFonts w:ascii="Times New Roman" w:hAnsi="Times New Roman"/>
                <w:sz w:val="24"/>
                <w:szCs w:val="24"/>
              </w:rPr>
            </w:pPr>
          </w:p>
          <w:p w:rsidR="000A6BEA" w:rsidRPr="009920B2" w:rsidRDefault="000A6BEA" w:rsidP="00AC3C8F">
            <w:pPr>
              <w:tabs>
                <w:tab w:val="left" w:pos="1418"/>
              </w:tabs>
              <w:spacing w:after="0" w:line="240" w:lineRule="auto"/>
              <w:rPr>
                <w:rFonts w:ascii="Times New Roman" w:hAnsi="Times New Roman"/>
                <w:sz w:val="24"/>
                <w:szCs w:val="24"/>
              </w:rPr>
            </w:pPr>
            <w:r w:rsidRPr="009920B2">
              <w:rPr>
                <w:rFonts w:ascii="Times New Roman" w:hAnsi="Times New Roman"/>
                <w:sz w:val="24"/>
                <w:szCs w:val="24"/>
              </w:rPr>
              <w:t xml:space="preserve">Организатор конкурса __________________ </w:t>
            </w:r>
          </w:p>
          <w:p w:rsidR="000A6BEA" w:rsidRPr="009920B2" w:rsidRDefault="000A6BEA" w:rsidP="00AC3C8F">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М.П.</w:t>
            </w:r>
          </w:p>
        </w:tc>
        <w:tc>
          <w:tcPr>
            <w:tcW w:w="2476" w:type="pct"/>
            <w:shd w:val="clear" w:color="auto" w:fill="auto"/>
          </w:tcPr>
          <w:p w:rsidR="000A6BEA" w:rsidRPr="009920B2" w:rsidRDefault="000A6BEA" w:rsidP="00AC3C8F">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w:t>
            </w:r>
          </w:p>
          <w:p w:rsidR="000A6BEA" w:rsidRPr="009920B2" w:rsidRDefault="000A6BEA" w:rsidP="00AC3C8F">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w:t>
            </w:r>
          </w:p>
          <w:p w:rsidR="000A6BEA" w:rsidRPr="009920B2" w:rsidRDefault="000A6BEA" w:rsidP="00AC3C8F">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w:t>
            </w:r>
          </w:p>
          <w:p w:rsidR="000A6BEA" w:rsidRPr="009920B2" w:rsidRDefault="000A6BEA" w:rsidP="00AC3C8F">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w:t>
            </w:r>
          </w:p>
          <w:p w:rsidR="000A6BEA" w:rsidRPr="009920B2" w:rsidRDefault="000A6BEA" w:rsidP="00AC3C8F">
            <w:pPr>
              <w:tabs>
                <w:tab w:val="left" w:pos="1418"/>
              </w:tabs>
              <w:spacing w:after="0" w:line="240" w:lineRule="auto"/>
              <w:jc w:val="both"/>
              <w:rPr>
                <w:rFonts w:ascii="Times New Roman" w:hAnsi="Times New Roman"/>
                <w:sz w:val="24"/>
                <w:szCs w:val="24"/>
              </w:rPr>
            </w:pPr>
          </w:p>
          <w:p w:rsidR="000A6BEA" w:rsidRPr="009920B2" w:rsidRDefault="000A6BEA" w:rsidP="00AC3C8F">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Участник __________________________</w:t>
            </w:r>
          </w:p>
          <w:p w:rsidR="000A6BEA" w:rsidRPr="009920B2" w:rsidRDefault="000A6BEA" w:rsidP="00AC3C8F">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М.П.</w:t>
            </w:r>
          </w:p>
        </w:tc>
      </w:tr>
    </w:tbl>
    <w:p w:rsidR="000A6BEA" w:rsidRPr="009920B2" w:rsidRDefault="000A6BEA" w:rsidP="000A6BEA">
      <w:pPr>
        <w:tabs>
          <w:tab w:val="left" w:pos="1418"/>
        </w:tabs>
        <w:spacing w:after="0" w:line="240" w:lineRule="auto"/>
        <w:ind w:left="709" w:hanging="709"/>
        <w:rPr>
          <w:rFonts w:ascii="Times New Roman" w:hAnsi="Times New Roman"/>
          <w:sz w:val="24"/>
          <w:szCs w:val="24"/>
        </w:rPr>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A6BEA" w:rsidRDefault="000A6BEA" w:rsidP="000A6BEA">
      <w:pPr>
        <w:ind w:right="110"/>
        <w:jc w:val="both"/>
      </w:pPr>
    </w:p>
    <w:p w:rsidR="0006740F" w:rsidRDefault="0006740F" w:rsidP="000A6BEA">
      <w:pPr>
        <w:ind w:right="110"/>
        <w:jc w:val="both"/>
      </w:pPr>
    </w:p>
    <w:p w:rsidR="0006740F" w:rsidRDefault="0006740F" w:rsidP="000A6BEA">
      <w:pPr>
        <w:ind w:right="110"/>
        <w:jc w:val="both"/>
      </w:pPr>
    </w:p>
    <w:p w:rsidR="0006740F" w:rsidRDefault="0006740F" w:rsidP="000A6BEA">
      <w:pPr>
        <w:ind w:right="110"/>
        <w:jc w:val="both"/>
      </w:pPr>
    </w:p>
    <w:p w:rsidR="0006740F" w:rsidRDefault="0006740F" w:rsidP="000A6BEA">
      <w:pPr>
        <w:ind w:right="110"/>
        <w:jc w:val="both"/>
      </w:pPr>
    </w:p>
    <w:p w:rsidR="0006740F" w:rsidRDefault="0006740F" w:rsidP="000A6BEA">
      <w:pPr>
        <w:ind w:right="110"/>
        <w:jc w:val="both"/>
      </w:pPr>
    </w:p>
    <w:p w:rsidR="0006740F" w:rsidRDefault="0006740F" w:rsidP="000A6BEA">
      <w:pPr>
        <w:ind w:right="110"/>
        <w:jc w:val="both"/>
      </w:pPr>
    </w:p>
    <w:p w:rsidR="000A6BEA" w:rsidRDefault="000A6BEA" w:rsidP="000A6BEA">
      <w:pPr>
        <w:ind w:right="110"/>
        <w:jc w:val="both"/>
      </w:pPr>
    </w:p>
    <w:p w:rsidR="000A6BEA" w:rsidRPr="00F81871" w:rsidRDefault="000A6BEA" w:rsidP="000A6BEA">
      <w:pPr>
        <w:spacing w:after="0" w:line="312" w:lineRule="auto"/>
        <w:jc w:val="right"/>
        <w:rPr>
          <w:rFonts w:ascii="Times New Roman" w:hAnsi="Times New Roman"/>
          <w:b/>
          <w:sz w:val="24"/>
          <w:szCs w:val="24"/>
        </w:rPr>
      </w:pPr>
      <w:r w:rsidRPr="00F81871">
        <w:rPr>
          <w:rFonts w:ascii="Times New Roman" w:hAnsi="Times New Roman"/>
          <w:b/>
          <w:sz w:val="24"/>
          <w:szCs w:val="24"/>
        </w:rPr>
        <w:lastRenderedPageBreak/>
        <w:t>Приложение № 6</w:t>
      </w:r>
    </w:p>
    <w:p w:rsidR="000A6BEA" w:rsidRPr="00F81871" w:rsidRDefault="000A6BEA" w:rsidP="000A6BEA">
      <w:pPr>
        <w:spacing w:after="0" w:line="312" w:lineRule="auto"/>
        <w:jc w:val="right"/>
        <w:rPr>
          <w:rFonts w:ascii="Times New Roman" w:hAnsi="Times New Roman"/>
          <w:b/>
          <w:sz w:val="24"/>
          <w:szCs w:val="24"/>
        </w:rPr>
      </w:pPr>
      <w:r>
        <w:rPr>
          <w:rFonts w:ascii="Times New Roman" w:hAnsi="Times New Roman"/>
          <w:b/>
          <w:sz w:val="24"/>
          <w:szCs w:val="24"/>
        </w:rPr>
        <w:t>К к</w:t>
      </w:r>
      <w:r w:rsidRPr="00F81871">
        <w:rPr>
          <w:rFonts w:ascii="Times New Roman" w:hAnsi="Times New Roman"/>
          <w:b/>
          <w:sz w:val="24"/>
          <w:szCs w:val="24"/>
        </w:rPr>
        <w:t xml:space="preserve">онкурсной документации </w:t>
      </w:r>
    </w:p>
    <w:p w:rsidR="000A6BEA" w:rsidRPr="00F81871" w:rsidRDefault="000A6BEA" w:rsidP="000A6BEA">
      <w:pPr>
        <w:spacing w:after="0" w:line="312" w:lineRule="auto"/>
        <w:jc w:val="center"/>
        <w:rPr>
          <w:rFonts w:ascii="Times New Roman" w:hAnsi="Times New Roman"/>
          <w:b/>
          <w:sz w:val="24"/>
          <w:szCs w:val="24"/>
        </w:rPr>
      </w:pPr>
    </w:p>
    <w:p w:rsidR="000A6BEA" w:rsidRPr="00C438B2" w:rsidRDefault="000A6BEA" w:rsidP="000A6BEA">
      <w:pPr>
        <w:spacing w:after="0" w:line="312" w:lineRule="auto"/>
        <w:jc w:val="center"/>
        <w:rPr>
          <w:rFonts w:ascii="Times New Roman" w:hAnsi="Times New Roman"/>
          <w:b/>
          <w:sz w:val="24"/>
          <w:szCs w:val="24"/>
        </w:rPr>
      </w:pPr>
      <w:r w:rsidRPr="00C438B2">
        <w:rPr>
          <w:rFonts w:ascii="Times New Roman" w:hAnsi="Times New Roman"/>
          <w:b/>
          <w:sz w:val="24"/>
          <w:szCs w:val="24"/>
        </w:rPr>
        <w:t xml:space="preserve">Сведения о земельных участках, предоставляемых для размещения </w:t>
      </w:r>
    </w:p>
    <w:p w:rsidR="000A6BEA" w:rsidRDefault="000A6BEA" w:rsidP="000A6BEA">
      <w:pPr>
        <w:spacing w:after="0" w:line="312" w:lineRule="auto"/>
        <w:jc w:val="center"/>
        <w:rPr>
          <w:rFonts w:ascii="Times New Roman" w:hAnsi="Times New Roman"/>
          <w:b/>
          <w:sz w:val="24"/>
          <w:szCs w:val="24"/>
        </w:rPr>
      </w:pPr>
      <w:r w:rsidRPr="00C438B2">
        <w:rPr>
          <w:rFonts w:ascii="Times New Roman" w:hAnsi="Times New Roman"/>
          <w:b/>
          <w:sz w:val="24"/>
          <w:szCs w:val="24"/>
        </w:rPr>
        <w:t>Объектов Концессионного соглашения</w:t>
      </w: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tbl>
      <w:tblPr>
        <w:tblStyle w:val="a4"/>
        <w:tblW w:w="5374" w:type="pct"/>
        <w:tblInd w:w="-572" w:type="dxa"/>
        <w:tblLayout w:type="fixed"/>
        <w:tblLook w:val="04A0" w:firstRow="1" w:lastRow="0" w:firstColumn="1" w:lastColumn="0" w:noHBand="0" w:noVBand="1"/>
      </w:tblPr>
      <w:tblGrid>
        <w:gridCol w:w="438"/>
        <w:gridCol w:w="1832"/>
        <w:gridCol w:w="1844"/>
        <w:gridCol w:w="1277"/>
        <w:gridCol w:w="991"/>
        <w:gridCol w:w="993"/>
        <w:gridCol w:w="993"/>
        <w:gridCol w:w="993"/>
        <w:gridCol w:w="987"/>
      </w:tblGrid>
      <w:tr w:rsidR="00FA2EF5" w:rsidRPr="0006740F" w:rsidTr="00FA2EF5">
        <w:tc>
          <w:tcPr>
            <w:tcW w:w="211" w:type="pct"/>
            <w:vMerge w:val="restar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w:t>
            </w:r>
          </w:p>
        </w:tc>
        <w:tc>
          <w:tcPr>
            <w:tcW w:w="885" w:type="pct"/>
            <w:vMerge w:val="restar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Адрес</w:t>
            </w:r>
          </w:p>
        </w:tc>
        <w:tc>
          <w:tcPr>
            <w:tcW w:w="891" w:type="pct"/>
            <w:vMerge w:val="restar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Кадастровый номер</w:t>
            </w:r>
          </w:p>
        </w:tc>
        <w:tc>
          <w:tcPr>
            <w:tcW w:w="1095" w:type="pct"/>
            <w:gridSpan w:val="2"/>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Кадастровая стоимость</w:t>
            </w:r>
          </w:p>
        </w:tc>
        <w:tc>
          <w:tcPr>
            <w:tcW w:w="960" w:type="pct"/>
            <w:gridSpan w:val="2"/>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Размер участка</w:t>
            </w:r>
          </w:p>
        </w:tc>
        <w:tc>
          <w:tcPr>
            <w:tcW w:w="959" w:type="pct"/>
            <w:gridSpan w:val="2"/>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Годовое начисление арендной платы с учетом льготы</w:t>
            </w:r>
          </w:p>
        </w:tc>
      </w:tr>
      <w:tr w:rsidR="00FA2EF5" w:rsidRPr="0006740F" w:rsidTr="00FA2EF5">
        <w:tc>
          <w:tcPr>
            <w:tcW w:w="211" w:type="pct"/>
            <w:vMerge/>
            <w:vAlign w:val="center"/>
          </w:tcPr>
          <w:p w:rsidR="000A6BEA" w:rsidRPr="0006740F" w:rsidRDefault="000A6BEA" w:rsidP="00AC3C8F">
            <w:pPr>
              <w:jc w:val="center"/>
              <w:rPr>
                <w:rFonts w:ascii="Times New Roman" w:hAnsi="Times New Roman" w:cs="Times New Roman"/>
                <w:color w:val="000000"/>
              </w:rPr>
            </w:pPr>
          </w:p>
        </w:tc>
        <w:tc>
          <w:tcPr>
            <w:tcW w:w="885" w:type="pct"/>
            <w:vMerge/>
            <w:vAlign w:val="center"/>
          </w:tcPr>
          <w:p w:rsidR="000A6BEA" w:rsidRPr="0006740F" w:rsidRDefault="000A6BEA" w:rsidP="00AC3C8F">
            <w:pPr>
              <w:jc w:val="center"/>
              <w:rPr>
                <w:rFonts w:ascii="Times New Roman" w:hAnsi="Times New Roman" w:cs="Times New Roman"/>
                <w:color w:val="000000"/>
              </w:rPr>
            </w:pPr>
          </w:p>
        </w:tc>
        <w:tc>
          <w:tcPr>
            <w:tcW w:w="891" w:type="pct"/>
            <w:vMerge/>
            <w:vAlign w:val="center"/>
          </w:tcPr>
          <w:p w:rsidR="000A6BEA" w:rsidRPr="0006740F" w:rsidRDefault="000A6BEA" w:rsidP="00AC3C8F">
            <w:pPr>
              <w:jc w:val="center"/>
              <w:rPr>
                <w:rFonts w:ascii="Times New Roman" w:hAnsi="Times New Roman" w:cs="Times New Roman"/>
                <w:color w:val="000000"/>
              </w:rPr>
            </w:pPr>
          </w:p>
        </w:tc>
        <w:tc>
          <w:tcPr>
            <w:tcW w:w="617"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Сумма</w:t>
            </w:r>
          </w:p>
        </w:tc>
        <w:tc>
          <w:tcPr>
            <w:tcW w:w="479"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Ед. изм</w:t>
            </w:r>
          </w:p>
        </w:tc>
        <w:tc>
          <w:tcPr>
            <w:tcW w:w="480"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Размер</w:t>
            </w:r>
          </w:p>
        </w:tc>
        <w:tc>
          <w:tcPr>
            <w:tcW w:w="480"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Ед.изм</w:t>
            </w:r>
          </w:p>
        </w:tc>
        <w:tc>
          <w:tcPr>
            <w:tcW w:w="480"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Сумма</w:t>
            </w:r>
          </w:p>
        </w:tc>
        <w:tc>
          <w:tcPr>
            <w:tcW w:w="479"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Ед. изм</w:t>
            </w:r>
          </w:p>
        </w:tc>
      </w:tr>
      <w:tr w:rsidR="00FA2EF5" w:rsidRPr="0006740F" w:rsidTr="00FA2EF5">
        <w:tc>
          <w:tcPr>
            <w:tcW w:w="211"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1</w:t>
            </w:r>
          </w:p>
        </w:tc>
        <w:tc>
          <w:tcPr>
            <w:tcW w:w="885" w:type="pct"/>
          </w:tcPr>
          <w:p w:rsidR="000A6BEA" w:rsidRPr="0006740F" w:rsidRDefault="000A6BEA" w:rsidP="00AC3C8F">
            <w:pPr>
              <w:rPr>
                <w:rFonts w:ascii="Times New Roman" w:hAnsi="Times New Roman" w:cs="Times New Roman"/>
              </w:rPr>
            </w:pPr>
            <w:r w:rsidRPr="0006740F">
              <w:rPr>
                <w:rFonts w:ascii="Times New Roman" w:hAnsi="Times New Roman" w:cs="Times New Roman"/>
              </w:rPr>
              <w:t xml:space="preserve">Пр. Ленина 35, </w:t>
            </w:r>
          </w:p>
          <w:p w:rsidR="000A6BEA" w:rsidRPr="0006740F" w:rsidRDefault="000A6BEA" w:rsidP="00AC3C8F">
            <w:pPr>
              <w:rPr>
                <w:rFonts w:ascii="Times New Roman" w:hAnsi="Times New Roman" w:cs="Times New Roman"/>
              </w:rPr>
            </w:pPr>
            <w:r w:rsidRPr="0006740F">
              <w:rPr>
                <w:rFonts w:ascii="Times New Roman" w:hAnsi="Times New Roman" w:cs="Times New Roman"/>
              </w:rPr>
              <w:t xml:space="preserve">Остановка «Площадь дружбы» </w:t>
            </w:r>
          </w:p>
        </w:tc>
        <w:tc>
          <w:tcPr>
            <w:tcW w:w="891"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14:36:105051:366</w:t>
            </w:r>
          </w:p>
        </w:tc>
        <w:tc>
          <w:tcPr>
            <w:tcW w:w="617"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769 267.17</w:t>
            </w:r>
          </w:p>
        </w:tc>
        <w:tc>
          <w:tcPr>
            <w:tcW w:w="479"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Руб.</w:t>
            </w:r>
          </w:p>
        </w:tc>
        <w:tc>
          <w:tcPr>
            <w:tcW w:w="480"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51</w:t>
            </w:r>
          </w:p>
        </w:tc>
        <w:tc>
          <w:tcPr>
            <w:tcW w:w="480" w:type="pct"/>
            <w:vAlign w:val="center"/>
          </w:tcPr>
          <w:p w:rsidR="000A6BEA" w:rsidRPr="0006740F" w:rsidRDefault="000A6BEA" w:rsidP="00AC3C8F">
            <w:pPr>
              <w:jc w:val="center"/>
              <w:rPr>
                <w:rFonts w:ascii="Times New Roman" w:hAnsi="Times New Roman" w:cs="Times New Roman"/>
                <w:color w:val="000000"/>
                <w:vertAlign w:val="superscript"/>
              </w:rPr>
            </w:pPr>
            <w:r w:rsidRPr="0006740F">
              <w:rPr>
                <w:rFonts w:ascii="Times New Roman" w:hAnsi="Times New Roman" w:cs="Times New Roman"/>
                <w:color w:val="000000"/>
              </w:rPr>
              <w:t>М</w:t>
            </w:r>
            <w:r w:rsidRPr="0006740F">
              <w:rPr>
                <w:rFonts w:ascii="Times New Roman" w:hAnsi="Times New Roman" w:cs="Times New Roman"/>
                <w:color w:val="000000"/>
                <w:vertAlign w:val="superscript"/>
              </w:rPr>
              <w:t>2</w:t>
            </w:r>
          </w:p>
        </w:tc>
        <w:tc>
          <w:tcPr>
            <w:tcW w:w="480"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7 692,67</w:t>
            </w:r>
          </w:p>
        </w:tc>
        <w:tc>
          <w:tcPr>
            <w:tcW w:w="479"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Руб.</w:t>
            </w:r>
          </w:p>
        </w:tc>
      </w:tr>
      <w:tr w:rsidR="00FA2EF5" w:rsidRPr="0006740F" w:rsidTr="00FA2EF5">
        <w:tc>
          <w:tcPr>
            <w:tcW w:w="211"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2</w:t>
            </w:r>
          </w:p>
        </w:tc>
        <w:tc>
          <w:tcPr>
            <w:tcW w:w="885" w:type="pct"/>
          </w:tcPr>
          <w:p w:rsidR="000A6BEA" w:rsidRPr="0006740F" w:rsidRDefault="000A6BEA" w:rsidP="00AC3C8F">
            <w:pPr>
              <w:rPr>
                <w:rFonts w:ascii="Times New Roman" w:hAnsi="Times New Roman" w:cs="Times New Roman"/>
              </w:rPr>
            </w:pPr>
            <w:r w:rsidRPr="0006740F">
              <w:rPr>
                <w:rFonts w:ascii="Times New Roman" w:hAnsi="Times New Roman" w:cs="Times New Roman"/>
              </w:rPr>
              <w:t xml:space="preserve">Ул. Дзержинского 42/3, </w:t>
            </w:r>
          </w:p>
          <w:p w:rsidR="000A6BEA" w:rsidRPr="0006740F" w:rsidRDefault="000A6BEA" w:rsidP="00AC3C8F">
            <w:pPr>
              <w:rPr>
                <w:rFonts w:ascii="Times New Roman" w:hAnsi="Times New Roman" w:cs="Times New Roman"/>
              </w:rPr>
            </w:pPr>
            <w:r w:rsidRPr="0006740F">
              <w:rPr>
                <w:rFonts w:ascii="Times New Roman" w:hAnsi="Times New Roman" w:cs="Times New Roman"/>
              </w:rPr>
              <w:t xml:space="preserve">Остановка «Молокозавод»   </w:t>
            </w:r>
          </w:p>
        </w:tc>
        <w:tc>
          <w:tcPr>
            <w:tcW w:w="891"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14:36:103019:316</w:t>
            </w:r>
          </w:p>
        </w:tc>
        <w:tc>
          <w:tcPr>
            <w:tcW w:w="617"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387052.38</w:t>
            </w:r>
          </w:p>
        </w:tc>
        <w:tc>
          <w:tcPr>
            <w:tcW w:w="479"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Руб.</w:t>
            </w:r>
          </w:p>
        </w:tc>
        <w:tc>
          <w:tcPr>
            <w:tcW w:w="480"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78</w:t>
            </w:r>
          </w:p>
        </w:tc>
        <w:tc>
          <w:tcPr>
            <w:tcW w:w="480" w:type="pct"/>
            <w:vAlign w:val="center"/>
          </w:tcPr>
          <w:p w:rsidR="000A6BEA" w:rsidRPr="0006740F" w:rsidRDefault="000A6BEA" w:rsidP="00AC3C8F">
            <w:pPr>
              <w:jc w:val="center"/>
              <w:rPr>
                <w:rFonts w:ascii="Times New Roman" w:hAnsi="Times New Roman" w:cs="Times New Roman"/>
                <w:color w:val="000000"/>
                <w:vertAlign w:val="superscript"/>
              </w:rPr>
            </w:pPr>
            <w:r w:rsidRPr="0006740F">
              <w:rPr>
                <w:rFonts w:ascii="Times New Roman" w:hAnsi="Times New Roman" w:cs="Times New Roman"/>
                <w:color w:val="000000"/>
              </w:rPr>
              <w:t>М</w:t>
            </w:r>
            <w:r w:rsidRPr="0006740F">
              <w:rPr>
                <w:rFonts w:ascii="Times New Roman" w:hAnsi="Times New Roman" w:cs="Times New Roman"/>
                <w:color w:val="000000"/>
                <w:vertAlign w:val="superscript"/>
              </w:rPr>
              <w:t>2</w:t>
            </w:r>
          </w:p>
        </w:tc>
        <w:tc>
          <w:tcPr>
            <w:tcW w:w="480"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3 870,52</w:t>
            </w:r>
          </w:p>
        </w:tc>
        <w:tc>
          <w:tcPr>
            <w:tcW w:w="479" w:type="pct"/>
            <w:vAlign w:val="center"/>
          </w:tcPr>
          <w:p w:rsidR="000A6BEA" w:rsidRPr="0006740F" w:rsidRDefault="000A6BEA" w:rsidP="00AC3C8F">
            <w:pPr>
              <w:jc w:val="center"/>
              <w:rPr>
                <w:rFonts w:ascii="Times New Roman" w:hAnsi="Times New Roman" w:cs="Times New Roman"/>
                <w:color w:val="000000"/>
              </w:rPr>
            </w:pPr>
            <w:r w:rsidRPr="0006740F">
              <w:rPr>
                <w:rFonts w:ascii="Times New Roman" w:hAnsi="Times New Roman" w:cs="Times New Roman"/>
                <w:color w:val="000000"/>
              </w:rPr>
              <w:t>Руб.</w:t>
            </w:r>
          </w:p>
        </w:tc>
      </w:tr>
      <w:tr w:rsidR="00FA2EF5" w:rsidRPr="0006740F" w:rsidTr="00FA2EF5">
        <w:tc>
          <w:tcPr>
            <w:tcW w:w="211" w:type="pct"/>
            <w:vAlign w:val="center"/>
          </w:tcPr>
          <w:p w:rsidR="000A6BEA" w:rsidRPr="0006740F" w:rsidRDefault="000A6BEA" w:rsidP="00AC3C8F">
            <w:pPr>
              <w:jc w:val="center"/>
              <w:rPr>
                <w:rFonts w:ascii="Times New Roman" w:hAnsi="Times New Roman" w:cs="Times New Roman"/>
                <w:color w:val="000000"/>
              </w:rPr>
            </w:pPr>
          </w:p>
        </w:tc>
        <w:tc>
          <w:tcPr>
            <w:tcW w:w="885" w:type="pct"/>
          </w:tcPr>
          <w:p w:rsidR="000A6BEA" w:rsidRPr="0006740F" w:rsidRDefault="000A6BEA" w:rsidP="00AC3C8F">
            <w:pPr>
              <w:rPr>
                <w:rFonts w:ascii="Times New Roman" w:hAnsi="Times New Roman" w:cs="Times New Roman"/>
              </w:rPr>
            </w:pPr>
          </w:p>
        </w:tc>
        <w:tc>
          <w:tcPr>
            <w:tcW w:w="891" w:type="pct"/>
            <w:vAlign w:val="center"/>
          </w:tcPr>
          <w:p w:rsidR="000A6BEA" w:rsidRPr="0006740F" w:rsidRDefault="000A6BEA" w:rsidP="00AC3C8F">
            <w:pPr>
              <w:jc w:val="center"/>
              <w:rPr>
                <w:rFonts w:ascii="Times New Roman" w:hAnsi="Times New Roman" w:cs="Times New Roman"/>
                <w:color w:val="000000"/>
              </w:rPr>
            </w:pPr>
          </w:p>
        </w:tc>
        <w:tc>
          <w:tcPr>
            <w:tcW w:w="617" w:type="pct"/>
            <w:vAlign w:val="center"/>
          </w:tcPr>
          <w:p w:rsidR="000A6BEA" w:rsidRPr="0006740F" w:rsidRDefault="000A6BEA" w:rsidP="00AC3C8F">
            <w:pPr>
              <w:jc w:val="center"/>
              <w:rPr>
                <w:rFonts w:ascii="Times New Roman" w:hAnsi="Times New Roman" w:cs="Times New Roman"/>
                <w:color w:val="000000"/>
              </w:rPr>
            </w:pPr>
          </w:p>
        </w:tc>
        <w:tc>
          <w:tcPr>
            <w:tcW w:w="479" w:type="pct"/>
            <w:vAlign w:val="center"/>
          </w:tcPr>
          <w:p w:rsidR="000A6BEA" w:rsidRPr="0006740F" w:rsidRDefault="000A6BEA" w:rsidP="00AC3C8F">
            <w:pPr>
              <w:jc w:val="center"/>
              <w:rPr>
                <w:rFonts w:ascii="Times New Roman" w:hAnsi="Times New Roman" w:cs="Times New Roman"/>
                <w:color w:val="000000"/>
              </w:rPr>
            </w:pPr>
          </w:p>
        </w:tc>
        <w:tc>
          <w:tcPr>
            <w:tcW w:w="480" w:type="pct"/>
            <w:vAlign w:val="center"/>
          </w:tcPr>
          <w:p w:rsidR="000A6BEA" w:rsidRPr="0006740F" w:rsidRDefault="000A6BEA" w:rsidP="00AC3C8F">
            <w:pPr>
              <w:jc w:val="center"/>
              <w:rPr>
                <w:rFonts w:ascii="Times New Roman" w:hAnsi="Times New Roman" w:cs="Times New Roman"/>
                <w:color w:val="000000"/>
              </w:rPr>
            </w:pPr>
          </w:p>
        </w:tc>
        <w:tc>
          <w:tcPr>
            <w:tcW w:w="480" w:type="pct"/>
            <w:vAlign w:val="center"/>
          </w:tcPr>
          <w:p w:rsidR="000A6BEA" w:rsidRPr="0006740F" w:rsidRDefault="000A6BEA" w:rsidP="00AC3C8F">
            <w:pPr>
              <w:jc w:val="center"/>
              <w:rPr>
                <w:rFonts w:ascii="Times New Roman" w:hAnsi="Times New Roman" w:cs="Times New Roman"/>
                <w:color w:val="000000"/>
              </w:rPr>
            </w:pPr>
          </w:p>
        </w:tc>
        <w:tc>
          <w:tcPr>
            <w:tcW w:w="480" w:type="pct"/>
          </w:tcPr>
          <w:p w:rsidR="000A6BEA" w:rsidRPr="0006740F" w:rsidRDefault="000A6BEA" w:rsidP="00AC3C8F">
            <w:pPr>
              <w:jc w:val="center"/>
              <w:rPr>
                <w:rFonts w:ascii="Times New Roman" w:hAnsi="Times New Roman" w:cs="Times New Roman"/>
                <w:color w:val="000000"/>
              </w:rPr>
            </w:pPr>
          </w:p>
        </w:tc>
        <w:tc>
          <w:tcPr>
            <w:tcW w:w="479" w:type="pct"/>
          </w:tcPr>
          <w:p w:rsidR="000A6BEA" w:rsidRPr="0006740F" w:rsidRDefault="000A6BEA" w:rsidP="00AC3C8F">
            <w:pPr>
              <w:jc w:val="center"/>
              <w:rPr>
                <w:rFonts w:ascii="Times New Roman" w:hAnsi="Times New Roman" w:cs="Times New Roman"/>
                <w:color w:val="000000"/>
              </w:rPr>
            </w:pPr>
          </w:p>
        </w:tc>
      </w:tr>
    </w:tbl>
    <w:p w:rsidR="000A6BEA" w:rsidRDefault="000A6BEA" w:rsidP="000A6BEA">
      <w:pPr>
        <w:ind w:right="110"/>
        <w:jc w:val="both"/>
      </w:pPr>
    </w:p>
    <w:p w:rsidR="000A6BEA" w:rsidRPr="00B6223D" w:rsidRDefault="000A6BEA" w:rsidP="000A6BEA">
      <w:pPr>
        <w:autoSpaceDE w:val="0"/>
        <w:autoSpaceDN w:val="0"/>
        <w:ind w:firstLine="426"/>
        <w:jc w:val="both"/>
        <w:rPr>
          <w:rFonts w:ascii="Times New Roman" w:hAnsi="Times New Roman" w:cs="Times New Roman"/>
          <w:sz w:val="24"/>
          <w:szCs w:val="24"/>
        </w:rPr>
      </w:pPr>
      <w:r w:rsidRPr="00B6223D">
        <w:rPr>
          <w:rFonts w:ascii="Times New Roman" w:hAnsi="Times New Roman" w:cs="Times New Roman"/>
          <w:color w:val="000000"/>
          <w:sz w:val="24"/>
          <w:szCs w:val="24"/>
        </w:rPr>
        <w:t>Годовое начисление арендной платы с учетом льготы</w:t>
      </w:r>
      <w:r w:rsidRPr="00B6223D">
        <w:rPr>
          <w:rFonts w:ascii="Times New Roman" w:hAnsi="Times New Roman" w:cs="Times New Roman"/>
          <w:sz w:val="24"/>
          <w:szCs w:val="24"/>
        </w:rPr>
        <w:t xml:space="preserve"> </w:t>
      </w:r>
      <w:r>
        <w:rPr>
          <w:rFonts w:ascii="Times New Roman" w:hAnsi="Times New Roman" w:cs="Times New Roman"/>
          <w:sz w:val="24"/>
          <w:szCs w:val="24"/>
        </w:rPr>
        <w:t>согласно п. 7_2</w:t>
      </w:r>
      <w:r w:rsidRPr="00B6223D">
        <w:rPr>
          <w:rFonts w:ascii="Times New Roman" w:hAnsi="Times New Roman" w:cs="Times New Roman"/>
          <w:sz w:val="24"/>
          <w:szCs w:val="24"/>
        </w:rPr>
        <w:t xml:space="preserve"> </w:t>
      </w:r>
      <w:r>
        <w:rPr>
          <w:rFonts w:ascii="Times New Roman" w:hAnsi="Times New Roman" w:cs="Times New Roman"/>
          <w:sz w:val="24"/>
          <w:szCs w:val="24"/>
        </w:rPr>
        <w:t>П</w:t>
      </w:r>
      <w:r w:rsidRPr="00B6223D">
        <w:rPr>
          <w:rFonts w:ascii="Times New Roman" w:hAnsi="Times New Roman" w:cs="Times New Roman"/>
          <w:sz w:val="24"/>
          <w:szCs w:val="24"/>
        </w:rPr>
        <w:t>риложения №2 к нормативному правовому акту Якутской городской Думы от 20 ноября 2013 г. №158-НПА</w:t>
      </w:r>
      <w:r>
        <w:rPr>
          <w:rFonts w:ascii="Times New Roman" w:hAnsi="Times New Roman" w:cs="Times New Roman"/>
          <w:sz w:val="24"/>
          <w:szCs w:val="24"/>
        </w:rPr>
        <w:t xml:space="preserve"> «</w:t>
      </w:r>
      <w:r w:rsidRPr="00B6223D">
        <w:rPr>
          <w:rFonts w:ascii="Times New Roman" w:hAnsi="Times New Roman" w:cs="Times New Roman"/>
          <w:sz w:val="24"/>
          <w:szCs w:val="24"/>
        </w:rPr>
        <w:t>Об утверждении базовых ставок, льгот и сроков внесения арендной платы за земельные участки, находящихся в собственности городского округа «город Якутск», начисление арендн</w:t>
      </w:r>
      <w:r>
        <w:rPr>
          <w:rFonts w:ascii="Times New Roman" w:hAnsi="Times New Roman" w:cs="Times New Roman"/>
          <w:sz w:val="24"/>
          <w:szCs w:val="24"/>
        </w:rPr>
        <w:t xml:space="preserve">ой платы за земельные участки </w:t>
      </w:r>
      <w:r w:rsidRPr="00B6223D">
        <w:rPr>
          <w:rFonts w:ascii="Times New Roman" w:hAnsi="Times New Roman" w:cs="Times New Roman"/>
          <w:sz w:val="24"/>
          <w:szCs w:val="24"/>
        </w:rPr>
        <w:t xml:space="preserve">для посадки и высадки пассажиров и их сопутствующего обслуживания (согласно приказа Министерства экономического развития РФ №540 от 01.09.2015 г.) базовая ставка арендной платы установлена в размере </w:t>
      </w:r>
      <w:r w:rsidRPr="00B6223D">
        <w:rPr>
          <w:rFonts w:ascii="Times New Roman" w:hAnsi="Times New Roman" w:cs="Times New Roman"/>
          <w:b/>
          <w:bCs/>
          <w:sz w:val="24"/>
          <w:szCs w:val="24"/>
        </w:rPr>
        <w:t>1 %</w:t>
      </w:r>
      <w:r w:rsidRPr="00B6223D">
        <w:rPr>
          <w:rFonts w:ascii="Times New Roman" w:hAnsi="Times New Roman" w:cs="Times New Roman"/>
          <w:sz w:val="24"/>
          <w:szCs w:val="24"/>
        </w:rPr>
        <w:t xml:space="preserve"> от кадастровой стоимости земельного участка. </w:t>
      </w: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jc w:val="center"/>
        <w:rPr>
          <w:rFonts w:ascii="Times New Roman" w:hAnsi="Times New Roman"/>
          <w:b/>
          <w:sz w:val="24"/>
          <w:szCs w:val="24"/>
        </w:rPr>
      </w:pPr>
    </w:p>
    <w:p w:rsidR="000A6BEA" w:rsidRDefault="000A6BEA" w:rsidP="000A6BEA">
      <w:pPr>
        <w:spacing w:after="0" w:line="312" w:lineRule="auto"/>
        <w:rPr>
          <w:rFonts w:ascii="Times New Roman" w:hAnsi="Times New Roman"/>
          <w:b/>
          <w:sz w:val="24"/>
          <w:szCs w:val="24"/>
        </w:rPr>
      </w:pPr>
    </w:p>
    <w:p w:rsidR="000A6BEA" w:rsidRDefault="000A6BEA" w:rsidP="000A6BEA">
      <w:pPr>
        <w:spacing w:after="0" w:line="312" w:lineRule="auto"/>
        <w:rPr>
          <w:rFonts w:ascii="Times New Roman" w:hAnsi="Times New Roman"/>
          <w:b/>
          <w:sz w:val="24"/>
          <w:szCs w:val="24"/>
        </w:rPr>
      </w:pPr>
    </w:p>
    <w:p w:rsidR="000A6BEA" w:rsidRDefault="000A6BEA" w:rsidP="000A6BEA">
      <w:pPr>
        <w:spacing w:after="0" w:line="312" w:lineRule="auto"/>
        <w:rPr>
          <w:rFonts w:ascii="Times New Roman" w:hAnsi="Times New Roman"/>
          <w:b/>
          <w:sz w:val="24"/>
          <w:szCs w:val="24"/>
        </w:rPr>
      </w:pPr>
    </w:p>
    <w:p w:rsidR="0006740F" w:rsidRDefault="0006740F" w:rsidP="000A6BEA">
      <w:pPr>
        <w:spacing w:after="0" w:line="312" w:lineRule="auto"/>
        <w:rPr>
          <w:rFonts w:ascii="Times New Roman" w:hAnsi="Times New Roman"/>
          <w:b/>
          <w:sz w:val="24"/>
          <w:szCs w:val="24"/>
        </w:rPr>
      </w:pPr>
    </w:p>
    <w:p w:rsidR="0006740F" w:rsidRDefault="0006740F" w:rsidP="000A6BEA">
      <w:pPr>
        <w:spacing w:after="0" w:line="312" w:lineRule="auto"/>
        <w:rPr>
          <w:rFonts w:ascii="Times New Roman" w:hAnsi="Times New Roman"/>
          <w:b/>
          <w:sz w:val="24"/>
          <w:szCs w:val="24"/>
        </w:rPr>
      </w:pPr>
    </w:p>
    <w:p w:rsidR="0006740F" w:rsidRDefault="0006740F" w:rsidP="000A6BEA">
      <w:pPr>
        <w:spacing w:after="0" w:line="312" w:lineRule="auto"/>
        <w:rPr>
          <w:rFonts w:ascii="Times New Roman" w:hAnsi="Times New Roman"/>
          <w:b/>
          <w:sz w:val="24"/>
          <w:szCs w:val="24"/>
        </w:rPr>
      </w:pPr>
    </w:p>
    <w:p w:rsidR="000A6BEA" w:rsidRDefault="000A6BEA" w:rsidP="000A6BEA">
      <w:pPr>
        <w:spacing w:after="0" w:line="312" w:lineRule="auto"/>
        <w:rPr>
          <w:rFonts w:ascii="Times New Roman" w:hAnsi="Times New Roman"/>
          <w:b/>
          <w:sz w:val="24"/>
          <w:szCs w:val="24"/>
        </w:rPr>
      </w:pPr>
    </w:p>
    <w:p w:rsidR="000A6BEA" w:rsidRPr="00C438B2" w:rsidRDefault="000A6BEA" w:rsidP="000A6BEA">
      <w:pPr>
        <w:shd w:val="clear" w:color="auto" w:fill="FFFFFF"/>
        <w:spacing w:after="0" w:line="240" w:lineRule="auto"/>
        <w:jc w:val="right"/>
        <w:rPr>
          <w:rFonts w:ascii="Times New Roman" w:hAnsi="Times New Roman"/>
          <w:b/>
          <w:kern w:val="2"/>
          <w:sz w:val="24"/>
          <w:szCs w:val="24"/>
        </w:rPr>
      </w:pPr>
      <w:r w:rsidRPr="00C438B2">
        <w:rPr>
          <w:rFonts w:ascii="Times New Roman" w:hAnsi="Times New Roman"/>
          <w:b/>
          <w:kern w:val="2"/>
          <w:sz w:val="24"/>
          <w:szCs w:val="24"/>
        </w:rPr>
        <w:t xml:space="preserve">Приложение № </w:t>
      </w:r>
      <w:r>
        <w:rPr>
          <w:rFonts w:ascii="Times New Roman" w:hAnsi="Times New Roman"/>
          <w:b/>
          <w:kern w:val="2"/>
          <w:sz w:val="24"/>
          <w:szCs w:val="24"/>
        </w:rPr>
        <w:t>7</w:t>
      </w:r>
    </w:p>
    <w:p w:rsidR="000A6BEA" w:rsidRPr="00C438B2" w:rsidRDefault="000A6BEA" w:rsidP="000A6BEA">
      <w:pPr>
        <w:shd w:val="clear" w:color="auto" w:fill="FFFFFF"/>
        <w:spacing w:after="0" w:line="240" w:lineRule="auto"/>
        <w:jc w:val="right"/>
        <w:rPr>
          <w:rFonts w:ascii="Times New Roman" w:hAnsi="Times New Roman"/>
          <w:b/>
          <w:kern w:val="2"/>
          <w:sz w:val="24"/>
          <w:szCs w:val="24"/>
        </w:rPr>
      </w:pPr>
      <w:r>
        <w:rPr>
          <w:rFonts w:ascii="Times New Roman" w:hAnsi="Times New Roman"/>
          <w:b/>
          <w:kern w:val="2"/>
          <w:sz w:val="24"/>
          <w:szCs w:val="24"/>
        </w:rPr>
        <w:t>К конкурсной документации</w:t>
      </w:r>
      <w:r w:rsidRPr="00C438B2">
        <w:rPr>
          <w:rFonts w:ascii="Times New Roman" w:hAnsi="Times New Roman"/>
          <w:b/>
          <w:kern w:val="2"/>
          <w:sz w:val="24"/>
          <w:szCs w:val="24"/>
        </w:rPr>
        <w:t xml:space="preserve"> </w:t>
      </w:r>
    </w:p>
    <w:p w:rsidR="000A6BEA" w:rsidRPr="000916FD" w:rsidRDefault="000A6BEA" w:rsidP="000A6BEA">
      <w:pPr>
        <w:autoSpaceDE w:val="0"/>
        <w:autoSpaceDN w:val="0"/>
        <w:adjustRightInd w:val="0"/>
        <w:spacing w:after="0" w:line="240" w:lineRule="auto"/>
        <w:rPr>
          <w:rFonts w:ascii="Times New Roman" w:hAnsi="Times New Roman"/>
          <w:b/>
          <w:bCs/>
          <w:color w:val="000000"/>
          <w:sz w:val="28"/>
          <w:szCs w:val="28"/>
        </w:rPr>
      </w:pPr>
    </w:p>
    <w:p w:rsidR="000A6BEA" w:rsidRPr="00214774" w:rsidRDefault="000A6BEA" w:rsidP="000A6BEA">
      <w:pPr>
        <w:spacing w:after="0" w:line="312" w:lineRule="auto"/>
        <w:jc w:val="center"/>
        <w:rPr>
          <w:rFonts w:ascii="Times New Roman" w:hAnsi="Times New Roman"/>
          <w:b/>
          <w:sz w:val="24"/>
          <w:szCs w:val="24"/>
        </w:rPr>
      </w:pPr>
      <w:r w:rsidRPr="00214774">
        <w:rPr>
          <w:rFonts w:ascii="Times New Roman" w:hAnsi="Times New Roman"/>
          <w:b/>
          <w:sz w:val="24"/>
          <w:szCs w:val="24"/>
        </w:rPr>
        <w:t>Т</w:t>
      </w:r>
      <w:r>
        <w:rPr>
          <w:rFonts w:ascii="Times New Roman" w:hAnsi="Times New Roman"/>
          <w:b/>
          <w:sz w:val="24"/>
          <w:szCs w:val="24"/>
        </w:rPr>
        <w:t>ехнические т</w:t>
      </w:r>
      <w:r w:rsidRPr="00214774">
        <w:rPr>
          <w:rFonts w:ascii="Times New Roman" w:hAnsi="Times New Roman"/>
          <w:b/>
          <w:sz w:val="24"/>
          <w:szCs w:val="24"/>
        </w:rPr>
        <w:t xml:space="preserve">ребования по организации деятельности и обустройства </w:t>
      </w:r>
    </w:p>
    <w:p w:rsidR="000A6BEA" w:rsidRPr="00214774" w:rsidRDefault="000A6BEA" w:rsidP="000A6BEA">
      <w:pPr>
        <w:spacing w:after="0" w:line="312" w:lineRule="auto"/>
        <w:jc w:val="center"/>
        <w:rPr>
          <w:rFonts w:ascii="Times New Roman" w:hAnsi="Times New Roman"/>
          <w:b/>
          <w:sz w:val="24"/>
          <w:szCs w:val="24"/>
        </w:rPr>
      </w:pPr>
      <w:r>
        <w:rPr>
          <w:rFonts w:ascii="Times New Roman" w:hAnsi="Times New Roman"/>
          <w:b/>
          <w:sz w:val="24"/>
          <w:szCs w:val="24"/>
        </w:rPr>
        <w:t>НТО «Теплая автобусная останов</w:t>
      </w:r>
      <w:r w:rsidRPr="00214774">
        <w:rPr>
          <w:rFonts w:ascii="Times New Roman" w:hAnsi="Times New Roman"/>
          <w:b/>
          <w:sz w:val="24"/>
          <w:szCs w:val="24"/>
        </w:rPr>
        <w:t>к</w:t>
      </w:r>
      <w:r>
        <w:rPr>
          <w:rFonts w:ascii="Times New Roman" w:hAnsi="Times New Roman"/>
          <w:b/>
          <w:sz w:val="24"/>
          <w:szCs w:val="24"/>
        </w:rPr>
        <w:t>а»</w:t>
      </w:r>
      <w:r w:rsidRPr="00214774">
        <w:rPr>
          <w:rFonts w:ascii="Times New Roman" w:hAnsi="Times New Roman"/>
          <w:b/>
          <w:sz w:val="24"/>
          <w:szCs w:val="24"/>
        </w:rPr>
        <w:t xml:space="preserve"> на территории </w:t>
      </w:r>
    </w:p>
    <w:p w:rsidR="000A6BEA" w:rsidRDefault="000A6BEA" w:rsidP="000A6BEA">
      <w:pPr>
        <w:spacing w:after="0" w:line="312" w:lineRule="auto"/>
        <w:jc w:val="center"/>
        <w:rPr>
          <w:rFonts w:ascii="Times New Roman" w:hAnsi="Times New Roman"/>
          <w:b/>
          <w:sz w:val="24"/>
          <w:szCs w:val="24"/>
        </w:rPr>
      </w:pPr>
      <w:r w:rsidRPr="00214774">
        <w:rPr>
          <w:rFonts w:ascii="Times New Roman" w:hAnsi="Times New Roman"/>
          <w:b/>
          <w:sz w:val="24"/>
          <w:szCs w:val="24"/>
        </w:rPr>
        <w:t>г</w:t>
      </w:r>
      <w:r>
        <w:rPr>
          <w:rFonts w:ascii="Times New Roman" w:hAnsi="Times New Roman"/>
          <w:b/>
          <w:sz w:val="24"/>
          <w:szCs w:val="24"/>
        </w:rPr>
        <w:t>ородского округа «город Якутск»</w:t>
      </w:r>
    </w:p>
    <w:p w:rsidR="000A6BEA" w:rsidRPr="00FE51B5" w:rsidRDefault="000A6BEA" w:rsidP="000A6BEA">
      <w:pPr>
        <w:spacing w:after="0" w:line="312" w:lineRule="auto"/>
        <w:jc w:val="center"/>
        <w:rPr>
          <w:rFonts w:ascii="Times New Roman" w:hAnsi="Times New Roman"/>
          <w:b/>
          <w:sz w:val="24"/>
          <w:szCs w:val="24"/>
        </w:rPr>
      </w:pPr>
    </w:p>
    <w:p w:rsidR="000A6BEA" w:rsidRPr="00214774" w:rsidRDefault="000A6BEA" w:rsidP="000A6BEA">
      <w:pPr>
        <w:spacing w:after="0" w:line="312" w:lineRule="auto"/>
        <w:ind w:firstLine="709"/>
        <w:jc w:val="both"/>
        <w:rPr>
          <w:rFonts w:ascii="Times New Roman" w:hAnsi="Times New Roman"/>
          <w:sz w:val="24"/>
          <w:szCs w:val="24"/>
        </w:rPr>
      </w:pPr>
      <w:r w:rsidRPr="006D3700">
        <w:rPr>
          <w:sz w:val="28"/>
          <w:szCs w:val="28"/>
        </w:rPr>
        <w:t xml:space="preserve">1. </w:t>
      </w:r>
      <w:r w:rsidRPr="00694F5E">
        <w:rPr>
          <w:rFonts w:ascii="Times New Roman" w:hAnsi="Times New Roman" w:cs="Times New Roman"/>
          <w:sz w:val="24"/>
          <w:szCs w:val="24"/>
        </w:rPr>
        <w:t xml:space="preserve">НТО </w:t>
      </w:r>
      <w:r w:rsidRPr="006D3700">
        <w:rPr>
          <w:sz w:val="28"/>
          <w:szCs w:val="28"/>
        </w:rPr>
        <w:t>«</w:t>
      </w:r>
      <w:r>
        <w:rPr>
          <w:rFonts w:ascii="Times New Roman" w:hAnsi="Times New Roman"/>
          <w:sz w:val="24"/>
          <w:szCs w:val="24"/>
        </w:rPr>
        <w:t>Теплая автобусная остановка</w:t>
      </w:r>
      <w:r w:rsidRPr="006D3700">
        <w:rPr>
          <w:rFonts w:ascii="Times New Roman" w:hAnsi="Times New Roman"/>
          <w:sz w:val="24"/>
          <w:szCs w:val="24"/>
        </w:rPr>
        <w:t xml:space="preserve">» размещаются на прилегающей </w:t>
      </w:r>
      <w:r>
        <w:rPr>
          <w:rFonts w:ascii="Times New Roman" w:hAnsi="Times New Roman"/>
          <w:sz w:val="24"/>
          <w:szCs w:val="24"/>
        </w:rPr>
        <w:t xml:space="preserve">к </w:t>
      </w:r>
      <w:r w:rsidRPr="006D3700">
        <w:rPr>
          <w:rFonts w:ascii="Times New Roman" w:hAnsi="Times New Roman"/>
          <w:sz w:val="24"/>
          <w:szCs w:val="24"/>
        </w:rPr>
        <w:t>площадк</w:t>
      </w:r>
      <w:r>
        <w:rPr>
          <w:rFonts w:ascii="Times New Roman" w:hAnsi="Times New Roman"/>
          <w:sz w:val="24"/>
          <w:szCs w:val="24"/>
        </w:rPr>
        <w:t>ам</w:t>
      </w:r>
      <w:r w:rsidRPr="006D3700">
        <w:rPr>
          <w:rFonts w:ascii="Times New Roman" w:hAnsi="Times New Roman"/>
          <w:sz w:val="24"/>
          <w:szCs w:val="24"/>
        </w:rPr>
        <w:t xml:space="preserve"> ожидания пассажиров</w:t>
      </w:r>
      <w:r w:rsidRPr="0082028A">
        <w:rPr>
          <w:rFonts w:ascii="Times New Roman" w:hAnsi="Times New Roman"/>
          <w:sz w:val="24"/>
          <w:szCs w:val="24"/>
        </w:rPr>
        <w:t xml:space="preserve"> </w:t>
      </w:r>
      <w:r w:rsidRPr="006D3700">
        <w:rPr>
          <w:rFonts w:ascii="Times New Roman" w:hAnsi="Times New Roman"/>
          <w:sz w:val="24"/>
          <w:szCs w:val="24"/>
        </w:rPr>
        <w:t>территории.</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2. Площадь под размещение</w:t>
      </w:r>
      <w:r>
        <w:rPr>
          <w:rFonts w:ascii="Times New Roman" w:hAnsi="Times New Roman"/>
          <w:sz w:val="24"/>
          <w:szCs w:val="24"/>
        </w:rPr>
        <w:t xml:space="preserve"> НТО</w:t>
      </w:r>
      <w:r w:rsidRPr="00214774">
        <w:rPr>
          <w:rFonts w:ascii="Times New Roman" w:hAnsi="Times New Roman"/>
          <w:sz w:val="24"/>
          <w:szCs w:val="24"/>
        </w:rPr>
        <w:t xml:space="preserve"> </w:t>
      </w:r>
      <w:r>
        <w:rPr>
          <w:rFonts w:ascii="Times New Roman" w:hAnsi="Times New Roman"/>
          <w:sz w:val="24"/>
          <w:szCs w:val="24"/>
        </w:rPr>
        <w:t>«Теплая автобусная</w:t>
      </w:r>
      <w:r w:rsidRPr="00214774">
        <w:rPr>
          <w:rFonts w:ascii="Times New Roman" w:hAnsi="Times New Roman"/>
          <w:sz w:val="24"/>
          <w:szCs w:val="24"/>
        </w:rPr>
        <w:t xml:space="preserve"> ост</w:t>
      </w:r>
      <w:r>
        <w:rPr>
          <w:rFonts w:ascii="Times New Roman" w:hAnsi="Times New Roman"/>
          <w:sz w:val="24"/>
          <w:szCs w:val="24"/>
        </w:rPr>
        <w:t>ановка» должна составлять не менее 36 кв.м. и не более 50</w:t>
      </w:r>
      <w:r w:rsidRPr="00214774">
        <w:rPr>
          <w:rFonts w:ascii="Times New Roman" w:hAnsi="Times New Roman"/>
          <w:sz w:val="24"/>
          <w:szCs w:val="24"/>
        </w:rPr>
        <w:t xml:space="preserve"> кв.м. в зависимости от пассажиропотока.</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 xml:space="preserve">3. </w:t>
      </w:r>
      <w:r>
        <w:rPr>
          <w:rFonts w:ascii="Times New Roman" w:hAnsi="Times New Roman"/>
          <w:sz w:val="24"/>
          <w:szCs w:val="24"/>
        </w:rPr>
        <w:t xml:space="preserve">Режим работы НТО «Теплая автобусная остановка» </w:t>
      </w:r>
      <w:r w:rsidRPr="00214774">
        <w:rPr>
          <w:rFonts w:ascii="Times New Roman" w:hAnsi="Times New Roman"/>
          <w:sz w:val="24"/>
          <w:szCs w:val="24"/>
        </w:rPr>
        <w:t>от начала и до окончани</w:t>
      </w:r>
      <w:r>
        <w:rPr>
          <w:rFonts w:ascii="Times New Roman" w:hAnsi="Times New Roman"/>
          <w:sz w:val="24"/>
          <w:szCs w:val="24"/>
        </w:rPr>
        <w:t>я движения автобусных маршрутов</w:t>
      </w:r>
      <w:r w:rsidRPr="00214774">
        <w:rPr>
          <w:rFonts w:ascii="Times New Roman" w:hAnsi="Times New Roman"/>
          <w:sz w:val="24"/>
          <w:szCs w:val="24"/>
        </w:rPr>
        <w:t>.</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 xml:space="preserve">4. </w:t>
      </w:r>
      <w:r>
        <w:rPr>
          <w:rFonts w:ascii="Times New Roman" w:hAnsi="Times New Roman"/>
          <w:sz w:val="24"/>
          <w:szCs w:val="24"/>
        </w:rPr>
        <w:t>П</w:t>
      </w:r>
      <w:r w:rsidRPr="00214774">
        <w:rPr>
          <w:rFonts w:ascii="Times New Roman" w:hAnsi="Times New Roman"/>
          <w:sz w:val="24"/>
          <w:szCs w:val="24"/>
        </w:rPr>
        <w:t>лощадь</w:t>
      </w:r>
      <w:r>
        <w:rPr>
          <w:rFonts w:ascii="Times New Roman" w:hAnsi="Times New Roman"/>
          <w:sz w:val="24"/>
          <w:szCs w:val="24"/>
        </w:rPr>
        <w:t xml:space="preserve"> под предпринимательскую деятельность</w:t>
      </w:r>
      <w:r w:rsidRPr="00214774">
        <w:rPr>
          <w:rFonts w:ascii="Times New Roman" w:hAnsi="Times New Roman"/>
          <w:sz w:val="24"/>
          <w:szCs w:val="24"/>
        </w:rPr>
        <w:t xml:space="preserve"> не должна превы</w:t>
      </w:r>
      <w:r>
        <w:rPr>
          <w:rFonts w:ascii="Times New Roman" w:hAnsi="Times New Roman"/>
          <w:sz w:val="24"/>
          <w:szCs w:val="24"/>
        </w:rPr>
        <w:t>шать 50% от общей площади НТО «Теплая автобусная остановка», 50</w:t>
      </w:r>
      <w:r w:rsidRPr="00214774">
        <w:rPr>
          <w:rFonts w:ascii="Times New Roman" w:hAnsi="Times New Roman"/>
          <w:sz w:val="24"/>
          <w:szCs w:val="24"/>
        </w:rPr>
        <w:t>% от общей площади предназначена для размещение мест ожидания пассажиров:</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4.1. Допускается продажа непродовольственных товаров, печатных изданий. Возможна продажа продовольственных товаров при обязательном соблюдении правил продажи, условий хранения и санитарно- эпидемиологических требований;</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4.2. Запрещается продажа подакцизных товаров.</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 Внутри павильона устанавливается не менее двух мониторов с минимальным размером диагонали 32 дюйма (81 см):</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5.1. Вывод на первый монитор программы для слежения за прибывающими автобусами в реальном времени;</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5.2. Вывод на второй монитор не менее двух камер для слежения за прилегающей территорией теплой автобусной остановки.</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6. Установка терминала для пополнения средств на транспортной карте:</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6.1. Допускается размещение терминалов по предоставлению государственных услуг для населения ГО «город Якутск».</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7. Обеспечение наличия панорамных окон (высота не менее 1500мм, длина не менее 2000мм), открывающих обзор площадки для высадки и посадки пассажиров, а также проезжей части.</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8. Обеспечение наличия</w:t>
      </w:r>
      <w:r>
        <w:rPr>
          <w:rFonts w:ascii="Times New Roman" w:hAnsi="Times New Roman"/>
          <w:sz w:val="24"/>
          <w:szCs w:val="24"/>
        </w:rPr>
        <w:t xml:space="preserve"> видео охранных систем наблюдения,</w:t>
      </w:r>
      <w:r w:rsidRPr="00214774">
        <w:rPr>
          <w:rFonts w:ascii="Times New Roman" w:hAnsi="Times New Roman"/>
          <w:sz w:val="24"/>
          <w:szCs w:val="24"/>
        </w:rPr>
        <w:t xml:space="preserve"> кнопки вызова охранного предприятия и наличие аптечки для оказания первой медицинской помощи.</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9. Установка скамеек и кресел, не менее 10 (десяти) посадочных мест.</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10. Обеспечение наличия пандуса для кресел-колясок.</w:t>
      </w:r>
    </w:p>
    <w:p w:rsidR="000A6BEA" w:rsidRDefault="000A6BEA" w:rsidP="000A6BEA">
      <w:pPr>
        <w:pStyle w:val="ConsPlusNormal"/>
        <w:spacing w:line="312" w:lineRule="auto"/>
        <w:ind w:firstLine="540"/>
        <w:jc w:val="both"/>
        <w:rPr>
          <w:rFonts w:ascii="Times New Roman" w:hAnsi="Times New Roman" w:cs="Times New Roman"/>
          <w:sz w:val="24"/>
          <w:szCs w:val="24"/>
        </w:rPr>
      </w:pPr>
      <w:r w:rsidRPr="00214774">
        <w:rPr>
          <w:rFonts w:ascii="Times New Roman" w:hAnsi="Times New Roman" w:cs="Times New Roman"/>
          <w:sz w:val="24"/>
          <w:szCs w:val="24"/>
        </w:rPr>
        <w:tab/>
        <w:t xml:space="preserve">11. </w:t>
      </w:r>
      <w:r w:rsidR="00BB2B19">
        <w:rPr>
          <w:rFonts w:ascii="Times New Roman" w:hAnsi="Times New Roman" w:cs="Times New Roman"/>
          <w:sz w:val="24"/>
          <w:szCs w:val="24"/>
        </w:rPr>
        <w:t>Концессионер обязуется обеспечивать у</w:t>
      </w:r>
      <w:r w:rsidRPr="00214774">
        <w:rPr>
          <w:rFonts w:ascii="Times New Roman" w:hAnsi="Times New Roman" w:cs="Times New Roman"/>
          <w:sz w:val="24"/>
          <w:szCs w:val="24"/>
        </w:rPr>
        <w:t>борку и очистку</w:t>
      </w:r>
      <w:r w:rsidR="00BB2B19">
        <w:rPr>
          <w:rFonts w:ascii="Times New Roman" w:hAnsi="Times New Roman" w:cs="Times New Roman"/>
          <w:sz w:val="24"/>
          <w:szCs w:val="24"/>
        </w:rPr>
        <w:t xml:space="preserve"> теплых</w:t>
      </w:r>
      <w:r w:rsidRPr="00214774">
        <w:rPr>
          <w:rFonts w:ascii="Times New Roman" w:hAnsi="Times New Roman" w:cs="Times New Roman"/>
          <w:sz w:val="24"/>
          <w:szCs w:val="24"/>
        </w:rPr>
        <w:t xml:space="preserve"> остановок,</w:t>
      </w:r>
      <w:r w:rsidR="00BB2B19">
        <w:rPr>
          <w:rFonts w:ascii="Times New Roman" w:hAnsi="Times New Roman" w:cs="Times New Roman"/>
          <w:sz w:val="24"/>
          <w:szCs w:val="24"/>
        </w:rPr>
        <w:t xml:space="preserve"> содержание в надлежащем виде прилегающей территории, на которой</w:t>
      </w:r>
      <w:r w:rsidRPr="00214774">
        <w:rPr>
          <w:rFonts w:ascii="Times New Roman" w:hAnsi="Times New Roman" w:cs="Times New Roman"/>
          <w:sz w:val="24"/>
          <w:szCs w:val="24"/>
        </w:rPr>
        <w:t xml:space="preserve"> расположены</w:t>
      </w:r>
      <w:r w:rsidR="00BB2B19">
        <w:rPr>
          <w:rFonts w:ascii="Times New Roman" w:hAnsi="Times New Roman" w:cs="Times New Roman"/>
          <w:sz w:val="24"/>
          <w:szCs w:val="24"/>
        </w:rPr>
        <w:t xml:space="preserve"> НТО «Теплая автобусная остановка».  </w:t>
      </w:r>
    </w:p>
    <w:p w:rsidR="00BB2B19" w:rsidRDefault="00BB2B19" w:rsidP="00BB2B19">
      <w:pPr>
        <w:pStyle w:val="ConsPlusNormal"/>
        <w:spacing w:line="312" w:lineRule="auto"/>
        <w:jc w:val="both"/>
        <w:rPr>
          <w:rFonts w:ascii="Times New Roman" w:hAnsi="Times New Roman" w:cs="Times New Roman"/>
          <w:sz w:val="28"/>
          <w:szCs w:val="28"/>
        </w:rPr>
      </w:pPr>
    </w:p>
    <w:p w:rsidR="000A6BEA" w:rsidRPr="00183E47" w:rsidRDefault="000A6BEA" w:rsidP="000A6BEA">
      <w:pPr>
        <w:shd w:val="clear" w:color="auto" w:fill="FFFFFF"/>
        <w:spacing w:after="0" w:line="240" w:lineRule="auto"/>
        <w:jc w:val="right"/>
        <w:rPr>
          <w:rFonts w:ascii="Times New Roman" w:hAnsi="Times New Roman"/>
          <w:b/>
          <w:kern w:val="2"/>
          <w:sz w:val="24"/>
          <w:szCs w:val="24"/>
        </w:rPr>
      </w:pPr>
      <w:r w:rsidRPr="00183E47">
        <w:rPr>
          <w:rFonts w:ascii="Times New Roman" w:hAnsi="Times New Roman"/>
          <w:b/>
          <w:kern w:val="2"/>
          <w:sz w:val="24"/>
          <w:szCs w:val="24"/>
        </w:rPr>
        <w:lastRenderedPageBreak/>
        <w:t xml:space="preserve">Приложение </w:t>
      </w:r>
      <w:r>
        <w:rPr>
          <w:rFonts w:ascii="Times New Roman" w:hAnsi="Times New Roman"/>
          <w:b/>
          <w:kern w:val="2"/>
          <w:sz w:val="24"/>
          <w:szCs w:val="24"/>
        </w:rPr>
        <w:t>№ 8</w:t>
      </w:r>
    </w:p>
    <w:p w:rsidR="000A6BEA" w:rsidRPr="00183E47" w:rsidRDefault="000A6BEA" w:rsidP="000A6BEA">
      <w:pPr>
        <w:shd w:val="clear" w:color="auto" w:fill="FFFFFF"/>
        <w:spacing w:after="0" w:line="240" w:lineRule="auto"/>
        <w:jc w:val="right"/>
        <w:rPr>
          <w:rFonts w:ascii="Times New Roman" w:hAnsi="Times New Roman"/>
          <w:b/>
          <w:kern w:val="2"/>
          <w:sz w:val="24"/>
          <w:szCs w:val="24"/>
        </w:rPr>
      </w:pPr>
      <w:r w:rsidRPr="00183E47">
        <w:rPr>
          <w:rFonts w:ascii="Times New Roman" w:hAnsi="Times New Roman"/>
          <w:b/>
          <w:kern w:val="2"/>
          <w:sz w:val="24"/>
          <w:szCs w:val="24"/>
        </w:rPr>
        <w:t xml:space="preserve">К конкурсной документации </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A6BEA" w:rsidRPr="00970166" w:rsidRDefault="000A6BEA" w:rsidP="000A6BEA">
      <w:pPr>
        <w:autoSpaceDE w:val="0"/>
        <w:autoSpaceDN w:val="0"/>
        <w:adjustRightInd w:val="0"/>
        <w:spacing w:after="0" w:line="312" w:lineRule="auto"/>
        <w:ind w:firstLine="540"/>
        <w:jc w:val="center"/>
        <w:rPr>
          <w:rFonts w:ascii="Times New Roman" w:hAnsi="Times New Roman"/>
          <w:b/>
          <w:sz w:val="24"/>
          <w:szCs w:val="24"/>
        </w:rPr>
      </w:pPr>
      <w:r w:rsidRPr="00970166">
        <w:rPr>
          <w:rFonts w:ascii="Times New Roman" w:hAnsi="Times New Roman"/>
          <w:b/>
          <w:sz w:val="24"/>
          <w:szCs w:val="24"/>
        </w:rPr>
        <w:t>Технические требования к</w:t>
      </w:r>
      <w:r>
        <w:rPr>
          <w:rFonts w:ascii="Times New Roman" w:hAnsi="Times New Roman"/>
          <w:b/>
          <w:sz w:val="24"/>
          <w:szCs w:val="24"/>
        </w:rPr>
        <w:t xml:space="preserve"> оснащению площадок</w:t>
      </w:r>
      <w:r w:rsidRPr="00970166">
        <w:rPr>
          <w:rFonts w:ascii="Times New Roman" w:hAnsi="Times New Roman"/>
          <w:b/>
          <w:sz w:val="24"/>
          <w:szCs w:val="24"/>
        </w:rPr>
        <w:t xml:space="preserve"> ожидания пассажиров на территории городского округа «город Якутск»</w:t>
      </w:r>
    </w:p>
    <w:p w:rsidR="000A6BEA" w:rsidRPr="00183E47"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sidRPr="00183E47">
        <w:rPr>
          <w:rFonts w:ascii="Times New Roman" w:hAnsi="Times New Roman"/>
          <w:sz w:val="24"/>
          <w:szCs w:val="24"/>
        </w:rPr>
        <w:t>1.</w:t>
      </w:r>
      <w:r>
        <w:rPr>
          <w:rFonts w:ascii="Times New Roman" w:hAnsi="Times New Roman"/>
          <w:sz w:val="24"/>
          <w:szCs w:val="24"/>
        </w:rPr>
        <w:t xml:space="preserve"> Площадка ожидания пассажиров предназначена для ожидания, посадки и высадки пассажиров в автобус; </w:t>
      </w:r>
      <w:r w:rsidRPr="00183E47">
        <w:rPr>
          <w:rFonts w:ascii="Times New Roman" w:hAnsi="Times New Roman"/>
          <w:sz w:val="24"/>
          <w:szCs w:val="24"/>
        </w:rPr>
        <w:t xml:space="preserve"> </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2. Ширина площадки ожидания согласно ГОСТ Р 52766-2007;</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3. Поверхность площадки ожидания </w:t>
      </w:r>
      <w:r w:rsidRPr="00561DA2">
        <w:rPr>
          <w:rFonts w:ascii="Times New Roman" w:hAnsi="Times New Roman"/>
          <w:sz w:val="24"/>
          <w:szCs w:val="24"/>
        </w:rPr>
        <w:t>должна иметь покрытие по всей длине</w:t>
      </w:r>
      <w:r>
        <w:rPr>
          <w:rFonts w:ascii="Times New Roman" w:hAnsi="Times New Roman"/>
          <w:sz w:val="24"/>
          <w:szCs w:val="24"/>
        </w:rPr>
        <w:t xml:space="preserve">; </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4. </w:t>
      </w:r>
      <w:r w:rsidRPr="00561DA2">
        <w:rPr>
          <w:rFonts w:ascii="Times New Roman" w:hAnsi="Times New Roman"/>
          <w:sz w:val="24"/>
          <w:szCs w:val="24"/>
        </w:rPr>
        <w:t>Выбор типов покрытия</w:t>
      </w:r>
      <w:r>
        <w:rPr>
          <w:rFonts w:ascii="Times New Roman" w:hAnsi="Times New Roman"/>
          <w:sz w:val="24"/>
          <w:szCs w:val="24"/>
        </w:rPr>
        <w:t xml:space="preserve"> площадки ожидания пассажиров,</w:t>
      </w:r>
      <w:r w:rsidRPr="00561DA2">
        <w:rPr>
          <w:rFonts w:ascii="Times New Roman" w:hAnsi="Times New Roman"/>
          <w:sz w:val="24"/>
          <w:szCs w:val="24"/>
        </w:rPr>
        <w:t xml:space="preserve"> следует производить с учетом климатических и грунтово-геологических условий</w:t>
      </w:r>
      <w:r>
        <w:rPr>
          <w:rFonts w:ascii="Times New Roman" w:hAnsi="Times New Roman"/>
          <w:sz w:val="24"/>
          <w:szCs w:val="24"/>
        </w:rPr>
        <w:t xml:space="preserve"> региона; </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5. Площадка ожидания пассажиров должна быть приподнята на 20</w:t>
      </w:r>
      <w:r w:rsidRPr="00561DA2">
        <w:rPr>
          <w:rFonts w:ascii="Times New Roman" w:hAnsi="Times New Roman"/>
          <w:sz w:val="24"/>
          <w:szCs w:val="24"/>
        </w:rPr>
        <w:t xml:space="preserve"> </w:t>
      </w:r>
      <w:r>
        <w:rPr>
          <w:rFonts w:ascii="Times New Roman" w:hAnsi="Times New Roman"/>
          <w:sz w:val="24"/>
          <w:szCs w:val="24"/>
        </w:rPr>
        <w:t>сантиметровм над поверхностью остановочной площад</w:t>
      </w:r>
      <w:r w:rsidRPr="00561DA2">
        <w:rPr>
          <w:rFonts w:ascii="Times New Roman" w:hAnsi="Times New Roman"/>
          <w:sz w:val="24"/>
          <w:szCs w:val="24"/>
        </w:rPr>
        <w:t>к</w:t>
      </w:r>
      <w:r>
        <w:rPr>
          <w:rFonts w:ascii="Times New Roman" w:hAnsi="Times New Roman"/>
          <w:sz w:val="24"/>
          <w:szCs w:val="24"/>
        </w:rPr>
        <w:t>и (заездной карман)</w:t>
      </w:r>
      <w:r w:rsidRPr="00561DA2">
        <w:rPr>
          <w:rFonts w:ascii="Times New Roman" w:hAnsi="Times New Roman"/>
          <w:sz w:val="24"/>
          <w:szCs w:val="24"/>
        </w:rPr>
        <w:t>. По</w:t>
      </w:r>
      <w:r>
        <w:rPr>
          <w:rFonts w:ascii="Times New Roman" w:hAnsi="Times New Roman"/>
          <w:sz w:val="24"/>
          <w:szCs w:val="24"/>
        </w:rPr>
        <w:t xml:space="preserve"> длине границы площадки ожидания пассажиров и остановочной площадки </w:t>
      </w:r>
      <w:r w:rsidRPr="00561DA2">
        <w:rPr>
          <w:rFonts w:ascii="Times New Roman" w:hAnsi="Times New Roman"/>
          <w:sz w:val="24"/>
          <w:szCs w:val="24"/>
        </w:rPr>
        <w:t>устанавливают бордюр, который продолжают на участки переходно-скоростных полос, прилегающих к остановочной площадке при наличи</w:t>
      </w:r>
      <w:r>
        <w:rPr>
          <w:rFonts w:ascii="Times New Roman" w:hAnsi="Times New Roman"/>
          <w:sz w:val="24"/>
          <w:szCs w:val="24"/>
        </w:rPr>
        <w:t>и идущего рядом с ними тротуара;</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6. </w:t>
      </w:r>
      <w:r w:rsidRPr="00561DA2">
        <w:rPr>
          <w:rFonts w:ascii="Times New Roman" w:hAnsi="Times New Roman"/>
          <w:sz w:val="24"/>
          <w:szCs w:val="24"/>
        </w:rPr>
        <w:t>Размеры площадки ожидания</w:t>
      </w:r>
      <w:r>
        <w:rPr>
          <w:rFonts w:ascii="Times New Roman" w:hAnsi="Times New Roman"/>
          <w:sz w:val="24"/>
          <w:szCs w:val="24"/>
        </w:rPr>
        <w:t xml:space="preserve"> пассажиров</w:t>
      </w:r>
      <w:r w:rsidRPr="00561DA2">
        <w:rPr>
          <w:rFonts w:ascii="Times New Roman" w:hAnsi="Times New Roman"/>
          <w:sz w:val="24"/>
          <w:szCs w:val="24"/>
        </w:rPr>
        <w:t xml:space="preserve"> должны обеспечивать размещение на ней автопавильона</w:t>
      </w:r>
      <w:r>
        <w:rPr>
          <w:rFonts w:ascii="Times New Roman" w:hAnsi="Times New Roman"/>
          <w:sz w:val="24"/>
          <w:szCs w:val="24"/>
        </w:rPr>
        <w:t xml:space="preserve"> </w:t>
      </w:r>
      <w:r w:rsidRPr="00561DA2">
        <w:rPr>
          <w:rFonts w:ascii="Times New Roman" w:hAnsi="Times New Roman"/>
          <w:sz w:val="24"/>
          <w:szCs w:val="24"/>
        </w:rPr>
        <w:t xml:space="preserve">и нахождение на ней пассажиров, пользующихся остановкой в час пик, из расчета </w:t>
      </w:r>
      <w:r>
        <w:rPr>
          <w:rFonts w:ascii="Times New Roman" w:hAnsi="Times New Roman"/>
          <w:sz w:val="24"/>
          <w:szCs w:val="24"/>
        </w:rPr>
        <w:t>2 чел/м2;</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7. Площадки ожидания пассажиров</w:t>
      </w:r>
      <w:r w:rsidRPr="00183E47">
        <w:rPr>
          <w:rFonts w:ascii="Times New Roman" w:hAnsi="Times New Roman"/>
          <w:sz w:val="24"/>
          <w:szCs w:val="24"/>
        </w:rPr>
        <w:t xml:space="preserve"> оборудуются указателями, определяющими место остановки транспортного средства д</w:t>
      </w:r>
      <w:r>
        <w:rPr>
          <w:rFonts w:ascii="Times New Roman" w:hAnsi="Times New Roman"/>
          <w:sz w:val="24"/>
          <w:szCs w:val="24"/>
        </w:rPr>
        <w:t>ля посадки (высадки) пассажиров;</w:t>
      </w:r>
    </w:p>
    <w:p w:rsidR="000A6BEA" w:rsidRPr="00183E47"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8. Площадки ожидания</w:t>
      </w:r>
      <w:r w:rsidRPr="00320CB0">
        <w:rPr>
          <w:rFonts w:ascii="Times New Roman" w:hAnsi="Times New Roman"/>
          <w:sz w:val="24"/>
          <w:szCs w:val="24"/>
        </w:rPr>
        <w:t xml:space="preserve">,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w:t>
      </w:r>
      <w:r>
        <w:rPr>
          <w:rFonts w:ascii="Times New Roman" w:hAnsi="Times New Roman"/>
          <w:sz w:val="24"/>
          <w:szCs w:val="24"/>
        </w:rPr>
        <w:t xml:space="preserve">навесами, </w:t>
      </w:r>
      <w:r w:rsidRPr="00320CB0">
        <w:rPr>
          <w:rFonts w:ascii="Times New Roman" w:hAnsi="Times New Roman"/>
          <w:sz w:val="24"/>
          <w:szCs w:val="24"/>
        </w:rPr>
        <w:t>если это позволяют земельные участки, примыкающие к остановочному пункту;</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9. Навес</w:t>
      </w:r>
      <w:r w:rsidRPr="00183E47">
        <w:rPr>
          <w:rFonts w:ascii="Times New Roman" w:hAnsi="Times New Roman"/>
          <w:sz w:val="24"/>
          <w:szCs w:val="24"/>
        </w:rPr>
        <w:t xml:space="preserve"> предназначен для укрытия пассажиров, ожидающих прибытия автобуса, от воздействия неблагоприятных погодно-климатических факторов (осадки, сол</w:t>
      </w:r>
      <w:r>
        <w:rPr>
          <w:rFonts w:ascii="Times New Roman" w:hAnsi="Times New Roman"/>
          <w:sz w:val="24"/>
          <w:szCs w:val="24"/>
        </w:rPr>
        <w:t>нечная радиация, ветер и т.п.);</w:t>
      </w:r>
    </w:p>
    <w:p w:rsidR="000A6BEA" w:rsidRPr="00183E47"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10. Навес должен быть оснащен скамейками;</w:t>
      </w:r>
    </w:p>
    <w:p w:rsidR="000A6BEA" w:rsidRPr="00183E47"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11. </w:t>
      </w:r>
      <w:r w:rsidRPr="00183E47">
        <w:rPr>
          <w:rFonts w:ascii="Times New Roman" w:hAnsi="Times New Roman"/>
          <w:sz w:val="24"/>
          <w:szCs w:val="24"/>
        </w:rPr>
        <w:t xml:space="preserve">Размер </w:t>
      </w:r>
      <w:r>
        <w:rPr>
          <w:rFonts w:ascii="Times New Roman" w:hAnsi="Times New Roman"/>
          <w:sz w:val="24"/>
          <w:szCs w:val="24"/>
        </w:rPr>
        <w:t>навеса</w:t>
      </w:r>
      <w:r w:rsidRPr="00183E47">
        <w:rPr>
          <w:rFonts w:ascii="Times New Roman" w:hAnsi="Times New Roman"/>
          <w:sz w:val="24"/>
          <w:szCs w:val="24"/>
        </w:rPr>
        <w:t xml:space="preserve"> определяют с учетом количества одновременно находящихся в час пик на автобусной остановке п</w:t>
      </w:r>
      <w:r>
        <w:rPr>
          <w:rFonts w:ascii="Times New Roman" w:hAnsi="Times New Roman"/>
          <w:sz w:val="24"/>
          <w:szCs w:val="24"/>
        </w:rPr>
        <w:t>ассажиров из расчета 4 чел./м2.</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12. Площадка ожидания пассажиров должна быть оборудована к</w:t>
      </w:r>
      <w:r w:rsidRPr="00183E47">
        <w:rPr>
          <w:rFonts w:ascii="Times New Roman" w:hAnsi="Times New Roman"/>
          <w:sz w:val="24"/>
          <w:szCs w:val="24"/>
        </w:rPr>
        <w:t>онтейнер</w:t>
      </w:r>
      <w:r>
        <w:rPr>
          <w:rFonts w:ascii="Times New Roman" w:hAnsi="Times New Roman"/>
          <w:sz w:val="24"/>
          <w:szCs w:val="24"/>
        </w:rPr>
        <w:t>ами и урнами</w:t>
      </w:r>
      <w:r w:rsidRPr="00183E47">
        <w:rPr>
          <w:rFonts w:ascii="Times New Roman" w:hAnsi="Times New Roman"/>
          <w:sz w:val="24"/>
          <w:szCs w:val="24"/>
        </w:rPr>
        <w:t xml:space="preserve"> для мусора</w:t>
      </w:r>
      <w:r>
        <w:rPr>
          <w:rFonts w:ascii="Times New Roman" w:hAnsi="Times New Roman"/>
          <w:sz w:val="24"/>
          <w:szCs w:val="24"/>
        </w:rPr>
        <w:t>.</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6740F" w:rsidRDefault="0006740F" w:rsidP="000A6BEA">
      <w:pPr>
        <w:autoSpaceDE w:val="0"/>
        <w:autoSpaceDN w:val="0"/>
        <w:adjustRightInd w:val="0"/>
        <w:spacing w:after="0" w:line="312" w:lineRule="auto"/>
        <w:ind w:firstLine="540"/>
        <w:jc w:val="both"/>
        <w:rPr>
          <w:rFonts w:ascii="Times New Roman" w:hAnsi="Times New Roman"/>
          <w:sz w:val="24"/>
          <w:szCs w:val="24"/>
        </w:rPr>
      </w:pPr>
    </w:p>
    <w:p w:rsidR="0006740F" w:rsidRDefault="0006740F" w:rsidP="000A6BEA">
      <w:pPr>
        <w:autoSpaceDE w:val="0"/>
        <w:autoSpaceDN w:val="0"/>
        <w:adjustRightInd w:val="0"/>
        <w:spacing w:after="0" w:line="312" w:lineRule="auto"/>
        <w:ind w:firstLine="540"/>
        <w:jc w:val="both"/>
        <w:rPr>
          <w:rFonts w:ascii="Times New Roman" w:hAnsi="Times New Roman"/>
          <w:sz w:val="24"/>
          <w:szCs w:val="24"/>
        </w:rPr>
      </w:pP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A6BEA" w:rsidRDefault="000A6BEA" w:rsidP="000A6BEA">
      <w:pPr>
        <w:autoSpaceDE w:val="0"/>
        <w:autoSpaceDN w:val="0"/>
        <w:adjustRightInd w:val="0"/>
        <w:spacing w:after="0" w:line="312" w:lineRule="auto"/>
        <w:jc w:val="both"/>
        <w:rPr>
          <w:rFonts w:ascii="Times New Roman" w:hAnsi="Times New Roman"/>
          <w:sz w:val="24"/>
          <w:szCs w:val="24"/>
        </w:rPr>
      </w:pPr>
    </w:p>
    <w:p w:rsidR="000A6BEA" w:rsidRPr="00F81871" w:rsidRDefault="000A6BEA" w:rsidP="000A6BEA">
      <w:pPr>
        <w:spacing w:after="0" w:line="312" w:lineRule="auto"/>
        <w:jc w:val="right"/>
        <w:rPr>
          <w:rFonts w:ascii="Times New Roman" w:hAnsi="Times New Roman"/>
          <w:b/>
          <w:sz w:val="24"/>
          <w:szCs w:val="24"/>
        </w:rPr>
      </w:pPr>
      <w:r>
        <w:rPr>
          <w:rFonts w:ascii="Times New Roman" w:hAnsi="Times New Roman"/>
          <w:b/>
          <w:sz w:val="24"/>
          <w:szCs w:val="24"/>
        </w:rPr>
        <w:lastRenderedPageBreak/>
        <w:t>Приложение № 9</w:t>
      </w:r>
    </w:p>
    <w:p w:rsidR="000A6BEA" w:rsidRPr="00F81871" w:rsidRDefault="000A6BEA" w:rsidP="000A6BEA">
      <w:pPr>
        <w:spacing w:after="0" w:line="312" w:lineRule="auto"/>
        <w:jc w:val="right"/>
        <w:rPr>
          <w:rFonts w:ascii="Times New Roman" w:hAnsi="Times New Roman"/>
          <w:b/>
          <w:sz w:val="24"/>
          <w:szCs w:val="24"/>
        </w:rPr>
      </w:pPr>
      <w:r>
        <w:rPr>
          <w:rFonts w:ascii="Times New Roman" w:hAnsi="Times New Roman"/>
          <w:b/>
          <w:sz w:val="24"/>
          <w:szCs w:val="24"/>
        </w:rPr>
        <w:t>К к</w:t>
      </w:r>
      <w:r w:rsidRPr="00F81871">
        <w:rPr>
          <w:rFonts w:ascii="Times New Roman" w:hAnsi="Times New Roman"/>
          <w:b/>
          <w:sz w:val="24"/>
          <w:szCs w:val="24"/>
        </w:rPr>
        <w:t xml:space="preserve">онкурсной документации </w:t>
      </w:r>
    </w:p>
    <w:p w:rsidR="000A6BEA" w:rsidRPr="00F81871" w:rsidRDefault="000A6BEA" w:rsidP="000A6BEA">
      <w:pPr>
        <w:spacing w:after="0" w:line="312" w:lineRule="auto"/>
        <w:jc w:val="center"/>
        <w:rPr>
          <w:rFonts w:ascii="Times New Roman" w:hAnsi="Times New Roman"/>
          <w:b/>
          <w:sz w:val="24"/>
          <w:szCs w:val="24"/>
        </w:rPr>
      </w:pPr>
    </w:p>
    <w:p w:rsidR="000A6BEA" w:rsidRDefault="000A6BEA" w:rsidP="000A6BEA">
      <w:pPr>
        <w:spacing w:after="0" w:line="240" w:lineRule="auto"/>
        <w:jc w:val="center"/>
        <w:rPr>
          <w:rFonts w:ascii="Times New Roman" w:hAnsi="Times New Roman" w:cs="Times New Roman"/>
          <w:b/>
          <w:sz w:val="24"/>
          <w:szCs w:val="24"/>
        </w:rPr>
      </w:pPr>
    </w:p>
    <w:p w:rsidR="000A6BEA" w:rsidRPr="00042F9E" w:rsidRDefault="000A6BEA" w:rsidP="000A6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 КОНЦЕССИОННОГО СОГЛАШЕНИЯ</w:t>
      </w:r>
    </w:p>
    <w:p w:rsidR="000A6BEA" w:rsidRPr="00042F9E" w:rsidRDefault="000A6BEA" w:rsidP="000A6BEA">
      <w:pPr>
        <w:spacing w:after="0" w:line="240" w:lineRule="auto"/>
        <w:jc w:val="center"/>
        <w:rPr>
          <w:rFonts w:ascii="Times New Roman" w:hAnsi="Times New Roman" w:cs="Times New Roman"/>
          <w:b/>
          <w:sz w:val="24"/>
          <w:szCs w:val="24"/>
        </w:rPr>
      </w:pPr>
      <w:r w:rsidRPr="00042F9E">
        <w:rPr>
          <w:rFonts w:ascii="Times New Roman" w:hAnsi="Times New Roman" w:cs="Times New Roman"/>
          <w:b/>
          <w:sz w:val="24"/>
          <w:szCs w:val="24"/>
        </w:rPr>
        <w:t>о строительстве</w:t>
      </w:r>
      <w:r>
        <w:rPr>
          <w:rFonts w:ascii="Times New Roman" w:hAnsi="Times New Roman" w:cs="Times New Roman"/>
          <w:b/>
          <w:sz w:val="24"/>
          <w:szCs w:val="24"/>
        </w:rPr>
        <w:t xml:space="preserve">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sidRPr="00042F9E">
        <w:rPr>
          <w:rFonts w:ascii="Times New Roman" w:hAnsi="Times New Roman" w:cs="Times New Roman"/>
          <w:b/>
          <w:sz w:val="24"/>
          <w:szCs w:val="24"/>
        </w:rPr>
        <w:t xml:space="preserve"> на территории городского округа «город Якутск»</w:t>
      </w:r>
    </w:p>
    <w:p w:rsidR="000A6BEA" w:rsidRPr="00997EE5" w:rsidRDefault="000A6BEA" w:rsidP="000A6BEA">
      <w:pPr>
        <w:spacing w:after="0" w:line="240" w:lineRule="auto"/>
        <w:jc w:val="center"/>
        <w:rPr>
          <w:rFonts w:ascii="Times New Roman" w:hAnsi="Times New Roman" w:cs="Times New Roman"/>
          <w:sz w:val="24"/>
          <w:szCs w:val="24"/>
        </w:rPr>
      </w:pPr>
    </w:p>
    <w:p w:rsidR="000A6BEA" w:rsidRDefault="000A6BEA" w:rsidP="000A6BEA">
      <w:pPr>
        <w:spacing w:after="0" w:line="240" w:lineRule="auto"/>
        <w:jc w:val="center"/>
        <w:rPr>
          <w:rFonts w:ascii="Times New Roman" w:hAnsi="Times New Roman" w:cs="Times New Roman"/>
          <w:sz w:val="24"/>
          <w:szCs w:val="24"/>
        </w:rPr>
      </w:pPr>
      <w:r w:rsidRPr="00997EE5">
        <w:rPr>
          <w:rFonts w:ascii="Times New Roman" w:hAnsi="Times New Roman" w:cs="Times New Roman"/>
          <w:sz w:val="24"/>
          <w:szCs w:val="24"/>
        </w:rPr>
        <w:t xml:space="preserve">г. Якутск                                                                     </w:t>
      </w:r>
      <w:r>
        <w:rPr>
          <w:rFonts w:ascii="Times New Roman" w:hAnsi="Times New Roman" w:cs="Times New Roman"/>
          <w:sz w:val="24"/>
          <w:szCs w:val="24"/>
        </w:rPr>
        <w:t xml:space="preserve">                 </w:t>
      </w:r>
      <w:r w:rsidRPr="00997EE5">
        <w:rPr>
          <w:rFonts w:ascii="Times New Roman" w:hAnsi="Times New Roman" w:cs="Times New Roman"/>
          <w:sz w:val="24"/>
          <w:szCs w:val="24"/>
        </w:rPr>
        <w:t xml:space="preserve">    «____» _________ 2017 года</w:t>
      </w:r>
    </w:p>
    <w:p w:rsidR="000A6BEA" w:rsidRDefault="000A6BEA" w:rsidP="000A6BEA">
      <w:pPr>
        <w:spacing w:after="0" w:line="240" w:lineRule="auto"/>
        <w:jc w:val="center"/>
        <w:rPr>
          <w:rFonts w:ascii="Times New Roman" w:hAnsi="Times New Roman" w:cs="Times New Roman"/>
          <w:sz w:val="24"/>
          <w:szCs w:val="24"/>
        </w:rPr>
      </w:pPr>
    </w:p>
    <w:p w:rsidR="000A6BEA" w:rsidRDefault="000A6BEA" w:rsidP="00FB3E9A">
      <w:pPr>
        <w:spacing w:after="0" w:line="240" w:lineRule="auto"/>
        <w:jc w:val="both"/>
        <w:rPr>
          <w:rFonts w:ascii="Times New Roman" w:hAnsi="Times New Roman" w:cs="Times New Roman"/>
          <w:sz w:val="24"/>
          <w:szCs w:val="24"/>
        </w:rPr>
      </w:pPr>
    </w:p>
    <w:p w:rsidR="000A6BEA" w:rsidRDefault="000A6BEA" w:rsidP="000A6BEA">
      <w:pPr>
        <w:spacing w:after="0" w:line="240" w:lineRule="auto"/>
        <w:ind w:firstLine="567"/>
        <w:jc w:val="both"/>
        <w:rPr>
          <w:rFonts w:ascii="Times New Roman" w:hAnsi="Times New Roman"/>
          <w:sz w:val="24"/>
          <w:szCs w:val="24"/>
        </w:rPr>
      </w:pPr>
      <w:r>
        <w:rPr>
          <w:rFonts w:ascii="Times New Roman" w:hAnsi="Times New Roman"/>
          <w:sz w:val="24"/>
          <w:szCs w:val="24"/>
        </w:rPr>
        <w:t>Департамент имущественных и земельных отношений</w:t>
      </w:r>
      <w:r w:rsidRPr="006100BE">
        <w:rPr>
          <w:rFonts w:ascii="Times New Roman" w:hAnsi="Times New Roman"/>
          <w:sz w:val="24"/>
          <w:szCs w:val="24"/>
        </w:rPr>
        <w:t xml:space="preserve"> Окружной администрации город</w:t>
      </w:r>
      <w:r>
        <w:rPr>
          <w:rFonts w:ascii="Times New Roman" w:hAnsi="Times New Roman"/>
          <w:sz w:val="24"/>
          <w:szCs w:val="24"/>
        </w:rPr>
        <w:t>а</w:t>
      </w:r>
      <w:r w:rsidRPr="006100BE">
        <w:rPr>
          <w:rFonts w:ascii="Times New Roman" w:hAnsi="Times New Roman"/>
          <w:sz w:val="24"/>
          <w:szCs w:val="24"/>
        </w:rPr>
        <w:t xml:space="preserve"> Якутс</w:t>
      </w:r>
      <w:r>
        <w:rPr>
          <w:rFonts w:ascii="Times New Roman" w:hAnsi="Times New Roman"/>
          <w:sz w:val="24"/>
          <w:szCs w:val="24"/>
        </w:rPr>
        <w:t>ка</w:t>
      </w:r>
      <w:r w:rsidRPr="006100BE">
        <w:rPr>
          <w:rFonts w:ascii="Times New Roman" w:hAnsi="Times New Roman"/>
          <w:sz w:val="24"/>
          <w:szCs w:val="24"/>
        </w:rPr>
        <w:t xml:space="preserve">, </w:t>
      </w:r>
      <w:r w:rsidRPr="006544E0">
        <w:rPr>
          <w:rFonts w:ascii="Times New Roman" w:hAnsi="Times New Roman"/>
          <w:sz w:val="24"/>
          <w:szCs w:val="24"/>
        </w:rPr>
        <w:t>именуем</w:t>
      </w:r>
      <w:r>
        <w:rPr>
          <w:rFonts w:ascii="Times New Roman" w:hAnsi="Times New Roman"/>
          <w:sz w:val="24"/>
          <w:szCs w:val="24"/>
        </w:rPr>
        <w:t>ый</w:t>
      </w:r>
      <w:r w:rsidRPr="006544E0">
        <w:rPr>
          <w:rFonts w:ascii="Times New Roman" w:hAnsi="Times New Roman"/>
          <w:sz w:val="24"/>
          <w:szCs w:val="24"/>
        </w:rPr>
        <w:t xml:space="preserve"> в дальнейшем «</w:t>
      </w:r>
      <w:r>
        <w:rPr>
          <w:rFonts w:ascii="Times New Roman" w:hAnsi="Times New Roman"/>
          <w:sz w:val="24"/>
          <w:szCs w:val="24"/>
        </w:rPr>
        <w:t>Концедент</w:t>
      </w:r>
      <w:r w:rsidRPr="006544E0">
        <w:rPr>
          <w:rFonts w:ascii="Times New Roman" w:hAnsi="Times New Roman"/>
          <w:sz w:val="24"/>
          <w:szCs w:val="24"/>
        </w:rPr>
        <w:t xml:space="preserve">» в лице </w:t>
      </w:r>
      <w:r>
        <w:rPr>
          <w:rFonts w:ascii="Times New Roman" w:hAnsi="Times New Roman"/>
          <w:sz w:val="24"/>
          <w:szCs w:val="24"/>
        </w:rPr>
        <w:t>_________________________________</w:t>
      </w:r>
      <w:r w:rsidRPr="006544E0">
        <w:rPr>
          <w:rFonts w:ascii="Times New Roman" w:hAnsi="Times New Roman"/>
          <w:sz w:val="24"/>
          <w:szCs w:val="24"/>
        </w:rPr>
        <w:t>, действующ</w:t>
      </w:r>
      <w:r>
        <w:rPr>
          <w:rFonts w:ascii="Times New Roman" w:hAnsi="Times New Roman"/>
          <w:sz w:val="24"/>
          <w:szCs w:val="24"/>
        </w:rPr>
        <w:t>ий</w:t>
      </w:r>
      <w:r w:rsidRPr="006544E0">
        <w:rPr>
          <w:rFonts w:ascii="Times New Roman" w:hAnsi="Times New Roman"/>
          <w:sz w:val="24"/>
          <w:szCs w:val="24"/>
        </w:rPr>
        <w:t xml:space="preserve"> на основании </w:t>
      </w:r>
      <w:r>
        <w:rPr>
          <w:rFonts w:ascii="Times New Roman" w:hAnsi="Times New Roman"/>
          <w:sz w:val="24"/>
          <w:szCs w:val="24"/>
        </w:rPr>
        <w:t xml:space="preserve">Положения, с одной стороны, </w:t>
      </w:r>
    </w:p>
    <w:p w:rsidR="000A6BEA" w:rsidRDefault="000A6BEA" w:rsidP="000A6BEA">
      <w:pPr>
        <w:spacing w:after="0" w:line="240" w:lineRule="auto"/>
        <w:ind w:firstLine="567"/>
        <w:jc w:val="both"/>
        <w:rPr>
          <w:rFonts w:ascii="Times New Roman" w:hAnsi="Times New Roman"/>
          <w:sz w:val="24"/>
          <w:szCs w:val="24"/>
        </w:rPr>
      </w:pPr>
      <w:r>
        <w:rPr>
          <w:rFonts w:ascii="Times New Roman" w:hAnsi="Times New Roman"/>
          <w:sz w:val="24"/>
          <w:szCs w:val="24"/>
        </w:rPr>
        <w:t xml:space="preserve">и </w:t>
      </w:r>
      <w:r w:rsidRPr="006544E0">
        <w:rPr>
          <w:rFonts w:ascii="Times New Roman" w:hAnsi="Times New Roman"/>
          <w:sz w:val="24"/>
          <w:szCs w:val="24"/>
        </w:rPr>
        <w:t>________________</w:t>
      </w:r>
      <w:r>
        <w:rPr>
          <w:rFonts w:ascii="Times New Roman" w:hAnsi="Times New Roman"/>
          <w:sz w:val="24"/>
          <w:szCs w:val="24"/>
        </w:rPr>
        <w:t xml:space="preserve">____________, в лице </w:t>
      </w:r>
      <w:r w:rsidRPr="006544E0">
        <w:rPr>
          <w:rFonts w:ascii="Times New Roman" w:hAnsi="Times New Roman"/>
          <w:sz w:val="24"/>
          <w:szCs w:val="24"/>
        </w:rPr>
        <w:t>__________</w:t>
      </w:r>
      <w:r>
        <w:rPr>
          <w:rFonts w:ascii="Times New Roman" w:hAnsi="Times New Roman"/>
          <w:sz w:val="24"/>
          <w:szCs w:val="24"/>
        </w:rPr>
        <w:t>__________</w:t>
      </w:r>
      <w:r w:rsidRPr="006544E0">
        <w:rPr>
          <w:rFonts w:ascii="Times New Roman" w:hAnsi="Times New Roman"/>
          <w:sz w:val="24"/>
          <w:szCs w:val="24"/>
        </w:rPr>
        <w:t>__________, действующего на основании</w:t>
      </w:r>
      <w:r>
        <w:rPr>
          <w:rFonts w:ascii="Times New Roman" w:hAnsi="Times New Roman"/>
          <w:sz w:val="24"/>
          <w:szCs w:val="24"/>
        </w:rPr>
        <w:t xml:space="preserve"> </w:t>
      </w:r>
      <w:r w:rsidRPr="006544E0">
        <w:rPr>
          <w:rFonts w:ascii="Times New Roman" w:hAnsi="Times New Roman"/>
          <w:sz w:val="24"/>
          <w:szCs w:val="24"/>
        </w:rPr>
        <w:t>________________________, именуемый в дальнейшем «</w:t>
      </w:r>
      <w:r>
        <w:rPr>
          <w:rFonts w:ascii="Times New Roman" w:hAnsi="Times New Roman"/>
          <w:sz w:val="24"/>
          <w:szCs w:val="24"/>
        </w:rPr>
        <w:t>Концессионер</w:t>
      </w:r>
      <w:r w:rsidRPr="006544E0">
        <w:rPr>
          <w:rFonts w:ascii="Times New Roman" w:hAnsi="Times New Roman"/>
          <w:sz w:val="24"/>
          <w:szCs w:val="24"/>
        </w:rPr>
        <w:t xml:space="preserve">», выбранный в соответствии с решением Конкурсной комиссии по проведению открытого конкурса на право заключения </w:t>
      </w:r>
      <w:r>
        <w:rPr>
          <w:rFonts w:ascii="Times New Roman" w:hAnsi="Times New Roman"/>
          <w:sz w:val="24"/>
          <w:szCs w:val="24"/>
        </w:rPr>
        <w:t>концессионного соглашения</w:t>
      </w:r>
      <w:r w:rsidRPr="006544E0">
        <w:rPr>
          <w:rFonts w:ascii="Times New Roman" w:hAnsi="Times New Roman"/>
          <w:sz w:val="24"/>
          <w:szCs w:val="24"/>
        </w:rPr>
        <w:t xml:space="preserve"> (протокол №__ от «__» ____________ 20 ___г.) с другой стороны, </w:t>
      </w:r>
      <w:r>
        <w:rPr>
          <w:rFonts w:ascii="Times New Roman" w:hAnsi="Times New Roman"/>
          <w:sz w:val="24"/>
          <w:szCs w:val="24"/>
        </w:rPr>
        <w:t>совместно</w:t>
      </w:r>
      <w:r w:rsidRPr="006544E0">
        <w:rPr>
          <w:rFonts w:ascii="Times New Roman" w:hAnsi="Times New Roman"/>
          <w:sz w:val="24"/>
          <w:szCs w:val="24"/>
        </w:rPr>
        <w:t xml:space="preserve"> именуемые «Стороны», заключили настоящее</w:t>
      </w:r>
      <w:r>
        <w:rPr>
          <w:rFonts w:ascii="Times New Roman" w:hAnsi="Times New Roman"/>
          <w:sz w:val="24"/>
          <w:szCs w:val="24"/>
        </w:rPr>
        <w:t xml:space="preserve"> концессионное соглашение о нижеследующем: </w:t>
      </w:r>
    </w:p>
    <w:p w:rsidR="000A6BEA" w:rsidRDefault="000A6BEA" w:rsidP="000A6BEA">
      <w:pPr>
        <w:spacing w:after="0" w:line="240" w:lineRule="auto"/>
        <w:jc w:val="both"/>
        <w:rPr>
          <w:rFonts w:ascii="Times New Roman" w:hAnsi="Times New Roman" w:cs="Times New Roman"/>
          <w:sz w:val="24"/>
          <w:szCs w:val="24"/>
        </w:rPr>
      </w:pPr>
    </w:p>
    <w:p w:rsidR="000A6BEA" w:rsidRPr="00042F9E" w:rsidRDefault="000A6BEA" w:rsidP="000A6BEA">
      <w:pPr>
        <w:spacing w:after="0" w:line="240" w:lineRule="auto"/>
        <w:ind w:firstLine="567"/>
        <w:jc w:val="center"/>
        <w:rPr>
          <w:rFonts w:ascii="Times New Roman" w:hAnsi="Times New Roman" w:cs="Times New Roman"/>
          <w:b/>
          <w:sz w:val="24"/>
          <w:szCs w:val="24"/>
        </w:rPr>
      </w:pPr>
      <w:r w:rsidRPr="00042F9E">
        <w:rPr>
          <w:rFonts w:ascii="Times New Roman" w:hAnsi="Times New Roman" w:cs="Times New Roman"/>
          <w:b/>
          <w:sz w:val="24"/>
          <w:szCs w:val="24"/>
        </w:rPr>
        <w:t>1. ПРЕДМЕТ СОГЛАШЕНИЯ</w:t>
      </w:r>
    </w:p>
    <w:p w:rsidR="000A6BEA" w:rsidRPr="0092740E" w:rsidRDefault="000A6BEA" w:rsidP="000A6BEA">
      <w:pPr>
        <w:spacing w:after="0" w:line="240" w:lineRule="auto"/>
        <w:jc w:val="both"/>
        <w:rPr>
          <w:rFonts w:ascii="Times New Roman" w:hAnsi="Times New Roman" w:cs="Times New Roman"/>
          <w:sz w:val="24"/>
          <w:szCs w:val="24"/>
        </w:rPr>
      </w:pP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92740E">
        <w:rPr>
          <w:rFonts w:ascii="Times New Roman" w:hAnsi="Times New Roman" w:cs="Times New Roman"/>
          <w:sz w:val="24"/>
          <w:szCs w:val="24"/>
        </w:rPr>
        <w:t xml:space="preserve">В рамках настоящего Соглашения </w:t>
      </w:r>
      <w:r>
        <w:rPr>
          <w:rFonts w:ascii="Times New Roman" w:hAnsi="Times New Roman" w:cs="Times New Roman"/>
          <w:sz w:val="24"/>
          <w:szCs w:val="24"/>
        </w:rPr>
        <w:t>Концессионер</w:t>
      </w:r>
      <w:r w:rsidRPr="0092740E">
        <w:rPr>
          <w:rFonts w:ascii="Times New Roman" w:hAnsi="Times New Roman" w:cs="Times New Roman"/>
          <w:sz w:val="24"/>
          <w:szCs w:val="24"/>
        </w:rPr>
        <w:t xml:space="preserve"> обязуется за свой счет создать и разместить имущество (Далее – Объект Соглашения), указанный в пункте 1.3 настоящего Соглашения с последующей передачей в муниципальную собственность, а </w:t>
      </w:r>
      <w:r>
        <w:rPr>
          <w:rFonts w:ascii="Times New Roman" w:hAnsi="Times New Roman" w:cs="Times New Roman"/>
          <w:sz w:val="24"/>
          <w:szCs w:val="24"/>
        </w:rPr>
        <w:t>Концедент</w:t>
      </w:r>
      <w:r w:rsidRPr="0092740E">
        <w:rPr>
          <w:rFonts w:ascii="Times New Roman" w:hAnsi="Times New Roman" w:cs="Times New Roman"/>
          <w:sz w:val="24"/>
          <w:szCs w:val="24"/>
        </w:rPr>
        <w:t xml:space="preserve"> обязуется предоставить </w:t>
      </w:r>
      <w:r>
        <w:rPr>
          <w:rFonts w:ascii="Times New Roman" w:hAnsi="Times New Roman" w:cs="Times New Roman"/>
          <w:sz w:val="24"/>
          <w:szCs w:val="24"/>
        </w:rPr>
        <w:t>Концессионеру</w:t>
      </w:r>
      <w:r w:rsidRPr="0092740E">
        <w:rPr>
          <w:rFonts w:ascii="Times New Roman" w:hAnsi="Times New Roman" w:cs="Times New Roman"/>
          <w:sz w:val="24"/>
          <w:szCs w:val="24"/>
        </w:rPr>
        <w:t xml:space="preserve"> на срок, установленный настоящим Соглашением, право пользования Объектом Соглашения для осуществления деятельности указанной в пункте </w:t>
      </w:r>
      <w:r w:rsidRPr="00D12ABC">
        <w:rPr>
          <w:rFonts w:ascii="Times New Roman" w:hAnsi="Times New Roman" w:cs="Times New Roman"/>
          <w:sz w:val="24"/>
          <w:szCs w:val="24"/>
        </w:rPr>
        <w:t>1.2.</w:t>
      </w:r>
      <w:r w:rsidRPr="0092740E">
        <w:rPr>
          <w:rFonts w:ascii="Times New Roman" w:hAnsi="Times New Roman" w:cs="Times New Roman"/>
          <w:sz w:val="24"/>
          <w:szCs w:val="24"/>
        </w:rPr>
        <w:t xml:space="preserve"> настоящего Соглашения и предоставить земельные участки для размещения имущества на срок действия настоящего соглашения, согласно Земельному кодексу Р</w:t>
      </w:r>
      <w:r>
        <w:rPr>
          <w:rFonts w:ascii="Times New Roman" w:hAnsi="Times New Roman" w:cs="Times New Roman"/>
          <w:sz w:val="24"/>
          <w:szCs w:val="24"/>
        </w:rPr>
        <w:t xml:space="preserve">оссийской </w:t>
      </w:r>
      <w:r w:rsidRPr="0092740E">
        <w:rPr>
          <w:rFonts w:ascii="Times New Roman" w:hAnsi="Times New Roman" w:cs="Times New Roman"/>
          <w:sz w:val="24"/>
          <w:szCs w:val="24"/>
        </w:rPr>
        <w:t>Ф</w:t>
      </w:r>
      <w:r>
        <w:rPr>
          <w:rFonts w:ascii="Times New Roman" w:hAnsi="Times New Roman" w:cs="Times New Roman"/>
          <w:sz w:val="24"/>
          <w:szCs w:val="24"/>
        </w:rPr>
        <w:t>едерации</w:t>
      </w:r>
      <w:r w:rsidRPr="0092740E">
        <w:rPr>
          <w:rFonts w:ascii="Times New Roman" w:hAnsi="Times New Roman" w:cs="Times New Roman"/>
          <w:sz w:val="24"/>
          <w:szCs w:val="24"/>
        </w:rPr>
        <w:t xml:space="preserve"> </w:t>
      </w:r>
      <w:r>
        <w:rPr>
          <w:rFonts w:ascii="Times New Roman" w:hAnsi="Times New Roman" w:cs="Times New Roman"/>
          <w:sz w:val="24"/>
          <w:szCs w:val="24"/>
        </w:rPr>
        <w:t>на момент подписания соглашения;</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4A6843">
        <w:rPr>
          <w:rFonts w:ascii="Times New Roman" w:hAnsi="Times New Roman" w:cs="Times New Roman"/>
          <w:sz w:val="24"/>
          <w:szCs w:val="24"/>
        </w:rPr>
        <w:t>Деятельность Сторон осуществляется в целях создания условий для предоставления транспортных услуг населению и организации транспортного обслуживания населения</w:t>
      </w:r>
      <w:r>
        <w:rPr>
          <w:rFonts w:ascii="Times New Roman" w:hAnsi="Times New Roman" w:cs="Times New Roman"/>
          <w:sz w:val="24"/>
          <w:szCs w:val="24"/>
        </w:rPr>
        <w:t xml:space="preserve"> на основе механизма концессии;</w:t>
      </w:r>
    </w:p>
    <w:p w:rsidR="000A6BEA" w:rsidRDefault="000A6BEA" w:rsidP="000A6BEA">
      <w:pPr>
        <w:spacing w:after="0" w:line="240" w:lineRule="auto"/>
        <w:ind w:firstLine="567"/>
        <w:jc w:val="both"/>
        <w:rPr>
          <w:rFonts w:ascii="Times New Roman" w:hAnsi="Times New Roman" w:cs="Times New Roman"/>
          <w:sz w:val="24"/>
          <w:szCs w:val="24"/>
        </w:rPr>
      </w:pPr>
      <w:r w:rsidRPr="003800F9">
        <w:rPr>
          <w:rFonts w:ascii="Times New Roman" w:hAnsi="Times New Roman" w:cs="Times New Roman"/>
          <w:sz w:val="24"/>
          <w:szCs w:val="24"/>
        </w:rPr>
        <w:t>1.3. Объектом настоящего Соглашения являются площадки ожидания пассажиров</w:t>
      </w:r>
      <w:r>
        <w:rPr>
          <w:rFonts w:ascii="Times New Roman" w:hAnsi="Times New Roman" w:cs="Times New Roman"/>
          <w:sz w:val="24"/>
          <w:szCs w:val="24"/>
        </w:rPr>
        <w:t xml:space="preserve">, </w:t>
      </w:r>
      <w:r w:rsidRPr="00427411">
        <w:rPr>
          <w:rFonts w:ascii="Times New Roman" w:hAnsi="Times New Roman"/>
          <w:sz w:val="24"/>
          <w:szCs w:val="24"/>
        </w:rPr>
        <w:t>расположенных по адресу: Республика Саха (Якутия), г. Якутск, пр. Ленина 35 и ул. Дзержинского 42/2</w:t>
      </w:r>
      <w:r w:rsidRPr="003800F9">
        <w:rPr>
          <w:rFonts w:ascii="Times New Roman" w:hAnsi="Times New Roman" w:cs="Times New Roman"/>
          <w:sz w:val="24"/>
          <w:szCs w:val="24"/>
        </w:rPr>
        <w:t xml:space="preserve"> на земельных участках с видом разрешенного </w:t>
      </w:r>
      <w:r>
        <w:rPr>
          <w:rFonts w:ascii="Times New Roman" w:hAnsi="Times New Roman" w:cs="Times New Roman"/>
          <w:sz w:val="24"/>
          <w:szCs w:val="24"/>
        </w:rPr>
        <w:t>использования</w:t>
      </w:r>
      <w:r w:rsidRPr="003800F9">
        <w:rPr>
          <w:rFonts w:ascii="Times New Roman" w:hAnsi="Times New Roman" w:cs="Times New Roman"/>
          <w:sz w:val="24"/>
          <w:szCs w:val="24"/>
        </w:rPr>
        <w:t xml:space="preserve"> под </w:t>
      </w:r>
      <w:r>
        <w:rPr>
          <w:rFonts w:ascii="Times New Roman" w:hAnsi="Times New Roman" w:cs="Times New Roman"/>
          <w:sz w:val="24"/>
          <w:szCs w:val="24"/>
        </w:rPr>
        <w:t>автомобильный транспорт с</w:t>
      </w:r>
      <w:r w:rsidRPr="003800F9">
        <w:rPr>
          <w:rFonts w:ascii="Times New Roman" w:hAnsi="Times New Roman" w:cs="Times New Roman"/>
          <w:sz w:val="24"/>
          <w:szCs w:val="24"/>
        </w:rPr>
        <w:t xml:space="preserve"> возникновением права на возведение и эксплуатацию </w:t>
      </w:r>
      <w:r>
        <w:rPr>
          <w:rFonts w:ascii="Times New Roman" w:hAnsi="Times New Roman" w:cs="Times New Roman"/>
          <w:sz w:val="24"/>
          <w:szCs w:val="24"/>
        </w:rPr>
        <w:t>на прилегающей территории НТО «Т</w:t>
      </w:r>
      <w:r w:rsidRPr="003800F9">
        <w:rPr>
          <w:rFonts w:ascii="Times New Roman" w:hAnsi="Times New Roman" w:cs="Times New Roman"/>
          <w:sz w:val="24"/>
          <w:szCs w:val="24"/>
        </w:rPr>
        <w:t>еплая автобусная остановка», с последующей передачей в собственность Концедента;</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Целью настоящего Соглашения является строительство </w:t>
      </w:r>
      <w:r w:rsidRPr="002A5F08">
        <w:rPr>
          <w:rFonts w:ascii="Times New Roman" w:hAnsi="Times New Roman"/>
          <w:sz w:val="24"/>
          <w:szCs w:val="24"/>
        </w:rPr>
        <w:t>площадок ожидания пассажиров с возникновением права на возведение и эксплуатацию на прилегающей к площадкам ожидания пассажиров территории НТО «Теплая автобусная остановка»</w:t>
      </w:r>
      <w:r w:rsidRPr="002A5F08">
        <w:rPr>
          <w:rFonts w:ascii="Times New Roman" w:hAnsi="Times New Roman" w:cs="Times New Roman"/>
          <w:sz w:val="24"/>
          <w:szCs w:val="24"/>
        </w:rPr>
        <w:t>;</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Требования по </w:t>
      </w:r>
      <w:r w:rsidRPr="004A6843">
        <w:rPr>
          <w:rFonts w:ascii="Times New Roman" w:hAnsi="Times New Roman" w:cs="Times New Roman"/>
          <w:sz w:val="24"/>
          <w:szCs w:val="24"/>
        </w:rPr>
        <w:t>организации деятельности и обустройства</w:t>
      </w:r>
      <w:r>
        <w:rPr>
          <w:rFonts w:ascii="Times New Roman" w:hAnsi="Times New Roman" w:cs="Times New Roman"/>
          <w:sz w:val="24"/>
          <w:szCs w:val="24"/>
        </w:rPr>
        <w:t xml:space="preserve"> НТО</w:t>
      </w:r>
      <w:r w:rsidRPr="004A6843">
        <w:rPr>
          <w:rFonts w:ascii="Times New Roman" w:hAnsi="Times New Roman" w:cs="Times New Roman"/>
          <w:sz w:val="24"/>
          <w:szCs w:val="24"/>
        </w:rPr>
        <w:t xml:space="preserve"> </w:t>
      </w:r>
      <w:r>
        <w:rPr>
          <w:rFonts w:ascii="Times New Roman" w:hAnsi="Times New Roman" w:cs="Times New Roman"/>
          <w:sz w:val="24"/>
          <w:szCs w:val="24"/>
        </w:rPr>
        <w:t>«Теплая автобусная останов</w:t>
      </w:r>
      <w:r w:rsidRPr="004A6843">
        <w:rPr>
          <w:rFonts w:ascii="Times New Roman" w:hAnsi="Times New Roman" w:cs="Times New Roman"/>
          <w:sz w:val="24"/>
          <w:szCs w:val="24"/>
        </w:rPr>
        <w:t>к</w:t>
      </w:r>
      <w:r>
        <w:rPr>
          <w:rFonts w:ascii="Times New Roman" w:hAnsi="Times New Roman" w:cs="Times New Roman"/>
          <w:sz w:val="24"/>
          <w:szCs w:val="24"/>
        </w:rPr>
        <w:t>а»</w:t>
      </w:r>
      <w:r w:rsidRPr="004A6843">
        <w:rPr>
          <w:rFonts w:ascii="Times New Roman" w:hAnsi="Times New Roman" w:cs="Times New Roman"/>
          <w:sz w:val="24"/>
          <w:szCs w:val="24"/>
        </w:rPr>
        <w:t xml:space="preserve"> на территории городского округа «город Якутск»</w:t>
      </w:r>
      <w:r>
        <w:rPr>
          <w:rFonts w:ascii="Times New Roman" w:hAnsi="Times New Roman" w:cs="Times New Roman"/>
          <w:sz w:val="24"/>
          <w:szCs w:val="24"/>
        </w:rPr>
        <w:t xml:space="preserve"> в приложении № 1 к настоящему Соглашению;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4A6843">
        <w:rPr>
          <w:rFonts w:ascii="Times New Roman" w:hAnsi="Times New Roman" w:cs="Times New Roman"/>
          <w:sz w:val="24"/>
          <w:szCs w:val="24"/>
        </w:rPr>
        <w:t xml:space="preserve">Технические требования </w:t>
      </w:r>
      <w:r>
        <w:rPr>
          <w:rFonts w:ascii="Times New Roman" w:hAnsi="Times New Roman" w:cs="Times New Roman"/>
          <w:sz w:val="24"/>
          <w:szCs w:val="24"/>
        </w:rPr>
        <w:t xml:space="preserve">к </w:t>
      </w:r>
      <w:r w:rsidR="002A5F08">
        <w:rPr>
          <w:rFonts w:ascii="Times New Roman" w:hAnsi="Times New Roman" w:cs="Times New Roman"/>
          <w:sz w:val="24"/>
          <w:szCs w:val="24"/>
        </w:rPr>
        <w:t>площадке ожидания пассажиров</w:t>
      </w:r>
      <w:r w:rsidRPr="004A6843">
        <w:rPr>
          <w:rFonts w:ascii="Times New Roman" w:hAnsi="Times New Roman" w:cs="Times New Roman"/>
          <w:sz w:val="24"/>
          <w:szCs w:val="24"/>
        </w:rPr>
        <w:t xml:space="preserve"> в приложении №</w:t>
      </w:r>
      <w:r>
        <w:rPr>
          <w:rFonts w:ascii="Times New Roman" w:hAnsi="Times New Roman" w:cs="Times New Roman"/>
          <w:sz w:val="24"/>
          <w:szCs w:val="24"/>
        </w:rPr>
        <w:t xml:space="preserve"> </w:t>
      </w:r>
      <w:r w:rsidRPr="004A6843">
        <w:rPr>
          <w:rFonts w:ascii="Times New Roman" w:hAnsi="Times New Roman" w:cs="Times New Roman"/>
          <w:sz w:val="24"/>
          <w:szCs w:val="24"/>
        </w:rPr>
        <w:t>2 к настоящему Соглашению</w:t>
      </w:r>
      <w:r>
        <w:rPr>
          <w:rFonts w:ascii="Times New Roman" w:hAnsi="Times New Roman" w:cs="Times New Roman"/>
          <w:sz w:val="24"/>
          <w:szCs w:val="24"/>
        </w:rPr>
        <w:t>;</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 Перечень создаваемых земельных участков под строительство Объекта Соглашения приводится в приложении № 3 к настоящему Соглашению и подлежит включению в инвестиционную программу Концессионера, утвержденную в порядке, установленном законодательством Российской Федерации и Республики Саха (Якутия).</w:t>
      </w:r>
    </w:p>
    <w:p w:rsidR="000A6BEA" w:rsidRDefault="000A6BEA" w:rsidP="000A6BEA">
      <w:pPr>
        <w:spacing w:after="0" w:line="240" w:lineRule="auto"/>
        <w:ind w:firstLine="567"/>
        <w:jc w:val="both"/>
        <w:rPr>
          <w:rFonts w:ascii="Times New Roman" w:hAnsi="Times New Roman" w:cs="Times New Roman"/>
          <w:sz w:val="24"/>
          <w:szCs w:val="24"/>
        </w:rPr>
      </w:pPr>
    </w:p>
    <w:p w:rsidR="000A6BEA" w:rsidRPr="00E86DF3" w:rsidRDefault="000A6BEA" w:rsidP="000A6BEA">
      <w:pPr>
        <w:pStyle w:val="a5"/>
        <w:numPr>
          <w:ilvl w:val="0"/>
          <w:numId w:val="1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 ПРИ</w:t>
      </w:r>
      <w:r w:rsidRPr="00E86DF3">
        <w:rPr>
          <w:rFonts w:ascii="Times New Roman" w:hAnsi="Times New Roman" w:cs="Times New Roman"/>
          <w:b/>
          <w:sz w:val="24"/>
          <w:szCs w:val="24"/>
        </w:rPr>
        <w:t xml:space="preserve"> </w:t>
      </w:r>
      <w:r>
        <w:rPr>
          <w:rFonts w:ascii="Times New Roman" w:hAnsi="Times New Roman" w:cs="Times New Roman"/>
          <w:b/>
          <w:sz w:val="24"/>
          <w:szCs w:val="24"/>
        </w:rPr>
        <w:t>СОЗДАНИИ И РАЗМЕЩЕНИИ</w:t>
      </w:r>
      <w:r w:rsidRPr="00E86DF3">
        <w:rPr>
          <w:rFonts w:ascii="Times New Roman" w:hAnsi="Times New Roman" w:cs="Times New Roman"/>
          <w:b/>
          <w:sz w:val="24"/>
          <w:szCs w:val="24"/>
        </w:rPr>
        <w:t xml:space="preserve"> ОБЪЕКТА СОГЛАШЕНИЯ</w:t>
      </w:r>
    </w:p>
    <w:p w:rsidR="000A6BEA" w:rsidRDefault="000A6BEA" w:rsidP="000A6BEA">
      <w:pPr>
        <w:spacing w:after="0" w:line="240" w:lineRule="auto"/>
        <w:ind w:firstLine="567"/>
        <w:jc w:val="center"/>
        <w:rPr>
          <w:rFonts w:ascii="Times New Roman" w:hAnsi="Times New Roman" w:cs="Times New Roman"/>
          <w:b/>
          <w:sz w:val="24"/>
          <w:szCs w:val="24"/>
        </w:rPr>
      </w:pP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Концессионер обязан осуществить деятельность, указанную в пункте 1.1. настоящего соглашения в соответствии с требованиями законодательства и Российской Федерации и Республики Саха (Якутия);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Концессионер обязан за свой счет выполнить работы по </w:t>
      </w:r>
      <w:r w:rsidRPr="005671BC">
        <w:rPr>
          <w:rFonts w:ascii="Times New Roman" w:hAnsi="Times New Roman" w:cs="Times New Roman"/>
          <w:sz w:val="24"/>
          <w:szCs w:val="24"/>
        </w:rPr>
        <w:t>созданию и размещению</w:t>
      </w:r>
      <w:r>
        <w:rPr>
          <w:rFonts w:ascii="Times New Roman" w:hAnsi="Times New Roman" w:cs="Times New Roman"/>
          <w:sz w:val="24"/>
          <w:szCs w:val="24"/>
        </w:rPr>
        <w:t xml:space="preserve"> Объекта Соглашения в срок, указанный в пункте 7.2. настоящего соглашения;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Концессионер имеет право исполнять настоящее Соглашение своими силами и (или) с привлечением других лиц, за действия которых он отвечает, как за свои собственные;</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Концессионер имеет право на возведение НТО «</w:t>
      </w:r>
      <w:r>
        <w:rPr>
          <w:rFonts w:ascii="Times New Roman" w:hAnsi="Times New Roman"/>
          <w:sz w:val="24"/>
          <w:szCs w:val="24"/>
        </w:rPr>
        <w:t>Теплая автобусная остановка</w:t>
      </w:r>
      <w:r>
        <w:rPr>
          <w:rFonts w:ascii="Times New Roman" w:hAnsi="Times New Roman" w:cs="Times New Roman"/>
          <w:sz w:val="24"/>
          <w:szCs w:val="24"/>
        </w:rPr>
        <w:t xml:space="preserve">» на прилегающей к Объекту Соглашения территории, отвечающей техническим требованиям указанным в приложении № 1 к настоящему Соглашению;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Строительство Объекта Соглашения осуществляется согласно требованиям, указанным в приложении № 2 к настоящему Соглашению;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Право собственности на Объект Соглашения после его создания будет принадлежать Концеденту, в свою очередь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деятельности и эксплуатацию Объекта Соглашения;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Pr="00C03CE2">
        <w:rPr>
          <w:rFonts w:ascii="Times New Roman" w:hAnsi="Times New Roman" w:cs="Times New Roman"/>
          <w:sz w:val="24"/>
          <w:szCs w:val="24"/>
        </w:rPr>
        <w:t>. Настоящее Соглашение является основанием для размещения Объекта Соглашения на земельном участке включенном в состав Объекта Соглашения;</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Стороны обязуются осуществить действия необходимые для государственной регистрации прав Концессионера на владение и пользование созданным имуществом, входящим в состав Объекта Соглашения на срок действия настоящего Соглашения;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E86DF3">
        <w:rPr>
          <w:rFonts w:ascii="Times New Roman" w:hAnsi="Times New Roman" w:cs="Times New Roman"/>
          <w:sz w:val="24"/>
          <w:szCs w:val="24"/>
        </w:rPr>
        <w:t xml:space="preserve">При обнаружении </w:t>
      </w:r>
      <w:r>
        <w:rPr>
          <w:rFonts w:ascii="Times New Roman" w:hAnsi="Times New Roman" w:cs="Times New Roman"/>
          <w:sz w:val="24"/>
          <w:szCs w:val="24"/>
        </w:rPr>
        <w:t>Концессионером</w:t>
      </w:r>
      <w:r w:rsidRPr="00E86DF3">
        <w:rPr>
          <w:rFonts w:ascii="Times New Roman" w:hAnsi="Times New Roman" w:cs="Times New Roman"/>
          <w:sz w:val="24"/>
          <w:szCs w:val="24"/>
        </w:rPr>
        <w:t xml:space="preserve"> независящих от Сторон обстоятельств, делающих невозможным создание и размещение Объекта Соглашения в сроки, установленные настоящим Соглашением, и (или) использование Объекта Соглашения, </w:t>
      </w:r>
      <w:r>
        <w:rPr>
          <w:rFonts w:ascii="Times New Roman" w:hAnsi="Times New Roman" w:cs="Times New Roman"/>
          <w:sz w:val="24"/>
          <w:szCs w:val="24"/>
        </w:rPr>
        <w:t>Концессионер</w:t>
      </w:r>
      <w:r w:rsidRPr="00E86DF3">
        <w:rPr>
          <w:rFonts w:ascii="Times New Roman" w:hAnsi="Times New Roman" w:cs="Times New Roman"/>
          <w:sz w:val="24"/>
          <w:szCs w:val="24"/>
        </w:rPr>
        <w:t xml:space="preserve"> обязуется немедленно уведомить </w:t>
      </w:r>
      <w:r>
        <w:rPr>
          <w:rFonts w:ascii="Times New Roman" w:hAnsi="Times New Roman" w:cs="Times New Roman"/>
          <w:sz w:val="24"/>
          <w:szCs w:val="24"/>
        </w:rPr>
        <w:t>Концедента</w:t>
      </w:r>
      <w:r w:rsidRPr="00E86DF3">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C03CE2">
        <w:rPr>
          <w:rFonts w:ascii="Times New Roman" w:hAnsi="Times New Roman" w:cs="Times New Roman"/>
          <w:sz w:val="24"/>
          <w:szCs w:val="24"/>
        </w:rPr>
        <w:t>. Завершение Концессионером работ по созданию и размещению Объекта Соглашения оформляется Актом приема-передачи, подписываемому Сторонами;</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Концессионер </w:t>
      </w:r>
      <w:r w:rsidRPr="00E86DF3">
        <w:rPr>
          <w:rFonts w:ascii="Times New Roman" w:hAnsi="Times New Roman" w:cs="Times New Roman"/>
          <w:sz w:val="24"/>
          <w:szCs w:val="24"/>
        </w:rPr>
        <w:t xml:space="preserve">обязуется во время проведения работ по созданию и размещению Объекта Соглашения выполнять необходимые мероприятия по технике безопасности и охране окружающей среды, </w:t>
      </w:r>
      <w:r w:rsidRPr="00C03CE2">
        <w:rPr>
          <w:rFonts w:ascii="Times New Roman" w:hAnsi="Times New Roman" w:cs="Times New Roman"/>
          <w:sz w:val="24"/>
          <w:szCs w:val="24"/>
        </w:rPr>
        <w:t>в том числе вывозить строительный и иной мусор за свой счет;</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 Концедент </w:t>
      </w:r>
      <w:r w:rsidRPr="00080BF7">
        <w:rPr>
          <w:rFonts w:ascii="Times New Roman" w:hAnsi="Times New Roman" w:cs="Times New Roman"/>
          <w:sz w:val="24"/>
          <w:szCs w:val="24"/>
        </w:rPr>
        <w:t xml:space="preserve">обязуется оказывать содействие и обеспечить </w:t>
      </w:r>
      <w:r>
        <w:rPr>
          <w:rFonts w:ascii="Times New Roman" w:hAnsi="Times New Roman" w:cs="Times New Roman"/>
          <w:sz w:val="24"/>
          <w:szCs w:val="24"/>
        </w:rPr>
        <w:t>Концессионеру</w:t>
      </w:r>
      <w:r w:rsidRPr="00080BF7">
        <w:rPr>
          <w:rFonts w:ascii="Times New Roman" w:hAnsi="Times New Roman" w:cs="Times New Roman"/>
          <w:sz w:val="24"/>
          <w:szCs w:val="24"/>
        </w:rPr>
        <w:t xml:space="preserve"> необходимые условия для выполнения работ по созданию и размещени</w:t>
      </w:r>
      <w:r>
        <w:rPr>
          <w:rFonts w:ascii="Times New Roman" w:hAnsi="Times New Roman" w:cs="Times New Roman"/>
          <w:sz w:val="24"/>
          <w:szCs w:val="24"/>
        </w:rPr>
        <w:t>ю Объекта Соглашения;</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 Концедент </w:t>
      </w:r>
      <w:r w:rsidRPr="00080BF7">
        <w:rPr>
          <w:rFonts w:ascii="Times New Roman" w:hAnsi="Times New Roman" w:cs="Times New Roman"/>
          <w:sz w:val="24"/>
          <w:szCs w:val="24"/>
        </w:rPr>
        <w:t xml:space="preserve">обязуется оказывать содействие в получении технических условий на энергоснабжение Объекта Соглашения от </w:t>
      </w:r>
      <w:r>
        <w:rPr>
          <w:rFonts w:ascii="Times New Roman" w:hAnsi="Times New Roman" w:cs="Times New Roman"/>
          <w:sz w:val="24"/>
          <w:szCs w:val="24"/>
        </w:rPr>
        <w:t xml:space="preserve">ресурсных предприятий;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 </w:t>
      </w:r>
      <w:r w:rsidRPr="00080BF7">
        <w:rPr>
          <w:rFonts w:ascii="Times New Roman" w:hAnsi="Times New Roman" w:cs="Times New Roman"/>
          <w:sz w:val="24"/>
          <w:szCs w:val="24"/>
        </w:rPr>
        <w:t>Любое отклонение от требований к</w:t>
      </w:r>
      <w:r>
        <w:rPr>
          <w:rFonts w:ascii="Times New Roman" w:hAnsi="Times New Roman" w:cs="Times New Roman"/>
          <w:sz w:val="24"/>
          <w:szCs w:val="24"/>
        </w:rPr>
        <w:t xml:space="preserve"> НТО</w:t>
      </w:r>
      <w:r w:rsidRPr="00080BF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sz w:val="24"/>
          <w:szCs w:val="24"/>
        </w:rPr>
        <w:t>Теплая автобусная остановка</w:t>
      </w:r>
      <w:r>
        <w:rPr>
          <w:rFonts w:ascii="Times New Roman" w:hAnsi="Times New Roman" w:cs="Times New Roman"/>
          <w:sz w:val="24"/>
          <w:szCs w:val="24"/>
        </w:rPr>
        <w:t xml:space="preserve">», указанных в приложении № 1 к настоящему Соглашению </w:t>
      </w:r>
      <w:r w:rsidRPr="00080BF7">
        <w:rPr>
          <w:rFonts w:ascii="Times New Roman" w:hAnsi="Times New Roman" w:cs="Times New Roman"/>
          <w:sz w:val="24"/>
          <w:szCs w:val="24"/>
        </w:rPr>
        <w:t xml:space="preserve">без предварительного согласования с </w:t>
      </w:r>
      <w:r>
        <w:rPr>
          <w:rFonts w:ascii="Times New Roman" w:hAnsi="Times New Roman" w:cs="Times New Roman"/>
          <w:sz w:val="24"/>
          <w:szCs w:val="24"/>
        </w:rPr>
        <w:t>Концедентом является дефектом;</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 Концессионер обязуется</w:t>
      </w:r>
      <w:r w:rsidRPr="008347CA">
        <w:rPr>
          <w:rFonts w:ascii="Times New Roman" w:hAnsi="Times New Roman" w:cs="Times New Roman"/>
          <w:sz w:val="24"/>
          <w:szCs w:val="24"/>
        </w:rPr>
        <w:t xml:space="preserve"> за свой счет</w:t>
      </w:r>
      <w:r>
        <w:rPr>
          <w:rFonts w:ascii="Times New Roman" w:hAnsi="Times New Roman" w:cs="Times New Roman"/>
          <w:sz w:val="24"/>
          <w:szCs w:val="24"/>
        </w:rPr>
        <w:t xml:space="preserve"> осуществить страхование объекта концессионного соглашения от рисков</w:t>
      </w:r>
      <w:r w:rsidRPr="008347CA">
        <w:rPr>
          <w:rFonts w:ascii="Times New Roman" w:hAnsi="Times New Roman" w:cs="Times New Roman"/>
          <w:sz w:val="24"/>
          <w:szCs w:val="24"/>
        </w:rPr>
        <w:t xml:space="preserve">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r>
        <w:rPr>
          <w:rFonts w:ascii="Times New Roman" w:hAnsi="Times New Roman" w:cs="Times New Roman"/>
          <w:sz w:val="24"/>
          <w:szCs w:val="24"/>
        </w:rPr>
        <w:t xml:space="preserve"> в течении срока действия Соглашения;</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2.16. Концессионер обязан </w:t>
      </w:r>
      <w:r w:rsidRPr="007F2698">
        <w:rPr>
          <w:rFonts w:ascii="Times New Roman" w:hAnsi="Times New Roman" w:cs="Times New Roman"/>
          <w:sz w:val="24"/>
          <w:szCs w:val="24"/>
        </w:rPr>
        <w:t>в течении 10 дней после проведения конкурса подать заявление в Департамент предпринимательства, потребительского рынка и развития туризма и транспорта о включении в схему размещения нестационарных торговых объектов НТО «Теплая автобусная остановка» с указанием его площади, специализации реализуемой предпринимательской деятельности, расположения для предоставления места для возведения НТО «Теплая автобусная остановка» на безвозмездной основе</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2.17.</w:t>
      </w:r>
      <w:r>
        <w:rPr>
          <w:rFonts w:ascii="Times New Roman" w:hAnsi="Times New Roman"/>
          <w:sz w:val="24"/>
          <w:szCs w:val="24"/>
        </w:rPr>
        <w:t xml:space="preserve">  </w:t>
      </w:r>
      <w:r w:rsidRPr="008B2EA8">
        <w:rPr>
          <w:rFonts w:ascii="Times New Roman" w:hAnsi="Times New Roman"/>
          <w:sz w:val="24"/>
          <w:szCs w:val="24"/>
        </w:rPr>
        <w:t xml:space="preserve">Концессионер обязан согласовать с Концедентом проектную документацию в сроки и в порядке, определяемые </w:t>
      </w:r>
      <w:r>
        <w:rPr>
          <w:rFonts w:ascii="Times New Roman" w:hAnsi="Times New Roman"/>
          <w:sz w:val="24"/>
          <w:szCs w:val="24"/>
        </w:rPr>
        <w:t>настоящим С</w:t>
      </w:r>
      <w:r w:rsidRPr="008B2EA8">
        <w:rPr>
          <w:rFonts w:ascii="Times New Roman" w:hAnsi="Times New Roman"/>
          <w:sz w:val="24"/>
          <w:szCs w:val="24"/>
        </w:rPr>
        <w:t>оглашением.</w:t>
      </w:r>
    </w:p>
    <w:p w:rsidR="000A6BEA" w:rsidRDefault="000A6BEA" w:rsidP="000A6BEA">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2.18. </w:t>
      </w:r>
      <w:r w:rsidRPr="00BD3B75">
        <w:rPr>
          <w:rFonts w:ascii="Times New Roman" w:hAnsi="Times New Roman"/>
          <w:sz w:val="24"/>
          <w:szCs w:val="24"/>
        </w:rPr>
        <w:t>Концессионер обязан осуществить ввод в эксплуатацию объекта Концессионного соглашения в порядке, установленным законодательством Российской Федерации и совместно с Концедентом предоставить в Управление Федеральной службы государственной регистрации, кадастра и картографии по Республике Саха (Якутия) документы на государственную регистрацию права собственности за городским округом «город Якутск» в сроки, установленные действующим законодательством.</w:t>
      </w:r>
      <w:r>
        <w:rPr>
          <w:rFonts w:ascii="Times New Roman" w:hAnsi="Times New Roman"/>
          <w:sz w:val="24"/>
          <w:szCs w:val="24"/>
        </w:rPr>
        <w:t xml:space="preserve"> </w:t>
      </w:r>
    </w:p>
    <w:p w:rsidR="000A6BEA" w:rsidRDefault="000A6BEA" w:rsidP="000A6BEA">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2.19. </w:t>
      </w:r>
      <w:r w:rsidRPr="008A2E11">
        <w:rPr>
          <w:rFonts w:ascii="Times New Roman" w:hAnsi="Times New Roman"/>
          <w:sz w:val="24"/>
          <w:szCs w:val="24"/>
        </w:rPr>
        <w:t>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0A6BEA" w:rsidRDefault="000A6BEA" w:rsidP="000A6BEA">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2.20. </w:t>
      </w:r>
      <w:r w:rsidRPr="005F2B56">
        <w:rPr>
          <w:rFonts w:ascii="Times New Roman" w:hAnsi="Times New Roman"/>
          <w:sz w:val="24"/>
          <w:szCs w:val="24"/>
        </w:rPr>
        <w:t>С момента ввода Объекта Концессионного соглашения в эксплуатацию Концессионер имеет право с согласия Концедента осуществить полную или частичную уступку прав по Концессионному соглашению.</w:t>
      </w:r>
    </w:p>
    <w:p w:rsidR="000A6BEA" w:rsidRDefault="000A6BEA" w:rsidP="000A6BEA">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2.21.       В случае реконструкции дороги или смещения автобусной остановки по проекту реконструкции участка улицы, по согласованию Сторон вносятся изменения в пункт об условиях предоставления земельного участка действующего концессионного соглашения. Изменения вносятся путем заключения дополнительного соглашения о переносе объекта соглашения согласно схеме реконструкции участка улицы. В этом случае Концедент вносит изменения в схему размещения НТО, а Концессионер обязуется за свой счет организовать мероприятие по перемещению объекта соглашения.  </w:t>
      </w:r>
    </w:p>
    <w:p w:rsidR="000A6BEA" w:rsidRPr="0011646E" w:rsidRDefault="000A6BEA" w:rsidP="000A6BEA">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2.22. Концессионер обязан обеспечить соблюдение</w:t>
      </w:r>
      <w:r w:rsidRPr="00017B89">
        <w:rPr>
          <w:rFonts w:ascii="Times New Roman" w:hAnsi="Times New Roman"/>
          <w:sz w:val="24"/>
          <w:szCs w:val="24"/>
        </w:rPr>
        <w:t xml:space="preserve"> режима работы НТО «Теплая автобусная остановка» от начала и до окончания движения автобусных маршрутов согласно техническому требованию, указанному в приложении № 7</w:t>
      </w:r>
      <w:r>
        <w:rPr>
          <w:rFonts w:ascii="Times New Roman" w:hAnsi="Times New Roman"/>
          <w:sz w:val="24"/>
          <w:szCs w:val="24"/>
        </w:rPr>
        <w:t xml:space="preserve"> к настоящей конкурсной документации.</w:t>
      </w:r>
    </w:p>
    <w:p w:rsidR="000A6BEA" w:rsidRDefault="000A6BEA" w:rsidP="000A6BEA">
      <w:pPr>
        <w:spacing w:after="0" w:line="240" w:lineRule="auto"/>
        <w:ind w:firstLine="567"/>
        <w:jc w:val="both"/>
        <w:rPr>
          <w:rFonts w:ascii="Times New Roman" w:hAnsi="Times New Roman" w:cs="Times New Roman"/>
          <w:sz w:val="24"/>
          <w:szCs w:val="24"/>
        </w:rPr>
      </w:pPr>
    </w:p>
    <w:p w:rsidR="000A6BEA" w:rsidRDefault="000A6BEA" w:rsidP="000A6BEA">
      <w:pPr>
        <w:spacing w:after="0" w:line="240" w:lineRule="auto"/>
        <w:ind w:firstLine="567"/>
        <w:jc w:val="center"/>
        <w:rPr>
          <w:rFonts w:ascii="Times New Roman" w:hAnsi="Times New Roman" w:cs="Times New Roman"/>
          <w:b/>
          <w:sz w:val="24"/>
          <w:szCs w:val="24"/>
        </w:rPr>
      </w:pPr>
      <w:r w:rsidRPr="00016BF6">
        <w:rPr>
          <w:rFonts w:ascii="Times New Roman" w:hAnsi="Times New Roman" w:cs="Times New Roman"/>
          <w:b/>
          <w:sz w:val="24"/>
          <w:szCs w:val="24"/>
        </w:rPr>
        <w:t xml:space="preserve">3. ПОРЯДОК ПЕРЕДАЧИ </w:t>
      </w:r>
      <w:r>
        <w:rPr>
          <w:rFonts w:ascii="Times New Roman" w:hAnsi="Times New Roman" w:cs="Times New Roman"/>
          <w:b/>
          <w:sz w:val="24"/>
          <w:szCs w:val="24"/>
        </w:rPr>
        <w:t xml:space="preserve">КОНЦЕССИОНЕРУ ЗЕМЕЛЬНЫХ УЧАСТКОВ </w:t>
      </w:r>
    </w:p>
    <w:p w:rsidR="000A6BEA" w:rsidRDefault="000A6BEA" w:rsidP="000A6BEA">
      <w:pPr>
        <w:spacing w:after="0" w:line="240" w:lineRule="auto"/>
        <w:ind w:firstLine="567"/>
        <w:jc w:val="center"/>
        <w:rPr>
          <w:rFonts w:ascii="Times New Roman" w:hAnsi="Times New Roman" w:cs="Times New Roman"/>
          <w:b/>
          <w:sz w:val="24"/>
          <w:szCs w:val="24"/>
        </w:rPr>
      </w:pPr>
    </w:p>
    <w:p w:rsidR="000A6BEA" w:rsidRDefault="000A6BEA" w:rsidP="000A6BEA">
      <w:pPr>
        <w:spacing w:after="0" w:line="240" w:lineRule="auto"/>
        <w:ind w:firstLine="567"/>
        <w:jc w:val="both"/>
        <w:rPr>
          <w:rFonts w:ascii="Times New Roman" w:hAnsi="Times New Roman"/>
          <w:sz w:val="24"/>
          <w:szCs w:val="24"/>
          <w:highlight w:val="yellow"/>
        </w:rPr>
      </w:pPr>
      <w:r w:rsidRPr="00AA4630">
        <w:rPr>
          <w:rFonts w:ascii="Times New Roman" w:hAnsi="Times New Roman" w:cs="Times New Roman"/>
          <w:sz w:val="24"/>
          <w:szCs w:val="24"/>
        </w:rPr>
        <w:t xml:space="preserve">3.1. </w:t>
      </w:r>
      <w:r w:rsidRPr="00AA4630">
        <w:rPr>
          <w:rFonts w:ascii="Times New Roman" w:hAnsi="Times New Roman"/>
          <w:sz w:val="24"/>
          <w:szCs w:val="24"/>
        </w:rPr>
        <w:t xml:space="preserve">Концедент обязуется заключить с Концессионером договоры аренды земельных участков, на которых располагается объект концессионного Соглашения не позднее чем через </w:t>
      </w:r>
      <w:r>
        <w:rPr>
          <w:rFonts w:ascii="Times New Roman" w:hAnsi="Times New Roman"/>
          <w:sz w:val="24"/>
          <w:szCs w:val="24"/>
        </w:rPr>
        <w:t>30 (тридцать)</w:t>
      </w:r>
      <w:r w:rsidRPr="00AA4630">
        <w:rPr>
          <w:rFonts w:ascii="Times New Roman" w:hAnsi="Times New Roman"/>
          <w:sz w:val="24"/>
          <w:szCs w:val="24"/>
        </w:rPr>
        <w:t xml:space="preserve"> рабочих дней со дня п</w:t>
      </w:r>
      <w:r>
        <w:rPr>
          <w:rFonts w:ascii="Times New Roman" w:hAnsi="Times New Roman"/>
          <w:sz w:val="24"/>
          <w:szCs w:val="24"/>
        </w:rPr>
        <w:t>одписания настоящего Соглашения</w:t>
      </w:r>
      <w:r w:rsidRPr="00AA4630">
        <w:rPr>
          <w:rFonts w:ascii="Times New Roman" w:hAnsi="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837DEF">
        <w:rPr>
          <w:rFonts w:ascii="Times New Roman" w:hAnsi="Times New Roman" w:cs="Times New Roman"/>
          <w:sz w:val="24"/>
          <w:szCs w:val="24"/>
        </w:rPr>
        <w:t>Описание земельного участка: местоположение, площадь, описание границ, в случае наличия кадастровый номер, приведены в приложении № 3 к настоящему Соглашению</w:t>
      </w:r>
      <w:r>
        <w:rPr>
          <w:rFonts w:ascii="Times New Roman" w:hAnsi="Times New Roman" w:cs="Times New Roman"/>
          <w:sz w:val="24"/>
          <w:szCs w:val="24"/>
        </w:rPr>
        <w:t xml:space="preserve">; </w:t>
      </w:r>
    </w:p>
    <w:p w:rsidR="000A6BEA" w:rsidRPr="006D29BB" w:rsidRDefault="000A6BEA" w:rsidP="000A6BEA">
      <w:pPr>
        <w:spacing w:after="0" w:line="240" w:lineRule="auto"/>
        <w:ind w:firstLine="567"/>
        <w:jc w:val="both"/>
        <w:rPr>
          <w:rFonts w:ascii="Times New Roman" w:hAnsi="Times New Roman" w:cs="Times New Roman"/>
          <w:sz w:val="24"/>
          <w:szCs w:val="24"/>
        </w:rPr>
      </w:pPr>
      <w:r w:rsidRPr="006D29BB">
        <w:rPr>
          <w:rFonts w:ascii="Times New Roman" w:hAnsi="Times New Roman" w:cs="Times New Roman"/>
          <w:sz w:val="24"/>
          <w:szCs w:val="24"/>
        </w:rPr>
        <w:t xml:space="preserve">3.3.  </w:t>
      </w:r>
      <w:r>
        <w:rPr>
          <w:rFonts w:ascii="Times New Roman" w:hAnsi="Times New Roman" w:cs="Times New Roman"/>
          <w:sz w:val="24"/>
          <w:szCs w:val="24"/>
        </w:rPr>
        <w:t>Согласно п. 7_2</w:t>
      </w:r>
      <w:r w:rsidRPr="00B6223D">
        <w:rPr>
          <w:rFonts w:ascii="Times New Roman" w:hAnsi="Times New Roman" w:cs="Times New Roman"/>
          <w:sz w:val="24"/>
          <w:szCs w:val="24"/>
        </w:rPr>
        <w:t xml:space="preserve"> </w:t>
      </w:r>
      <w:r>
        <w:rPr>
          <w:rFonts w:ascii="Times New Roman" w:hAnsi="Times New Roman" w:cs="Times New Roman"/>
          <w:sz w:val="24"/>
          <w:szCs w:val="24"/>
        </w:rPr>
        <w:t>П</w:t>
      </w:r>
      <w:r w:rsidRPr="00B6223D">
        <w:rPr>
          <w:rFonts w:ascii="Times New Roman" w:hAnsi="Times New Roman" w:cs="Times New Roman"/>
          <w:sz w:val="24"/>
          <w:szCs w:val="24"/>
        </w:rPr>
        <w:t>риложения №2 к нормативному правовому акту Якутской городской Думы от 20 ноября 2013 г. №158-НПА</w:t>
      </w:r>
      <w:r>
        <w:rPr>
          <w:rFonts w:ascii="Times New Roman" w:hAnsi="Times New Roman" w:cs="Times New Roman"/>
          <w:sz w:val="24"/>
          <w:szCs w:val="24"/>
        </w:rPr>
        <w:t xml:space="preserve"> «</w:t>
      </w:r>
      <w:r w:rsidRPr="00B6223D">
        <w:rPr>
          <w:rFonts w:ascii="Times New Roman" w:hAnsi="Times New Roman" w:cs="Times New Roman"/>
          <w:sz w:val="24"/>
          <w:szCs w:val="24"/>
        </w:rPr>
        <w:t>Об утверждении базовых ставок, льгот и сроков внесения арендной платы за земельные участки, находящихся в собственности городского округа «город Якутск», начисление арендн</w:t>
      </w:r>
      <w:r>
        <w:rPr>
          <w:rFonts w:ascii="Times New Roman" w:hAnsi="Times New Roman" w:cs="Times New Roman"/>
          <w:sz w:val="24"/>
          <w:szCs w:val="24"/>
        </w:rPr>
        <w:t xml:space="preserve">ой платы за земельные участки </w:t>
      </w:r>
      <w:r w:rsidRPr="00B6223D">
        <w:rPr>
          <w:rFonts w:ascii="Times New Roman" w:hAnsi="Times New Roman" w:cs="Times New Roman"/>
          <w:sz w:val="24"/>
          <w:szCs w:val="24"/>
        </w:rPr>
        <w:t xml:space="preserve">для посадки и высадки пассажиров и их сопутствующего обслуживания (согласно приказа Министерства экономического развития РФ №540 от 01.09.2015 г.) базовая ставка арендной платы установлена в размере </w:t>
      </w:r>
      <w:r w:rsidRPr="00B6223D">
        <w:rPr>
          <w:rFonts w:ascii="Times New Roman" w:hAnsi="Times New Roman" w:cs="Times New Roman"/>
          <w:b/>
          <w:bCs/>
          <w:sz w:val="24"/>
          <w:szCs w:val="24"/>
        </w:rPr>
        <w:t>1 %</w:t>
      </w:r>
      <w:r w:rsidRPr="00B6223D">
        <w:rPr>
          <w:rFonts w:ascii="Times New Roman" w:hAnsi="Times New Roman" w:cs="Times New Roman"/>
          <w:sz w:val="24"/>
          <w:szCs w:val="24"/>
        </w:rPr>
        <w:t xml:space="preserve"> от кадастров</w:t>
      </w:r>
      <w:r>
        <w:rPr>
          <w:rFonts w:ascii="Times New Roman" w:hAnsi="Times New Roman" w:cs="Times New Roman"/>
          <w:sz w:val="24"/>
          <w:szCs w:val="24"/>
        </w:rPr>
        <w:t>ой стоимости земельного участка</w:t>
      </w:r>
      <w:r w:rsidRPr="006D29BB">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Концессионер </w:t>
      </w:r>
      <w:r w:rsidRPr="00837DEF">
        <w:rPr>
          <w:rFonts w:ascii="Times New Roman" w:hAnsi="Times New Roman" w:cs="Times New Roman"/>
          <w:sz w:val="24"/>
          <w:szCs w:val="24"/>
        </w:rPr>
        <w:t>имеет право использовать земельный участок в соответствии с условиями, указанными в разделе 2 для размещения и с</w:t>
      </w:r>
      <w:r>
        <w:rPr>
          <w:rFonts w:ascii="Times New Roman" w:hAnsi="Times New Roman" w:cs="Times New Roman"/>
          <w:sz w:val="24"/>
          <w:szCs w:val="24"/>
        </w:rPr>
        <w:t>троительства Объекта Соглашения;</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Концессионер не в праве </w:t>
      </w:r>
      <w:r w:rsidRPr="00124A40">
        <w:rPr>
          <w:rFonts w:ascii="Times New Roman" w:hAnsi="Times New Roman" w:cs="Times New Roman"/>
          <w:sz w:val="24"/>
          <w:szCs w:val="24"/>
        </w:rPr>
        <w:t>возводить на земельном участке, объекты</w:t>
      </w:r>
      <w:r>
        <w:rPr>
          <w:rFonts w:ascii="Times New Roman" w:hAnsi="Times New Roman" w:cs="Times New Roman"/>
          <w:sz w:val="24"/>
          <w:szCs w:val="24"/>
        </w:rPr>
        <w:t xml:space="preserve"> движимого,</w:t>
      </w:r>
      <w:r w:rsidRPr="00124A40">
        <w:rPr>
          <w:rFonts w:ascii="Times New Roman" w:hAnsi="Times New Roman" w:cs="Times New Roman"/>
          <w:sz w:val="24"/>
          <w:szCs w:val="24"/>
        </w:rPr>
        <w:t xml:space="preserve"> недвижимого</w:t>
      </w:r>
      <w:r>
        <w:rPr>
          <w:rFonts w:ascii="Times New Roman" w:hAnsi="Times New Roman" w:cs="Times New Roman"/>
          <w:sz w:val="24"/>
          <w:szCs w:val="24"/>
        </w:rPr>
        <w:t xml:space="preserve"> или иного имущества, не входящие в пункт 2.4. настоящего соглашения;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124A40">
        <w:rPr>
          <w:rFonts w:ascii="Times New Roman" w:hAnsi="Times New Roman" w:cs="Times New Roman"/>
          <w:sz w:val="24"/>
          <w:szCs w:val="24"/>
        </w:rPr>
        <w:t>Прекращение настоящего Соглашения является основанием для прекращения пользования земельным участком</w:t>
      </w:r>
      <w:r>
        <w:rPr>
          <w:rFonts w:ascii="Times New Roman" w:hAnsi="Times New Roman" w:cs="Times New Roman"/>
          <w:sz w:val="24"/>
          <w:szCs w:val="24"/>
        </w:rPr>
        <w:t xml:space="preserve"> Концессионером; </w:t>
      </w:r>
    </w:p>
    <w:p w:rsidR="000A6BEA" w:rsidRPr="00124A40"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  Концессионер</w:t>
      </w:r>
      <w:r w:rsidRPr="00124A40">
        <w:rPr>
          <w:rFonts w:ascii="Times New Roman" w:hAnsi="Times New Roman" w:cs="Times New Roman"/>
          <w:sz w:val="24"/>
          <w:szCs w:val="24"/>
        </w:rPr>
        <w:t xml:space="preserve"> при использова</w:t>
      </w:r>
      <w:r>
        <w:rPr>
          <w:rFonts w:ascii="Times New Roman" w:hAnsi="Times New Roman" w:cs="Times New Roman"/>
          <w:sz w:val="24"/>
          <w:szCs w:val="24"/>
        </w:rPr>
        <w:t>нии</w:t>
      </w:r>
      <w:r w:rsidRPr="00124A40">
        <w:rPr>
          <w:rFonts w:ascii="Times New Roman" w:hAnsi="Times New Roman" w:cs="Times New Roman"/>
          <w:sz w:val="24"/>
          <w:szCs w:val="24"/>
        </w:rPr>
        <w:t xml:space="preserve"> земельного участка обязан:</w:t>
      </w:r>
    </w:p>
    <w:p w:rsidR="000A6BEA" w:rsidRPr="00124A40" w:rsidRDefault="000A6BEA" w:rsidP="000A6BEA">
      <w:pPr>
        <w:spacing w:after="0" w:line="240" w:lineRule="auto"/>
        <w:ind w:firstLine="567"/>
        <w:jc w:val="both"/>
        <w:rPr>
          <w:rFonts w:ascii="Times New Roman" w:hAnsi="Times New Roman" w:cs="Times New Roman"/>
          <w:sz w:val="24"/>
          <w:szCs w:val="24"/>
        </w:rPr>
      </w:pPr>
      <w:r w:rsidRPr="00124A40">
        <w:rPr>
          <w:rFonts w:ascii="Times New Roman" w:hAnsi="Times New Roman" w:cs="Times New Roman"/>
          <w:sz w:val="24"/>
          <w:szCs w:val="24"/>
        </w:rPr>
        <w:t xml:space="preserve">а) выполнить благоустройство  прилегающей территории; </w:t>
      </w:r>
    </w:p>
    <w:p w:rsidR="000A6BEA" w:rsidRPr="00124A40" w:rsidRDefault="000A6BEA" w:rsidP="000A6BEA">
      <w:pPr>
        <w:spacing w:after="0" w:line="240" w:lineRule="auto"/>
        <w:ind w:firstLine="567"/>
        <w:jc w:val="both"/>
        <w:rPr>
          <w:rFonts w:ascii="Times New Roman" w:hAnsi="Times New Roman" w:cs="Times New Roman"/>
          <w:sz w:val="24"/>
          <w:szCs w:val="24"/>
        </w:rPr>
      </w:pPr>
      <w:r w:rsidRPr="00124A40">
        <w:rPr>
          <w:rFonts w:ascii="Times New Roman" w:hAnsi="Times New Roman" w:cs="Times New Roman"/>
          <w:sz w:val="24"/>
          <w:szCs w:val="24"/>
        </w:rPr>
        <w:t>б) начат</w:t>
      </w:r>
      <w:r>
        <w:rPr>
          <w:rFonts w:ascii="Times New Roman" w:hAnsi="Times New Roman" w:cs="Times New Roman"/>
          <w:sz w:val="24"/>
          <w:szCs w:val="24"/>
        </w:rPr>
        <w:t xml:space="preserve">ь </w:t>
      </w:r>
      <w:r w:rsidRPr="00124A40">
        <w:rPr>
          <w:rFonts w:ascii="Times New Roman" w:hAnsi="Times New Roman" w:cs="Times New Roman"/>
          <w:sz w:val="24"/>
          <w:szCs w:val="24"/>
        </w:rPr>
        <w:t>строительство Объекта Соглашения на земельном участке немедленно после вступления в силу настоящего Соглашения;</w:t>
      </w:r>
    </w:p>
    <w:p w:rsidR="000A6BEA" w:rsidRPr="00124A40" w:rsidRDefault="000A6BEA" w:rsidP="000A6BEA">
      <w:pPr>
        <w:spacing w:after="0" w:line="240" w:lineRule="auto"/>
        <w:ind w:firstLine="567"/>
        <w:jc w:val="both"/>
        <w:rPr>
          <w:rFonts w:ascii="Times New Roman" w:hAnsi="Times New Roman" w:cs="Times New Roman"/>
          <w:sz w:val="24"/>
          <w:szCs w:val="24"/>
        </w:rPr>
      </w:pPr>
      <w:r w:rsidRPr="00124A40">
        <w:rPr>
          <w:rFonts w:ascii="Times New Roman" w:hAnsi="Times New Roman" w:cs="Times New Roman"/>
          <w:sz w:val="24"/>
          <w:szCs w:val="24"/>
        </w:rPr>
        <w:t>в) не допускать ухудшения экологической и санитарной обстановки на используемом земельном участке;</w:t>
      </w:r>
    </w:p>
    <w:p w:rsidR="000A6BEA" w:rsidRPr="00124A40" w:rsidRDefault="000A6BEA" w:rsidP="000A6BEA">
      <w:pPr>
        <w:spacing w:after="0" w:line="240" w:lineRule="auto"/>
        <w:ind w:firstLine="567"/>
        <w:jc w:val="both"/>
        <w:rPr>
          <w:rFonts w:ascii="Times New Roman" w:hAnsi="Times New Roman" w:cs="Times New Roman"/>
          <w:sz w:val="24"/>
          <w:szCs w:val="24"/>
        </w:rPr>
      </w:pPr>
      <w:r w:rsidRPr="00124A40">
        <w:rPr>
          <w:rFonts w:ascii="Times New Roman" w:hAnsi="Times New Roman" w:cs="Times New Roman"/>
          <w:sz w:val="24"/>
          <w:szCs w:val="24"/>
        </w:rPr>
        <w:t>г) не захламлять близлежащую территорию в радиусе 15 м от используемого земельного участка;</w:t>
      </w:r>
    </w:p>
    <w:p w:rsidR="000A6BEA" w:rsidRDefault="000A6BEA" w:rsidP="000A6BEA">
      <w:pPr>
        <w:spacing w:after="0" w:line="240" w:lineRule="auto"/>
        <w:ind w:firstLine="567"/>
        <w:jc w:val="both"/>
        <w:rPr>
          <w:rFonts w:ascii="Times New Roman" w:hAnsi="Times New Roman" w:cs="Times New Roman"/>
          <w:sz w:val="24"/>
          <w:szCs w:val="24"/>
        </w:rPr>
      </w:pPr>
      <w:r w:rsidRPr="00124A40">
        <w:rPr>
          <w:rFonts w:ascii="Times New Roman" w:hAnsi="Times New Roman" w:cs="Times New Roman"/>
          <w:sz w:val="24"/>
          <w:szCs w:val="24"/>
        </w:rPr>
        <w:t>д) выполнять в связи с требования эксплуатационных служб условия содержания городских подземных и наземных коммуникаций, дорог прилегающих к земельному участку, дорожных знаков расположенных на автобусной остановке, и не препятств</w:t>
      </w:r>
      <w:r>
        <w:rPr>
          <w:rFonts w:ascii="Times New Roman" w:hAnsi="Times New Roman" w:cs="Times New Roman"/>
          <w:sz w:val="24"/>
          <w:szCs w:val="24"/>
        </w:rPr>
        <w:t>овать их ремонту и обслуживанию;</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е) </w:t>
      </w:r>
      <w:r w:rsidRPr="0037634E">
        <w:rPr>
          <w:rFonts w:ascii="Times New Roman" w:hAnsi="Times New Roman" w:cs="Times New Roman"/>
          <w:sz w:val="24"/>
          <w:szCs w:val="24"/>
        </w:rPr>
        <w:t>исполнять требования нормативных правовых актов Якутской городской Думы и Окружной администрации города Якутска</w:t>
      </w:r>
      <w:r>
        <w:rPr>
          <w:rFonts w:ascii="Times New Roman" w:hAnsi="Times New Roman" w:cs="Times New Roman"/>
          <w:sz w:val="24"/>
          <w:szCs w:val="24"/>
        </w:rPr>
        <w:t>;</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AA4630">
        <w:rPr>
          <w:rFonts w:ascii="Times New Roman" w:hAnsi="Times New Roman" w:cs="Times New Roman"/>
          <w:sz w:val="24"/>
          <w:szCs w:val="24"/>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 Государственная регистрация указанного договора осуществляется за счет Концессионера</w:t>
      </w:r>
      <w:r>
        <w:rPr>
          <w:rFonts w:ascii="Times New Roman" w:hAnsi="Times New Roman" w:cs="Times New Roman"/>
          <w:sz w:val="24"/>
          <w:szCs w:val="24"/>
        </w:rPr>
        <w:t>;</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AA4630">
        <w:rPr>
          <w:rFonts w:ascii="Times New Roman" w:hAnsi="Times New Roman" w:cs="Times New Roman"/>
          <w:sz w:val="24"/>
          <w:szCs w:val="24"/>
        </w:rPr>
        <w:t>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0A6BEA" w:rsidRDefault="000A6BEA" w:rsidP="000A6BEA">
      <w:pPr>
        <w:spacing w:after="0" w:line="240" w:lineRule="auto"/>
        <w:ind w:firstLine="567"/>
        <w:jc w:val="both"/>
        <w:rPr>
          <w:rFonts w:ascii="Times New Roman" w:hAnsi="Times New Roman" w:cs="Times New Roman"/>
          <w:sz w:val="24"/>
          <w:szCs w:val="24"/>
        </w:rPr>
      </w:pPr>
    </w:p>
    <w:p w:rsidR="000A6BEA" w:rsidRDefault="000A6BEA" w:rsidP="000A6BEA">
      <w:pPr>
        <w:spacing w:after="0" w:line="240" w:lineRule="auto"/>
        <w:ind w:firstLine="567"/>
        <w:jc w:val="center"/>
        <w:rPr>
          <w:rFonts w:ascii="Times New Roman" w:hAnsi="Times New Roman" w:cs="Times New Roman"/>
          <w:b/>
          <w:sz w:val="24"/>
          <w:szCs w:val="24"/>
        </w:rPr>
      </w:pPr>
      <w:r w:rsidRPr="00124A40">
        <w:rPr>
          <w:rFonts w:ascii="Times New Roman" w:hAnsi="Times New Roman" w:cs="Times New Roman"/>
          <w:b/>
          <w:sz w:val="24"/>
          <w:szCs w:val="24"/>
        </w:rPr>
        <w:t xml:space="preserve">4. </w:t>
      </w:r>
      <w:r w:rsidRPr="00AA4630">
        <w:rPr>
          <w:rFonts w:ascii="Times New Roman" w:hAnsi="Times New Roman" w:cs="Times New Roman"/>
          <w:b/>
          <w:sz w:val="24"/>
          <w:szCs w:val="24"/>
        </w:rPr>
        <w:t>ВЛАДЕНИЕ, ПОЛЬЗ</w:t>
      </w:r>
      <w:r>
        <w:rPr>
          <w:rFonts w:ascii="Times New Roman" w:hAnsi="Times New Roman" w:cs="Times New Roman"/>
          <w:b/>
          <w:sz w:val="24"/>
          <w:szCs w:val="24"/>
        </w:rPr>
        <w:t xml:space="preserve">ОВАНИЕ И РАСПОРЯЖЕНИЕ ОБЪЕКТАМИ </w:t>
      </w:r>
      <w:r w:rsidRPr="00AA4630">
        <w:rPr>
          <w:rFonts w:ascii="Times New Roman" w:hAnsi="Times New Roman" w:cs="Times New Roman"/>
          <w:b/>
          <w:sz w:val="24"/>
          <w:szCs w:val="24"/>
        </w:rPr>
        <w:t>ИМУЩЕСТВА,</w:t>
      </w:r>
      <w:r>
        <w:rPr>
          <w:rFonts w:ascii="Times New Roman" w:hAnsi="Times New Roman" w:cs="Times New Roman"/>
          <w:b/>
          <w:sz w:val="24"/>
          <w:szCs w:val="24"/>
        </w:rPr>
        <w:t xml:space="preserve"> </w:t>
      </w:r>
      <w:r w:rsidRPr="00AA4630">
        <w:rPr>
          <w:rFonts w:ascii="Times New Roman" w:hAnsi="Times New Roman" w:cs="Times New Roman"/>
          <w:b/>
          <w:sz w:val="24"/>
          <w:szCs w:val="24"/>
        </w:rPr>
        <w:t>ПРЕДОСТАВЛЯЕМЫМИ КОНЦЕССИОНЕРУ</w:t>
      </w:r>
    </w:p>
    <w:p w:rsidR="000A6BEA" w:rsidRPr="00AA4630" w:rsidRDefault="000A6BEA" w:rsidP="000A6BEA">
      <w:pPr>
        <w:spacing w:after="0" w:line="240" w:lineRule="auto"/>
        <w:ind w:firstLine="567"/>
        <w:jc w:val="center"/>
        <w:rPr>
          <w:rFonts w:ascii="Times New Roman" w:hAnsi="Times New Roman" w:cs="Times New Roman"/>
          <w:sz w:val="24"/>
          <w:szCs w:val="24"/>
        </w:rPr>
      </w:pP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730A60">
        <w:rPr>
          <w:rFonts w:ascii="Times New Roman" w:hAnsi="Times New Roman" w:cs="Times New Roman"/>
          <w:sz w:val="24"/>
          <w:szCs w:val="24"/>
        </w:rPr>
        <w:t>Концедент обязан предоставить Концессионеру права владения и пользования объектом Концессионного соглашения на срок действия настоящего соглашения;</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AA4630">
        <w:rPr>
          <w:rFonts w:ascii="Times New Roman" w:hAnsi="Times New Roman" w:cs="Times New Roman"/>
          <w:sz w:val="24"/>
          <w:szCs w:val="24"/>
        </w:rPr>
        <w:t xml:space="preserve">Концессионер обязан использовать (эксплуатировать) объект Соглашения в установленном настоящим Соглашением порядке в целях осуществления </w:t>
      </w:r>
      <w:r>
        <w:rPr>
          <w:rFonts w:ascii="Times New Roman" w:hAnsi="Times New Roman" w:cs="Times New Roman"/>
          <w:sz w:val="24"/>
          <w:szCs w:val="24"/>
        </w:rPr>
        <w:t>деятельности, указанной в п. 1.2.</w:t>
      </w:r>
      <w:r w:rsidRPr="00AA4630">
        <w:rPr>
          <w:rFonts w:ascii="Times New Roman" w:hAnsi="Times New Roman" w:cs="Times New Roman"/>
          <w:sz w:val="24"/>
          <w:szCs w:val="24"/>
        </w:rPr>
        <w:t xml:space="preserve"> настоящего Соглашения, а также обязан поддерживать объект Соглашения в исправном состоянии, производить за свой счет текущий и капитальный ремонт, нести расходы на содержание, осуществление мероприятий по содержанию технических средств организации дорожного движения и информационных указателей, а также благоустройство Объекта Соглашения. При использовании (эксплуатации) оборудования, технических и инженерных средств, размещенных на Объекте, Концессионер обязан обеспечить его бесперебойную работу в соответствии с его прямым назначением</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AA4630">
        <w:rPr>
          <w:rFonts w:ascii="Times New Roman" w:hAnsi="Times New Roman" w:cs="Times New Roman"/>
          <w:sz w:val="24"/>
          <w:szCs w:val="24"/>
        </w:rPr>
        <w:t>Концессионер вправе передавать с согласия Концедента объект Соглашения в пользование третьим лицам на срок, не превышающий срока, указанного</w:t>
      </w:r>
      <w:r>
        <w:rPr>
          <w:rFonts w:ascii="Times New Roman" w:hAnsi="Times New Roman" w:cs="Times New Roman"/>
          <w:sz w:val="24"/>
          <w:szCs w:val="24"/>
        </w:rPr>
        <w:t xml:space="preserve"> в п. 7.1.</w:t>
      </w:r>
      <w:r w:rsidRPr="00AA4630">
        <w:rPr>
          <w:rFonts w:ascii="Times New Roman" w:hAnsi="Times New Roman" w:cs="Times New Roman"/>
          <w:sz w:val="24"/>
          <w:szCs w:val="24"/>
        </w:rPr>
        <w:t xml:space="preserve"> настоящего Соглашения при условии соблюдения Концессионером обязательств, предусмотренных настоящим Соглашением.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Соглашения</w:t>
      </w:r>
      <w:r>
        <w:rPr>
          <w:rFonts w:ascii="Times New Roman" w:hAnsi="Times New Roman" w:cs="Times New Roman"/>
          <w:sz w:val="24"/>
          <w:szCs w:val="24"/>
        </w:rPr>
        <w:t>;</w:t>
      </w:r>
    </w:p>
    <w:p w:rsidR="000A6BEA" w:rsidRPr="00AA4630" w:rsidRDefault="000A6BEA" w:rsidP="000A6BEA">
      <w:pPr>
        <w:spacing w:after="0" w:line="240" w:lineRule="auto"/>
        <w:ind w:firstLine="567"/>
        <w:jc w:val="both"/>
        <w:rPr>
          <w:rFonts w:ascii="Times New Roman" w:hAnsi="Times New Roman" w:cs="Times New Roman"/>
          <w:sz w:val="24"/>
          <w:szCs w:val="24"/>
        </w:rPr>
      </w:pPr>
      <w:r w:rsidRPr="00AA4630">
        <w:rPr>
          <w:rFonts w:ascii="Times New Roman" w:hAnsi="Times New Roman" w:cs="Times New Roman"/>
          <w:sz w:val="24"/>
          <w:szCs w:val="24"/>
        </w:rPr>
        <w:t>4.4.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В этом случае не допускается внесение изменений в условия концессионного соглашения, определяющие технические характеристики об</w:t>
      </w:r>
      <w:r>
        <w:rPr>
          <w:rFonts w:ascii="Times New Roman" w:hAnsi="Times New Roman" w:cs="Times New Roman"/>
          <w:sz w:val="24"/>
          <w:szCs w:val="24"/>
        </w:rPr>
        <w:t>ъекта концессионного соглашения;</w:t>
      </w:r>
    </w:p>
    <w:p w:rsidR="000A6BEA" w:rsidRPr="00AA4630" w:rsidRDefault="000A6BEA" w:rsidP="000A6BEA">
      <w:pPr>
        <w:spacing w:after="0" w:line="240" w:lineRule="auto"/>
        <w:ind w:firstLine="567"/>
        <w:jc w:val="both"/>
        <w:rPr>
          <w:rFonts w:ascii="Times New Roman" w:hAnsi="Times New Roman" w:cs="Times New Roman"/>
          <w:sz w:val="24"/>
          <w:szCs w:val="24"/>
        </w:rPr>
      </w:pPr>
      <w:r w:rsidRPr="00AA4630">
        <w:rPr>
          <w:rFonts w:ascii="Times New Roman" w:hAnsi="Times New Roman" w:cs="Times New Roman"/>
          <w:sz w:val="24"/>
          <w:szCs w:val="24"/>
        </w:rPr>
        <w:t>4.5. Передача Концессионером в залог или отчуждение об</w:t>
      </w:r>
      <w:r>
        <w:rPr>
          <w:rFonts w:ascii="Times New Roman" w:hAnsi="Times New Roman" w:cs="Times New Roman"/>
          <w:sz w:val="24"/>
          <w:szCs w:val="24"/>
        </w:rPr>
        <w:t>ъекта соглашения не допускается;</w:t>
      </w:r>
    </w:p>
    <w:p w:rsidR="000A6BEA" w:rsidRPr="00AA4630" w:rsidRDefault="000A6BEA" w:rsidP="000A6BEA">
      <w:pPr>
        <w:spacing w:after="0" w:line="240" w:lineRule="auto"/>
        <w:ind w:firstLine="567"/>
        <w:jc w:val="both"/>
        <w:rPr>
          <w:rFonts w:ascii="Times New Roman" w:hAnsi="Times New Roman" w:cs="Times New Roman"/>
          <w:sz w:val="24"/>
          <w:szCs w:val="24"/>
        </w:rPr>
      </w:pPr>
      <w:r w:rsidRPr="00AA4630">
        <w:rPr>
          <w:rFonts w:ascii="Times New Roman" w:hAnsi="Times New Roman" w:cs="Times New Roman"/>
          <w:sz w:val="24"/>
          <w:szCs w:val="24"/>
        </w:rPr>
        <w:t>4.6. Продукция и доходы, полученные Концессионером в результате осуществления деятельности по концессионному соглашению, являют</w:t>
      </w:r>
      <w:r>
        <w:rPr>
          <w:rFonts w:ascii="Times New Roman" w:hAnsi="Times New Roman" w:cs="Times New Roman"/>
          <w:sz w:val="24"/>
          <w:szCs w:val="24"/>
        </w:rPr>
        <w:t>ся собственностью Концессионера;</w:t>
      </w:r>
    </w:p>
    <w:p w:rsidR="000A6BEA" w:rsidRDefault="000A6BEA" w:rsidP="000A6BEA">
      <w:pPr>
        <w:spacing w:after="0" w:line="240" w:lineRule="auto"/>
        <w:ind w:firstLine="567"/>
        <w:jc w:val="both"/>
        <w:rPr>
          <w:rFonts w:ascii="Times New Roman" w:hAnsi="Times New Roman" w:cs="Times New Roman"/>
          <w:sz w:val="24"/>
          <w:szCs w:val="24"/>
        </w:rPr>
      </w:pPr>
      <w:r w:rsidRPr="00AA4630">
        <w:rPr>
          <w:rFonts w:ascii="Times New Roman" w:hAnsi="Times New Roman" w:cs="Times New Roman"/>
          <w:sz w:val="24"/>
          <w:szCs w:val="24"/>
        </w:rPr>
        <w:lastRenderedPageBreak/>
        <w:t xml:space="preserve">4.7. Движимое </w:t>
      </w:r>
      <w:r>
        <w:rPr>
          <w:rFonts w:ascii="Times New Roman" w:hAnsi="Times New Roman" w:cs="Times New Roman"/>
          <w:sz w:val="24"/>
          <w:szCs w:val="24"/>
        </w:rPr>
        <w:t xml:space="preserve">и недвижимое </w:t>
      </w:r>
      <w:r w:rsidRPr="00AA4630">
        <w:rPr>
          <w:rFonts w:ascii="Times New Roman" w:hAnsi="Times New Roman" w:cs="Times New Roman"/>
          <w:sz w:val="24"/>
          <w:szCs w:val="24"/>
        </w:rPr>
        <w:t>имущество, которое создано и (или) приобретено Концессионером при осуществлении деятельности, предусмотренной концессионным соглашением, явл</w:t>
      </w:r>
      <w:r>
        <w:rPr>
          <w:rFonts w:ascii="Times New Roman" w:hAnsi="Times New Roman" w:cs="Times New Roman"/>
          <w:sz w:val="24"/>
          <w:szCs w:val="24"/>
        </w:rPr>
        <w:t>яется собственностью Концедента;</w:t>
      </w:r>
    </w:p>
    <w:p w:rsidR="000A6BEA" w:rsidRDefault="000A6BEA" w:rsidP="000A6BEA">
      <w:pPr>
        <w:spacing w:after="0" w:line="240" w:lineRule="auto"/>
        <w:ind w:firstLine="567"/>
        <w:jc w:val="both"/>
        <w:rPr>
          <w:rFonts w:ascii="Times New Roman" w:hAnsi="Times New Roman" w:cs="Times New Roman"/>
          <w:sz w:val="24"/>
          <w:szCs w:val="24"/>
        </w:rPr>
      </w:pPr>
    </w:p>
    <w:p w:rsidR="000A6BEA" w:rsidRPr="00CF6969" w:rsidRDefault="000A6BEA" w:rsidP="000A6BEA">
      <w:pPr>
        <w:spacing w:after="0" w:line="240" w:lineRule="auto"/>
        <w:ind w:firstLine="567"/>
        <w:jc w:val="center"/>
        <w:rPr>
          <w:rFonts w:ascii="Times New Roman" w:hAnsi="Times New Roman" w:cs="Times New Roman"/>
          <w:b/>
          <w:sz w:val="24"/>
          <w:szCs w:val="24"/>
        </w:rPr>
      </w:pPr>
      <w:r w:rsidRPr="00CF6969">
        <w:rPr>
          <w:rFonts w:ascii="Times New Roman" w:hAnsi="Times New Roman" w:cs="Times New Roman"/>
          <w:b/>
          <w:sz w:val="24"/>
          <w:szCs w:val="24"/>
        </w:rPr>
        <w:t xml:space="preserve">5. </w:t>
      </w:r>
      <w:r>
        <w:rPr>
          <w:rFonts w:ascii="Times New Roman" w:hAnsi="Times New Roman" w:cs="Times New Roman"/>
          <w:b/>
          <w:sz w:val="24"/>
          <w:szCs w:val="24"/>
        </w:rPr>
        <w:t>ПОРЯДОК ПЕРЕДАЧИ КОНЦЕССИОНЕРОМ</w:t>
      </w:r>
      <w:r w:rsidRPr="00AA4630">
        <w:rPr>
          <w:rFonts w:ascii="Times New Roman" w:hAnsi="Times New Roman" w:cs="Times New Roman"/>
          <w:b/>
          <w:sz w:val="24"/>
          <w:szCs w:val="24"/>
        </w:rPr>
        <w:t xml:space="preserve"> КОНЦЕДЕНТУ ОБЪЕКТОВ ИМУЩЕСТВА</w:t>
      </w:r>
    </w:p>
    <w:p w:rsidR="000A6BEA" w:rsidRDefault="000A6BEA" w:rsidP="000A6BEA">
      <w:pPr>
        <w:spacing w:after="0" w:line="240" w:lineRule="auto"/>
        <w:ind w:firstLine="567"/>
        <w:jc w:val="both"/>
        <w:rPr>
          <w:rFonts w:ascii="Times New Roman" w:hAnsi="Times New Roman" w:cs="Times New Roman"/>
          <w:sz w:val="24"/>
          <w:szCs w:val="24"/>
        </w:rPr>
      </w:pP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5.1. Концессионер обязан передать Концеденту, а Концедент обязан принять объект Соглашения в течение 60</w:t>
      </w:r>
      <w:r>
        <w:rPr>
          <w:rFonts w:ascii="Times New Roman" w:hAnsi="Times New Roman" w:cs="Times New Roman"/>
          <w:sz w:val="24"/>
          <w:szCs w:val="24"/>
        </w:rPr>
        <w:t xml:space="preserve"> (шестидесяти)</w:t>
      </w:r>
      <w:r w:rsidRPr="00786667">
        <w:rPr>
          <w:rFonts w:ascii="Times New Roman" w:hAnsi="Times New Roman" w:cs="Times New Roman"/>
          <w:sz w:val="24"/>
          <w:szCs w:val="24"/>
        </w:rPr>
        <w:t xml:space="preserve"> календарных дней с момента прекращения настоящего соглашения, вне зависимости от основания для его прекращения. Передаваемый Концеденту объект концессионного соглашения должен находиться в состоянии, пригодном для осуществления деят</w:t>
      </w:r>
      <w:r>
        <w:rPr>
          <w:rFonts w:ascii="Times New Roman" w:hAnsi="Times New Roman" w:cs="Times New Roman"/>
          <w:sz w:val="24"/>
          <w:szCs w:val="24"/>
        </w:rPr>
        <w:t xml:space="preserve">ельности, предусмотренной п. 1.2. </w:t>
      </w:r>
      <w:r w:rsidRPr="00786667">
        <w:rPr>
          <w:rFonts w:ascii="Times New Roman" w:hAnsi="Times New Roman" w:cs="Times New Roman"/>
          <w:sz w:val="24"/>
          <w:szCs w:val="24"/>
        </w:rPr>
        <w:t xml:space="preserve">настоящего соглашения и учитывать требования п. </w:t>
      </w:r>
      <w:r>
        <w:rPr>
          <w:rFonts w:ascii="Times New Roman" w:hAnsi="Times New Roman" w:cs="Times New Roman"/>
          <w:sz w:val="24"/>
          <w:szCs w:val="24"/>
        </w:rPr>
        <w:t xml:space="preserve">5.9. </w:t>
      </w:r>
      <w:r w:rsidRPr="00786667">
        <w:rPr>
          <w:rFonts w:ascii="Times New Roman" w:hAnsi="Times New Roman" w:cs="Times New Roman"/>
          <w:sz w:val="24"/>
          <w:szCs w:val="24"/>
        </w:rPr>
        <w:t>настоящего соглашения.</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5.2. Передача Концессионером Концеденту объекта Соглашения осуществляется по акту приема-передачи, подписываемому Сторонами.</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5.3. Концедент вправе отказаться от подписания акта приема-передачи в случае:</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нарушения со стороны Концессионера условий настоящего соглашения;</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изменения целевого назначения Объекта;</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невозможность осуществления на передаваемом объекте деят</w:t>
      </w:r>
      <w:r>
        <w:rPr>
          <w:rFonts w:ascii="Times New Roman" w:hAnsi="Times New Roman" w:cs="Times New Roman"/>
          <w:sz w:val="24"/>
          <w:szCs w:val="24"/>
        </w:rPr>
        <w:t xml:space="preserve">ельности, предусмотренной п. 1.2. </w:t>
      </w:r>
      <w:r w:rsidRPr="00786667">
        <w:rPr>
          <w:rFonts w:ascii="Times New Roman" w:hAnsi="Times New Roman" w:cs="Times New Roman"/>
          <w:sz w:val="24"/>
          <w:szCs w:val="24"/>
        </w:rPr>
        <w:t>настоящего соглашения.</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5.4. Концессионер передает Концеденту документы, относящиеся к передаваемому объекту концессионного соглашения, иному имуществу, прочему имуществу одновременно с передачей этого объекта Концеденту.</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5.5. Обязанность Концессионера по передаче объекта Соглашения считается исполненной с момента подписания Сторонами акта приема-передачи объектов.</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5.6. 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включая действия по государственной регистрации прекращения прав Концессионера на владение и пользование этим объектом.</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5.7. Уклонение одной из Сторон от подписания акта приема-передачи признается отказом этой Стороны от исполнения обязанностей по концессионному соглашению.</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5.8. Прекращение прав Концессионера на владение и пользование объектами недвижимого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0A6BEA"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5.9. Стороны обязаны осуществить действия, необходимые для государственной регистрации прекращения указанных прав Концессионера, в течение 60 календарных дней с даты прекращения концессионного соглашения.</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p>
    <w:p w:rsidR="000A6BEA" w:rsidRPr="00C37C3D" w:rsidRDefault="000A6BEA" w:rsidP="000A6BEA">
      <w:pPr>
        <w:spacing w:after="0" w:line="240" w:lineRule="auto"/>
        <w:ind w:firstLine="567"/>
        <w:jc w:val="center"/>
        <w:rPr>
          <w:rFonts w:ascii="Times New Roman" w:hAnsi="Times New Roman" w:cs="Times New Roman"/>
          <w:b/>
          <w:sz w:val="24"/>
          <w:szCs w:val="24"/>
        </w:rPr>
      </w:pPr>
      <w:r w:rsidRPr="00C37C3D">
        <w:rPr>
          <w:rFonts w:ascii="Times New Roman" w:hAnsi="Times New Roman" w:cs="Times New Roman"/>
          <w:b/>
          <w:sz w:val="24"/>
          <w:szCs w:val="24"/>
        </w:rPr>
        <w:t xml:space="preserve">6. </w:t>
      </w:r>
      <w:r w:rsidRPr="00786667">
        <w:rPr>
          <w:rFonts w:ascii="Times New Roman" w:hAnsi="Times New Roman" w:cs="Times New Roman"/>
          <w:b/>
          <w:sz w:val="24"/>
          <w:szCs w:val="24"/>
        </w:rPr>
        <w:t>ПОРЯДОК ОСУЩЕСТВЛЕНИЯ КОНЦЕССИОНЕРОМ ДЕЯТЕЛЬНОСТИ ПО НАСТОЯЩЕМУ СОГЛАШЕНИЮ</w:t>
      </w:r>
    </w:p>
    <w:p w:rsidR="000A6BEA" w:rsidRDefault="000A6BEA" w:rsidP="000A6BEA">
      <w:pPr>
        <w:spacing w:after="0" w:line="240" w:lineRule="auto"/>
        <w:ind w:firstLine="567"/>
        <w:jc w:val="both"/>
        <w:rPr>
          <w:rFonts w:ascii="Times New Roman" w:hAnsi="Times New Roman" w:cs="Times New Roman"/>
          <w:sz w:val="24"/>
          <w:szCs w:val="24"/>
        </w:rPr>
      </w:pP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6.1. По настоящему Соглашению Концессионер обязан на условиях, предусмотренных настоящим Соглашением, осуществлять деятельность, указанную в п. ___настоящего Соглашения с момента заключения Соглашения и до окончания срока его действия и не прекращать (не приостанавливать) эту деятельность без согласия Концедента или основаниях, предусмотренных Федеральным законом от 21.07.2005 № 115-ФЗ «О концессионных соглашениях».</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6.2. Концессионер обязан производить работы без изменения целевого назначения объекта.</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xml:space="preserve">6.3. Концессионер обязан поддерживать состояние объекта Соглашения по концессионному соглашению в исправном состоянии, производить за свой счет текущий и </w:t>
      </w:r>
      <w:r w:rsidRPr="00786667">
        <w:rPr>
          <w:rFonts w:ascii="Times New Roman" w:hAnsi="Times New Roman" w:cs="Times New Roman"/>
          <w:sz w:val="24"/>
          <w:szCs w:val="24"/>
        </w:rPr>
        <w:lastRenderedPageBreak/>
        <w:t>капитальный ремонт, нести расходы на содержание, осуществление мероприятий по содержанию технических средств организации дорожного движения и информационных указателей, а также благоустройство Объекта Соглашения.</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6.4. Качество произведенных работ должны соответствовать условиям настоящего Соглашения и нормам действующего законодательства.</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6.5. 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6.6. Концессионер обязан осуществить строительство в сроки, установленные п. 7.2 Соглашения, и приступить к использованию (эксплуатации) объекта Соглашения.</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xml:space="preserve">6.7. Концессионер обязан использовать (эксплуатировать) объект Соглашения в установленных Соглашением целях и порядке. Во время осуществления деятельности по использованию (эксплуатации) объекта Соглашения Концессионер обязан обеспечивать возможность получения потребителями соответствующих товаров, работ, услуг. </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6.8. Концессионер обязан в течение 15 рабочих дней со дня направления ему проекта концессионного соглашения, но не позднее, чем за 2 рабочих дня до заключения концессионного соглашения предоставить Концеденту документы, подтверждающие обеспечение Концессионером исполнения обязательств по Концессионному соглашению, одним из следующих способов:</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а) предоставление безотзывной банковской гарантии;</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б) осуществление страхования риска ответственности Концессионера за нарушение обязательств по концессионному соглашению;</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в) передача Концессионером Концеденту в залог прав Концессионера по договору банковского вклада (депозита).</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Обеспечение исполнения Концессионером обязательств предоставляется на срок действия концессионного соглашения.</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6.9. Концессионер берет на себя обязательства по подготовке самостоятельно и за свой счет территории, необходимой для строительства объекта соглашения и для дальнейшего осуществления деятельности, предусмотренной Соглашением.</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6.10. Права и обязанности Концессионера в случае размещения рекламных объектов регламентируются Федеральным законом от 13.03.2006 №38-ФЗ «О рекламе»</w:t>
      </w:r>
      <w:r>
        <w:rPr>
          <w:rFonts w:ascii="Times New Roman" w:hAnsi="Times New Roman" w:cs="Times New Roman"/>
          <w:sz w:val="24"/>
          <w:szCs w:val="24"/>
        </w:rPr>
        <w:t xml:space="preserve"> и по согласованию с Концедентом</w:t>
      </w:r>
      <w:r w:rsidRPr="00786667">
        <w:rPr>
          <w:rFonts w:ascii="Times New Roman" w:hAnsi="Times New Roman" w:cs="Times New Roman"/>
          <w:sz w:val="24"/>
          <w:szCs w:val="24"/>
        </w:rPr>
        <w:t>.</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6.11. Концессионер обязан организовать демонтаж временных конструкций, препятствующих осуществлению работ по строительству объекта концессионного соглашения и осуществить вывоз строительного мусора.</w:t>
      </w:r>
    </w:p>
    <w:p w:rsidR="000A6BEA" w:rsidRDefault="000A6BEA" w:rsidP="000A6BEA">
      <w:pPr>
        <w:spacing w:after="0" w:line="240" w:lineRule="auto"/>
        <w:ind w:firstLine="567"/>
        <w:jc w:val="both"/>
        <w:rPr>
          <w:rFonts w:ascii="Times New Roman" w:hAnsi="Times New Roman" w:cs="Times New Roman"/>
          <w:sz w:val="24"/>
          <w:szCs w:val="24"/>
        </w:rPr>
      </w:pPr>
    </w:p>
    <w:p w:rsidR="000A6BEA" w:rsidRPr="00097E35" w:rsidRDefault="000A6BEA" w:rsidP="000A6BEA">
      <w:pPr>
        <w:spacing w:after="0" w:line="240" w:lineRule="auto"/>
        <w:ind w:firstLine="567"/>
        <w:jc w:val="center"/>
        <w:rPr>
          <w:rFonts w:ascii="Times New Roman" w:hAnsi="Times New Roman" w:cs="Times New Roman"/>
          <w:b/>
          <w:sz w:val="24"/>
          <w:szCs w:val="24"/>
        </w:rPr>
      </w:pPr>
      <w:r w:rsidRPr="00097E35">
        <w:rPr>
          <w:rFonts w:ascii="Times New Roman" w:hAnsi="Times New Roman" w:cs="Times New Roman"/>
          <w:b/>
          <w:sz w:val="24"/>
          <w:szCs w:val="24"/>
        </w:rPr>
        <w:t xml:space="preserve">7. </w:t>
      </w:r>
      <w:r w:rsidRPr="00786667">
        <w:rPr>
          <w:rFonts w:ascii="Times New Roman" w:hAnsi="Times New Roman" w:cs="Times New Roman"/>
          <w:b/>
          <w:sz w:val="24"/>
          <w:szCs w:val="24"/>
        </w:rPr>
        <w:t>СРОКИ ПО НАСТОЯЩЕМУ СОГЛАШЕНИЮ</w:t>
      </w:r>
    </w:p>
    <w:p w:rsidR="000A6BEA" w:rsidRDefault="000A6BEA" w:rsidP="000A6BEA">
      <w:pPr>
        <w:spacing w:after="0" w:line="240" w:lineRule="auto"/>
        <w:ind w:firstLine="567"/>
        <w:jc w:val="both"/>
        <w:rPr>
          <w:rFonts w:ascii="Times New Roman" w:hAnsi="Times New Roman" w:cs="Times New Roman"/>
          <w:sz w:val="24"/>
          <w:szCs w:val="24"/>
        </w:rPr>
      </w:pP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7.1</w:t>
      </w:r>
      <w:r>
        <w:rPr>
          <w:rFonts w:ascii="Times New Roman" w:hAnsi="Times New Roman" w:cs="Times New Roman"/>
          <w:sz w:val="24"/>
          <w:szCs w:val="24"/>
        </w:rPr>
        <w:t xml:space="preserve">. Срок действия Соглашения 12 (двенадцать) </w:t>
      </w:r>
      <w:r w:rsidRPr="00786667">
        <w:rPr>
          <w:rFonts w:ascii="Times New Roman" w:hAnsi="Times New Roman" w:cs="Times New Roman"/>
          <w:sz w:val="24"/>
          <w:szCs w:val="24"/>
        </w:rPr>
        <w:t>лет с момента подписания настоящего Соглашения</w:t>
      </w:r>
      <w:r>
        <w:rPr>
          <w:rFonts w:ascii="Times New Roman" w:hAnsi="Times New Roman" w:cs="Times New Roman"/>
          <w:sz w:val="24"/>
          <w:szCs w:val="24"/>
        </w:rPr>
        <w:t>, с возможностью пролонгации не более чем на 5 (пять) лет</w:t>
      </w:r>
      <w:r w:rsidRPr="00786667">
        <w:rPr>
          <w:rFonts w:ascii="Times New Roman" w:hAnsi="Times New Roman" w:cs="Times New Roman"/>
          <w:sz w:val="24"/>
          <w:szCs w:val="24"/>
        </w:rPr>
        <w:t>.</w:t>
      </w:r>
    </w:p>
    <w:p w:rsidR="000A6BEA" w:rsidRPr="00786667"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Сроки проектирования и </w:t>
      </w:r>
      <w:r w:rsidRPr="00786667">
        <w:rPr>
          <w:rFonts w:ascii="Times New Roman" w:hAnsi="Times New Roman" w:cs="Times New Roman"/>
          <w:sz w:val="24"/>
          <w:szCs w:val="24"/>
        </w:rPr>
        <w:t>ст</w:t>
      </w:r>
      <w:r>
        <w:rPr>
          <w:rFonts w:ascii="Times New Roman" w:hAnsi="Times New Roman" w:cs="Times New Roman"/>
          <w:sz w:val="24"/>
          <w:szCs w:val="24"/>
        </w:rPr>
        <w:t>роительства объекта Соглашения и НТО «Теплая остановка» составляет более 2 (двух) месяцев с момента подписания последнего из договоров аренды земельных участков</w:t>
      </w:r>
      <w:r w:rsidRPr="00786667">
        <w:rPr>
          <w:rFonts w:ascii="Times New Roman" w:hAnsi="Times New Roman" w:cs="Times New Roman"/>
          <w:sz w:val="24"/>
          <w:szCs w:val="24"/>
        </w:rPr>
        <w:t>.</w:t>
      </w:r>
    </w:p>
    <w:p w:rsidR="000A6BEA"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7.3. Срок ввода в эксплуатацию объекта Соглашения – в соответствии с действующим законодательством РФ.</w:t>
      </w:r>
    </w:p>
    <w:p w:rsidR="000A6BEA" w:rsidRPr="00786667"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Pr="003A2EF7">
        <w:rPr>
          <w:rFonts w:ascii="Times New Roman" w:hAnsi="Times New Roman" w:cs="Times New Roman"/>
          <w:sz w:val="24"/>
          <w:szCs w:val="24"/>
        </w:rPr>
        <w:t xml:space="preserve">Срок эксплуатации Концессионером электрических сетей </w:t>
      </w:r>
      <w:r w:rsidR="003A2EF7">
        <w:rPr>
          <w:rFonts w:ascii="Times New Roman" w:hAnsi="Times New Roman" w:cs="Times New Roman"/>
          <w:sz w:val="24"/>
          <w:szCs w:val="24"/>
        </w:rPr>
        <w:t xml:space="preserve">устанавливается на срок действия настоящего соглашения. </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7.4. Срок использования (эксплуатации) Концессионером о</w:t>
      </w:r>
      <w:r>
        <w:rPr>
          <w:rFonts w:ascii="Times New Roman" w:hAnsi="Times New Roman" w:cs="Times New Roman"/>
          <w:sz w:val="24"/>
          <w:szCs w:val="24"/>
        </w:rPr>
        <w:t>бъекта Соглашения и НТО «Теплая автобусная остановка» – в течение 12</w:t>
      </w:r>
      <w:r w:rsidRPr="00786667">
        <w:rPr>
          <w:rFonts w:ascii="Times New Roman" w:hAnsi="Times New Roman" w:cs="Times New Roman"/>
          <w:sz w:val="24"/>
          <w:szCs w:val="24"/>
        </w:rPr>
        <w:t xml:space="preserve"> лет с момента подписания настоящего Соглашения</w:t>
      </w:r>
      <w:r>
        <w:rPr>
          <w:rFonts w:ascii="Times New Roman" w:hAnsi="Times New Roman" w:cs="Times New Roman"/>
          <w:sz w:val="24"/>
          <w:szCs w:val="24"/>
        </w:rPr>
        <w:t>, с возможностью пролонгации не более чем на 5 (пять) лет</w:t>
      </w:r>
      <w:r w:rsidRPr="00786667">
        <w:rPr>
          <w:rFonts w:ascii="Times New Roman" w:hAnsi="Times New Roman" w:cs="Times New Roman"/>
          <w:sz w:val="24"/>
          <w:szCs w:val="24"/>
        </w:rPr>
        <w:t>.</w:t>
      </w:r>
    </w:p>
    <w:p w:rsidR="000A6BEA" w:rsidRPr="00786667"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7.5. Срок передачи Концессионером Концеденту объекта Согла</w:t>
      </w:r>
      <w:r>
        <w:rPr>
          <w:rFonts w:ascii="Times New Roman" w:hAnsi="Times New Roman" w:cs="Times New Roman"/>
          <w:sz w:val="24"/>
          <w:szCs w:val="24"/>
        </w:rPr>
        <w:t>шения – 3</w:t>
      </w:r>
      <w:r w:rsidRPr="00786667">
        <w:rPr>
          <w:rFonts w:ascii="Times New Roman" w:hAnsi="Times New Roman" w:cs="Times New Roman"/>
          <w:sz w:val="24"/>
          <w:szCs w:val="24"/>
        </w:rPr>
        <w:t>0 календарных дней с момента расторжения настоящего Соглашения.</w:t>
      </w:r>
    </w:p>
    <w:p w:rsidR="000A6BEA" w:rsidRDefault="000A6BEA" w:rsidP="000A6BEA">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7.6. Настоящее Соглашение вступает в силу со дня его подписания Сторонами.</w:t>
      </w:r>
    </w:p>
    <w:p w:rsidR="000A6BEA" w:rsidRDefault="000A6BEA" w:rsidP="000A6BEA">
      <w:pPr>
        <w:spacing w:after="0" w:line="240" w:lineRule="auto"/>
        <w:jc w:val="both"/>
        <w:rPr>
          <w:rFonts w:ascii="Times New Roman" w:hAnsi="Times New Roman" w:cs="Times New Roman"/>
          <w:sz w:val="24"/>
          <w:szCs w:val="24"/>
        </w:rPr>
      </w:pPr>
    </w:p>
    <w:p w:rsidR="000A6BEA" w:rsidRPr="008D3812" w:rsidRDefault="000A6BEA" w:rsidP="000A6BE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8</w:t>
      </w:r>
      <w:r w:rsidRPr="008D3812">
        <w:rPr>
          <w:rFonts w:ascii="Times New Roman" w:hAnsi="Times New Roman" w:cs="Times New Roman"/>
          <w:b/>
          <w:sz w:val="24"/>
          <w:szCs w:val="24"/>
        </w:rPr>
        <w:t>. ОТВЕТСТВЕННОСТЬ СТОРОН</w:t>
      </w:r>
    </w:p>
    <w:p w:rsidR="000A6BEA" w:rsidRDefault="000A6BEA" w:rsidP="000A6BEA">
      <w:pPr>
        <w:spacing w:after="0" w:line="240" w:lineRule="auto"/>
        <w:ind w:firstLine="567"/>
        <w:jc w:val="center"/>
        <w:rPr>
          <w:rFonts w:ascii="Times New Roman" w:hAnsi="Times New Roman" w:cs="Times New Roman"/>
          <w:b/>
          <w:sz w:val="24"/>
          <w:szCs w:val="24"/>
        </w:rPr>
      </w:pP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Pr="008D3812">
        <w:rPr>
          <w:rFonts w:ascii="Times New Roman" w:hAnsi="Times New Roman" w:cs="Times New Roman"/>
          <w:sz w:val="24"/>
          <w:szCs w:val="24"/>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r>
        <w:rPr>
          <w:rFonts w:ascii="Times New Roman" w:hAnsi="Times New Roman" w:cs="Times New Roman"/>
          <w:sz w:val="24"/>
          <w:szCs w:val="24"/>
        </w:rPr>
        <w:t xml:space="preserve">, законодательством Республики Саха (Якутия), нормативно-правовыми актами городского округа «город Якутск» и настоящим Соглашением;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8.2.  Концессионер несет ответственность перед Концедентом </w:t>
      </w:r>
      <w:r w:rsidRPr="008D3812">
        <w:rPr>
          <w:rFonts w:ascii="Times New Roman" w:hAnsi="Times New Roman" w:cs="Times New Roman"/>
          <w:sz w:val="24"/>
          <w:szCs w:val="24"/>
        </w:rPr>
        <w:t>за допущенное при возведении и создании Объекта Соглашения нарушение требований, установленных настоящим Соглашением, требовани</w:t>
      </w:r>
      <w:r>
        <w:rPr>
          <w:rFonts w:ascii="Times New Roman" w:hAnsi="Times New Roman" w:cs="Times New Roman"/>
          <w:sz w:val="24"/>
          <w:szCs w:val="24"/>
        </w:rPr>
        <w:t>й проектно-сметной документации и</w:t>
      </w:r>
      <w:r w:rsidRPr="008D3812">
        <w:rPr>
          <w:rFonts w:ascii="Times New Roman" w:hAnsi="Times New Roman" w:cs="Times New Roman"/>
          <w:sz w:val="24"/>
          <w:szCs w:val="24"/>
        </w:rPr>
        <w:t xml:space="preserve"> иных обязательных требований к качеству объекта Соглашения</w:t>
      </w:r>
      <w:r>
        <w:rPr>
          <w:rFonts w:ascii="Times New Roman" w:hAnsi="Times New Roman" w:cs="Times New Roman"/>
          <w:sz w:val="24"/>
          <w:szCs w:val="24"/>
        </w:rPr>
        <w:t>;</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Pr="00DC4294">
        <w:rPr>
          <w:rFonts w:ascii="Times New Roman" w:hAnsi="Times New Roman" w:cs="Times New Roman"/>
          <w:sz w:val="24"/>
          <w:szCs w:val="24"/>
        </w:rPr>
        <w:t xml:space="preserve">При обнаружении </w:t>
      </w:r>
      <w:r>
        <w:rPr>
          <w:rFonts w:ascii="Times New Roman" w:hAnsi="Times New Roman" w:cs="Times New Roman"/>
          <w:sz w:val="24"/>
          <w:szCs w:val="24"/>
        </w:rPr>
        <w:t>Концедентом</w:t>
      </w:r>
      <w:r w:rsidRPr="00DC4294">
        <w:rPr>
          <w:rFonts w:ascii="Times New Roman" w:hAnsi="Times New Roman" w:cs="Times New Roman"/>
          <w:sz w:val="24"/>
          <w:szCs w:val="24"/>
        </w:rPr>
        <w:t xml:space="preserve"> в ходе осуществления контроля за деятельностью </w:t>
      </w:r>
      <w:r>
        <w:rPr>
          <w:rFonts w:ascii="Times New Roman" w:hAnsi="Times New Roman" w:cs="Times New Roman"/>
          <w:sz w:val="24"/>
          <w:szCs w:val="24"/>
        </w:rPr>
        <w:t>Концессионера</w:t>
      </w:r>
      <w:r w:rsidRPr="00DC4294">
        <w:rPr>
          <w:rFonts w:ascii="Times New Roman" w:hAnsi="Times New Roman" w:cs="Times New Roman"/>
          <w:sz w:val="24"/>
          <w:szCs w:val="24"/>
        </w:rPr>
        <w:t xml:space="preserve"> нарушений, которые могут существенно повлиять на соблюдение </w:t>
      </w:r>
      <w:r>
        <w:rPr>
          <w:rFonts w:ascii="Times New Roman" w:hAnsi="Times New Roman" w:cs="Times New Roman"/>
          <w:sz w:val="24"/>
          <w:szCs w:val="24"/>
        </w:rPr>
        <w:t xml:space="preserve">Концессионером </w:t>
      </w:r>
      <w:r w:rsidRPr="00DC4294">
        <w:rPr>
          <w:rFonts w:ascii="Times New Roman" w:hAnsi="Times New Roman" w:cs="Times New Roman"/>
          <w:sz w:val="24"/>
          <w:szCs w:val="24"/>
        </w:rPr>
        <w:t xml:space="preserve">условий настоящего Соглашения, </w:t>
      </w:r>
      <w:r>
        <w:rPr>
          <w:rFonts w:ascii="Times New Roman" w:hAnsi="Times New Roman" w:cs="Times New Roman"/>
          <w:sz w:val="24"/>
          <w:szCs w:val="24"/>
        </w:rPr>
        <w:t>Концедент</w:t>
      </w:r>
      <w:r w:rsidRPr="00DC4294">
        <w:rPr>
          <w:rFonts w:ascii="Times New Roman" w:hAnsi="Times New Roman" w:cs="Times New Roman"/>
          <w:sz w:val="24"/>
          <w:szCs w:val="24"/>
        </w:rPr>
        <w:t xml:space="preserve"> обязан направить </w:t>
      </w:r>
      <w:r>
        <w:rPr>
          <w:rFonts w:ascii="Times New Roman" w:hAnsi="Times New Roman" w:cs="Times New Roman"/>
          <w:sz w:val="24"/>
          <w:szCs w:val="24"/>
        </w:rPr>
        <w:t xml:space="preserve">Концессионеру </w:t>
      </w:r>
      <w:r w:rsidRPr="00DC4294">
        <w:rPr>
          <w:rFonts w:ascii="Times New Roman" w:hAnsi="Times New Roman" w:cs="Times New Roman"/>
          <w:sz w:val="24"/>
          <w:szCs w:val="24"/>
        </w:rPr>
        <w:t>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и</w:t>
      </w:r>
      <w:r>
        <w:rPr>
          <w:rFonts w:ascii="Times New Roman" w:hAnsi="Times New Roman" w:cs="Times New Roman"/>
          <w:sz w:val="24"/>
          <w:szCs w:val="24"/>
        </w:rPr>
        <w:t xml:space="preserve"> срока для устранения нарушения;</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8.4. Концессионер обязан за свой счет устранить </w:t>
      </w:r>
      <w:r w:rsidRPr="00DC4294">
        <w:rPr>
          <w:rFonts w:ascii="Times New Roman" w:hAnsi="Times New Roman" w:cs="Times New Roman"/>
          <w:sz w:val="24"/>
          <w:szCs w:val="24"/>
        </w:rPr>
        <w:t>допущенных по его вине недостатки, которые могут повлечь (повлекли) отступления от технико-экономических параметров, предусмотренных в проектно-сметной документации</w:t>
      </w:r>
      <w:r>
        <w:rPr>
          <w:rFonts w:ascii="Times New Roman" w:hAnsi="Times New Roman" w:cs="Times New Roman"/>
          <w:sz w:val="24"/>
          <w:szCs w:val="24"/>
        </w:rPr>
        <w:t>;</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Pr="005671BC">
        <w:rPr>
          <w:rFonts w:ascii="Times New Roman" w:hAnsi="Times New Roman" w:cs="Times New Roman"/>
          <w:sz w:val="24"/>
          <w:szCs w:val="24"/>
        </w:rPr>
        <w:t>Концессионер обяза</w:t>
      </w:r>
      <w:r>
        <w:rPr>
          <w:rFonts w:ascii="Times New Roman" w:hAnsi="Times New Roman" w:cs="Times New Roman"/>
          <w:sz w:val="24"/>
          <w:szCs w:val="24"/>
        </w:rPr>
        <w:t xml:space="preserve">н уплатить Концеденту в бюджет </w:t>
      </w:r>
      <w:r w:rsidRPr="005671BC">
        <w:rPr>
          <w:rFonts w:ascii="Times New Roman" w:hAnsi="Times New Roman" w:cs="Times New Roman"/>
          <w:sz w:val="24"/>
          <w:szCs w:val="24"/>
        </w:rPr>
        <w:t>городского  округа  «город Якутск» неустойку в случае неисполнения   или   ненадлежащего    исполнения    Концессионером  обязательств, установленных пунктами ______ настоящего Соглашения, в  том  числе в случае нарушения сроков  исполнения  обязательств, указанных в  разделе 7 настоящего   Соглаше</w:t>
      </w:r>
      <w:r>
        <w:rPr>
          <w:rFonts w:ascii="Times New Roman" w:hAnsi="Times New Roman" w:cs="Times New Roman"/>
          <w:sz w:val="24"/>
          <w:szCs w:val="24"/>
        </w:rPr>
        <w:t xml:space="preserve">ния,   в   размере _____ рублей; </w:t>
      </w:r>
    </w:p>
    <w:p w:rsidR="000A6BEA" w:rsidRDefault="000A6BEA" w:rsidP="000A6BEA">
      <w:pPr>
        <w:spacing w:after="0" w:line="240" w:lineRule="auto"/>
        <w:ind w:firstLine="567"/>
        <w:jc w:val="both"/>
        <w:rPr>
          <w:rFonts w:ascii="Times New Roman" w:hAnsi="Times New Roman" w:cs="Times New Roman"/>
          <w:sz w:val="24"/>
          <w:szCs w:val="24"/>
        </w:rPr>
      </w:pPr>
    </w:p>
    <w:p w:rsidR="000A6BEA" w:rsidRDefault="000A6BEA" w:rsidP="000A6BEA">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Pr="006F270C">
        <w:rPr>
          <w:rFonts w:ascii="Times New Roman" w:hAnsi="Times New Roman" w:cs="Times New Roman"/>
          <w:b/>
          <w:color w:val="000000" w:themeColor="text1"/>
          <w:sz w:val="24"/>
          <w:szCs w:val="24"/>
        </w:rPr>
        <w:t>. ПОРЯДОК ВЗАИМОДЕЙСТВИЯ СТОРОН ПРИ НАСТУПЛЕНИИ ОБСТОЯТЕЛЬСТВ НЕПРЕОДОЛИМОЙ СИЛЫ</w:t>
      </w:r>
    </w:p>
    <w:p w:rsidR="000A6BEA" w:rsidRDefault="000A6BEA" w:rsidP="000A6BEA">
      <w:pPr>
        <w:spacing w:after="0" w:line="240" w:lineRule="auto"/>
        <w:ind w:firstLine="567"/>
        <w:jc w:val="center"/>
        <w:rPr>
          <w:rFonts w:ascii="Times New Roman" w:hAnsi="Times New Roman" w:cs="Times New Roman"/>
          <w:b/>
          <w:color w:val="000000" w:themeColor="text1"/>
          <w:sz w:val="24"/>
          <w:szCs w:val="24"/>
        </w:rPr>
      </w:pP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 </w:t>
      </w:r>
      <w:r w:rsidRPr="006F270C">
        <w:rPr>
          <w:rFonts w:ascii="Times New Roman" w:hAnsi="Times New Roman" w:cs="Times New Roman"/>
          <w:color w:val="000000" w:themeColor="text1"/>
          <w:sz w:val="24"/>
          <w:szCs w:val="24"/>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r>
        <w:rPr>
          <w:rFonts w:ascii="Times New Roman" w:hAnsi="Times New Roman" w:cs="Times New Roman"/>
          <w:color w:val="000000" w:themeColor="text1"/>
          <w:sz w:val="24"/>
          <w:szCs w:val="24"/>
        </w:rPr>
        <w:t>;</w:t>
      </w:r>
    </w:p>
    <w:p w:rsidR="000A6BEA" w:rsidRPr="006F270C"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9.2.  </w:t>
      </w:r>
      <w:r w:rsidRPr="006F270C">
        <w:rPr>
          <w:rFonts w:ascii="Times New Roman" w:hAnsi="Times New Roman" w:cs="Times New Roman"/>
          <w:color w:val="000000" w:themeColor="text1"/>
          <w:sz w:val="24"/>
          <w:szCs w:val="24"/>
        </w:rPr>
        <w:t>Сторона, нарушившая условия настоящего Соглашения в результате наступления обстоятельств непреодолимой силы, обязана:</w:t>
      </w:r>
    </w:p>
    <w:p w:rsidR="000A6BEA" w:rsidRPr="006F270C" w:rsidRDefault="000A6BEA" w:rsidP="000A6BEA">
      <w:pPr>
        <w:spacing w:after="0" w:line="240" w:lineRule="auto"/>
        <w:ind w:firstLine="567"/>
        <w:jc w:val="both"/>
        <w:rPr>
          <w:rFonts w:ascii="Times New Roman" w:hAnsi="Times New Roman" w:cs="Times New Roman"/>
          <w:color w:val="000000" w:themeColor="text1"/>
          <w:sz w:val="24"/>
          <w:szCs w:val="24"/>
        </w:rPr>
      </w:pPr>
      <w:r w:rsidRPr="006F270C">
        <w:rPr>
          <w:rFonts w:ascii="Times New Roman" w:hAnsi="Times New Roman" w:cs="Times New Roman"/>
          <w:color w:val="000000" w:themeColor="text1"/>
          <w:sz w:val="24"/>
          <w:szCs w:val="24"/>
        </w:rPr>
        <w:t>а) в письменной форме уведомить другую Сторону о наступлении указанных обстоятельств не позднее 3 календарных дней с даты их наступления и представить необходимые документальные подтверждения;</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sidRPr="006F270C">
        <w:rPr>
          <w:rFonts w:ascii="Times New Roman" w:hAnsi="Times New Roman" w:cs="Times New Roman"/>
          <w:color w:val="000000" w:themeColor="text1"/>
          <w:sz w:val="24"/>
          <w:szCs w:val="24"/>
        </w:rPr>
        <w:t>б) в письменной форме уведомить другую Сторону о возобновлении исполнения своих обязательств по настоящему Соглашению не позднее 3 календарных дней со дня возобновления.</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9. 3. </w:t>
      </w:r>
      <w:r w:rsidRPr="006F270C">
        <w:rPr>
          <w:rFonts w:ascii="Times New Roman" w:hAnsi="Times New Roman" w:cs="Times New Roman"/>
          <w:color w:val="000000" w:themeColor="text1"/>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меры, направленные на обеспечение надлежащего осуществления Частным партнёром деятельности, указанной в пункте 1.1.настоящего Соглашения.</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p>
    <w:p w:rsidR="000A6BEA" w:rsidRPr="006F270C" w:rsidRDefault="000A6BEA" w:rsidP="000A6BEA">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Pr="006F270C">
        <w:rPr>
          <w:rFonts w:ascii="Times New Roman" w:hAnsi="Times New Roman" w:cs="Times New Roman"/>
          <w:b/>
          <w:color w:val="000000" w:themeColor="text1"/>
          <w:sz w:val="24"/>
          <w:szCs w:val="24"/>
        </w:rPr>
        <w:t xml:space="preserve">. </w:t>
      </w:r>
      <w:r w:rsidRPr="006F270C">
        <w:rPr>
          <w:rFonts w:ascii="Times New Roman" w:hAnsi="Times New Roman"/>
          <w:b/>
          <w:sz w:val="24"/>
          <w:szCs w:val="24"/>
        </w:rPr>
        <w:t>ИЗМЕНЕНИЕ СОГЛАШЕНИЯ</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 Настоящее Соглашение может быть изменено по согласованию Сторон. Изменение настоящего Соглашения осуществляется в письменной форме;</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10.2.  Основанием </w:t>
      </w:r>
      <w:r w:rsidRPr="00AA24BB">
        <w:rPr>
          <w:rFonts w:ascii="Times New Roman" w:hAnsi="Times New Roman" w:cs="Times New Roman"/>
          <w:color w:val="000000" w:themeColor="text1"/>
          <w:sz w:val="24"/>
          <w:szCs w:val="24"/>
        </w:rPr>
        <w:t>для изменения условий настоящего Соглашения является требование одной из Сторон по внесению изменений в Соглашение, если произошло (произойдет) существенное изменение обстоятельств, из которых Стороны исходили при заключении настоящего Соглашения, решение суда, по основаниям, предусмотренным Гражданским кодексом Российской Федерации</w:t>
      </w:r>
      <w:r>
        <w:rPr>
          <w:rFonts w:ascii="Times New Roman" w:hAnsi="Times New Roman" w:cs="Times New Roman"/>
          <w:color w:val="000000" w:themeColor="text1"/>
          <w:sz w:val="24"/>
          <w:szCs w:val="24"/>
        </w:rPr>
        <w:t>;</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10.3.  </w:t>
      </w:r>
      <w:r w:rsidRPr="00AA24BB">
        <w:rPr>
          <w:rFonts w:ascii="Times New Roman" w:hAnsi="Times New Roman" w:cs="Times New Roman"/>
          <w:color w:val="000000" w:themeColor="text1"/>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w:t>
      </w:r>
      <w:r>
        <w:rPr>
          <w:rFonts w:ascii="Times New Roman" w:hAnsi="Times New Roman" w:cs="Times New Roman"/>
          <w:color w:val="000000" w:themeColor="text1"/>
          <w:sz w:val="24"/>
          <w:szCs w:val="24"/>
        </w:rPr>
        <w:t>нованием предлагаемых изменений;</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10.4.  Другая Сторона в течение 14 </w:t>
      </w:r>
      <w:r w:rsidRPr="00AA24BB">
        <w:rPr>
          <w:rFonts w:ascii="Times New Roman" w:hAnsi="Times New Roman" w:cs="Times New Roman"/>
          <w:color w:val="000000" w:themeColor="text1"/>
          <w:sz w:val="24"/>
          <w:szCs w:val="24"/>
        </w:rPr>
        <w:t>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r>
        <w:rPr>
          <w:rFonts w:ascii="Times New Roman" w:hAnsi="Times New Roman" w:cs="Times New Roman"/>
          <w:color w:val="000000" w:themeColor="text1"/>
          <w:sz w:val="24"/>
          <w:szCs w:val="24"/>
        </w:rPr>
        <w:t xml:space="preserve">. </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p>
    <w:p w:rsidR="000A6BEA" w:rsidRDefault="000A6BEA" w:rsidP="000A6BEA">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Pr="00AA24BB">
        <w:rPr>
          <w:rFonts w:ascii="Times New Roman" w:hAnsi="Times New Roman" w:cs="Times New Roman"/>
          <w:b/>
          <w:color w:val="000000" w:themeColor="text1"/>
          <w:sz w:val="24"/>
          <w:szCs w:val="24"/>
        </w:rPr>
        <w:t>. ПРЕКРАЩЕНИЕ СОГЛАШЕНИЯ</w:t>
      </w:r>
    </w:p>
    <w:p w:rsidR="000A6BEA" w:rsidRDefault="000A6BEA" w:rsidP="000A6BEA">
      <w:pPr>
        <w:spacing w:after="0" w:line="240" w:lineRule="auto"/>
        <w:ind w:firstLine="567"/>
        <w:jc w:val="center"/>
        <w:rPr>
          <w:rFonts w:ascii="Times New Roman" w:hAnsi="Times New Roman" w:cs="Times New Roman"/>
          <w:b/>
          <w:color w:val="000000" w:themeColor="text1"/>
          <w:sz w:val="24"/>
          <w:szCs w:val="24"/>
        </w:rPr>
      </w:pP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Настоящее Соглашение прекращается: </w:t>
      </w:r>
    </w:p>
    <w:p w:rsidR="000A6BEA" w:rsidRPr="00AA24BB" w:rsidRDefault="000A6BEA" w:rsidP="000A6BEA">
      <w:pPr>
        <w:spacing w:after="0" w:line="240" w:lineRule="auto"/>
        <w:ind w:firstLine="567"/>
        <w:jc w:val="both"/>
        <w:rPr>
          <w:rFonts w:ascii="Times New Roman" w:hAnsi="Times New Roman" w:cs="Times New Roman"/>
          <w:color w:val="000000" w:themeColor="text1"/>
          <w:sz w:val="24"/>
          <w:szCs w:val="24"/>
        </w:rPr>
      </w:pPr>
      <w:r w:rsidRPr="00AA24BB">
        <w:rPr>
          <w:rFonts w:ascii="Times New Roman" w:hAnsi="Times New Roman" w:cs="Times New Roman"/>
          <w:color w:val="000000" w:themeColor="text1"/>
          <w:sz w:val="24"/>
          <w:szCs w:val="24"/>
        </w:rPr>
        <w:t xml:space="preserve">а) по истечении срока действия; </w:t>
      </w:r>
    </w:p>
    <w:p w:rsidR="000A6BEA" w:rsidRPr="00AA24BB" w:rsidRDefault="000A6BEA" w:rsidP="000A6BEA">
      <w:pPr>
        <w:spacing w:after="0" w:line="240" w:lineRule="auto"/>
        <w:ind w:firstLine="567"/>
        <w:jc w:val="both"/>
        <w:rPr>
          <w:rFonts w:ascii="Times New Roman" w:hAnsi="Times New Roman" w:cs="Times New Roman"/>
          <w:color w:val="000000" w:themeColor="text1"/>
          <w:sz w:val="24"/>
          <w:szCs w:val="24"/>
        </w:rPr>
      </w:pPr>
      <w:r w:rsidRPr="00AA24BB">
        <w:rPr>
          <w:rFonts w:ascii="Times New Roman" w:hAnsi="Times New Roman" w:cs="Times New Roman"/>
          <w:color w:val="000000" w:themeColor="text1"/>
          <w:sz w:val="24"/>
          <w:szCs w:val="24"/>
        </w:rPr>
        <w:t>б) по соглашению Сторон;</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sidRPr="00AA24BB">
        <w:rPr>
          <w:rFonts w:ascii="Times New Roman" w:hAnsi="Times New Roman" w:cs="Times New Roman"/>
          <w:color w:val="000000" w:themeColor="text1"/>
          <w:sz w:val="24"/>
          <w:szCs w:val="24"/>
        </w:rPr>
        <w:t>в) на основании судебного решения о его досрочном расторжении.</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11.2. </w:t>
      </w:r>
      <w:r w:rsidRPr="00355F75">
        <w:rPr>
          <w:rFonts w:ascii="Times New Roman" w:hAnsi="Times New Roman" w:cs="Times New Roman"/>
          <w:color w:val="000000" w:themeColor="text1"/>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w:t>
      </w:r>
      <w:r>
        <w:rPr>
          <w:rFonts w:ascii="Times New Roman" w:hAnsi="Times New Roman" w:cs="Times New Roman"/>
          <w:color w:val="000000" w:themeColor="text1"/>
          <w:sz w:val="24"/>
          <w:szCs w:val="24"/>
        </w:rPr>
        <w:t>ательством Российской Федерации;</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11.3. </w:t>
      </w:r>
      <w:r w:rsidRPr="00900D4E">
        <w:rPr>
          <w:rFonts w:ascii="Times New Roman" w:hAnsi="Times New Roman" w:cs="Times New Roman"/>
          <w:color w:val="000000" w:themeColor="text1"/>
          <w:sz w:val="24"/>
          <w:szCs w:val="24"/>
        </w:rPr>
        <w:t>К существенным нарушениям Частным партнёром условий настоящего Соглашения относятся:</w:t>
      </w:r>
      <w:r>
        <w:rPr>
          <w:rFonts w:ascii="Times New Roman" w:hAnsi="Times New Roman" w:cs="Times New Roman"/>
          <w:color w:val="000000" w:themeColor="text1"/>
          <w:sz w:val="24"/>
          <w:szCs w:val="24"/>
        </w:rPr>
        <w:t xml:space="preserve"> </w:t>
      </w:r>
    </w:p>
    <w:p w:rsidR="000A6BEA"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нарушение установленных в разделе 7 настоящего соглашения сроков; </w:t>
      </w:r>
    </w:p>
    <w:p w:rsidR="000A6BEA" w:rsidRPr="00900D4E"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Pr="007F2698">
        <w:rPr>
          <w:rFonts w:ascii="Times New Roman" w:hAnsi="Times New Roman" w:cs="Times New Roman"/>
          <w:color w:val="000000" w:themeColor="text1"/>
          <w:sz w:val="24"/>
          <w:szCs w:val="24"/>
        </w:rPr>
        <w:t>использование (эксплуатация) Объекта Концессионного соглашения в целях, не установленных настоящим Соглашением, нарушение порядка использования (эксплуатации) Объекта  настоящего Соглашения</w:t>
      </w:r>
      <w:r w:rsidRPr="00900D4E">
        <w:rPr>
          <w:rFonts w:ascii="Times New Roman" w:hAnsi="Times New Roman" w:cs="Times New Roman"/>
          <w:color w:val="000000" w:themeColor="text1"/>
          <w:sz w:val="24"/>
          <w:szCs w:val="24"/>
        </w:rPr>
        <w:t>;</w:t>
      </w:r>
    </w:p>
    <w:p w:rsidR="000A6BEA" w:rsidRPr="007F2698" w:rsidRDefault="000A6BEA" w:rsidP="000A6BEA">
      <w:pPr>
        <w:spacing w:after="0" w:line="240" w:lineRule="auto"/>
        <w:ind w:firstLine="567"/>
        <w:jc w:val="both"/>
        <w:rPr>
          <w:rFonts w:ascii="Times New Roman" w:hAnsi="Times New Roman" w:cs="Times New Roman"/>
          <w:color w:val="000000" w:themeColor="text1"/>
          <w:sz w:val="24"/>
          <w:szCs w:val="24"/>
        </w:rPr>
      </w:pPr>
      <w:r w:rsidRPr="00900D4E">
        <w:rPr>
          <w:rFonts w:ascii="Times New Roman" w:hAnsi="Times New Roman" w:cs="Times New Roman"/>
          <w:color w:val="000000" w:themeColor="text1"/>
          <w:sz w:val="24"/>
          <w:szCs w:val="24"/>
        </w:rPr>
        <w:t xml:space="preserve">в) </w:t>
      </w:r>
      <w:r w:rsidRPr="007F2698">
        <w:rPr>
          <w:rFonts w:ascii="Times New Roman" w:hAnsi="Times New Roman" w:cs="Times New Roman"/>
          <w:color w:val="000000" w:themeColor="text1"/>
          <w:sz w:val="24"/>
          <w:szCs w:val="24"/>
        </w:rPr>
        <w:t>неисполнение Концессионером обязательств по осуществлению деятельности, предусмотренной настоящим Соглашением;</w:t>
      </w:r>
    </w:p>
    <w:p w:rsidR="000A6BEA" w:rsidRPr="00900D4E" w:rsidRDefault="000A6BEA" w:rsidP="000A6BEA">
      <w:pPr>
        <w:spacing w:after="0" w:line="240" w:lineRule="auto"/>
        <w:ind w:firstLine="567"/>
        <w:jc w:val="both"/>
        <w:rPr>
          <w:rFonts w:ascii="Times New Roman" w:hAnsi="Times New Roman" w:cs="Times New Roman"/>
          <w:color w:val="000000" w:themeColor="text1"/>
          <w:sz w:val="24"/>
          <w:szCs w:val="24"/>
        </w:rPr>
      </w:pPr>
      <w:r w:rsidRPr="007F2698">
        <w:rPr>
          <w:rFonts w:ascii="Times New Roman" w:hAnsi="Times New Roman" w:cs="Times New Roman"/>
          <w:color w:val="000000" w:themeColor="text1"/>
          <w:sz w:val="24"/>
          <w:szCs w:val="24"/>
        </w:rPr>
        <w:t>г) прекращение или приостановление Концессионером деятельности, предусмотренной Концессионным соглашением, без согласия Концедента.</w:t>
      </w:r>
    </w:p>
    <w:p w:rsidR="000A6BEA" w:rsidRPr="00AA24BB"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900D4E">
        <w:rPr>
          <w:rFonts w:ascii="Times New Roman" w:hAnsi="Times New Roman" w:cs="Times New Roman"/>
          <w:color w:val="000000" w:themeColor="text1"/>
          <w:sz w:val="24"/>
          <w:szCs w:val="24"/>
        </w:rPr>
        <w:t xml:space="preserve">.4. </w:t>
      </w:r>
      <w:r w:rsidRPr="007F2698">
        <w:rPr>
          <w:rFonts w:ascii="Times New Roman" w:hAnsi="Times New Roman" w:cs="Times New Roman"/>
          <w:color w:val="000000" w:themeColor="text1"/>
          <w:sz w:val="24"/>
          <w:szCs w:val="24"/>
        </w:rPr>
        <w:t>Существенным нарушением условий Концессионного соглашения Концедентом является невыполнение в установленный срок обязанности по передаче Концессионеру земельных участков.</w:t>
      </w:r>
    </w:p>
    <w:p w:rsidR="000A6BEA" w:rsidRPr="006F270C" w:rsidRDefault="000A6BEA" w:rsidP="000A6BEA">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A6BEA" w:rsidRPr="00016BF6" w:rsidRDefault="000A6BEA" w:rsidP="000A6BE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12.</w:t>
      </w:r>
      <w:r w:rsidRPr="00016BF6">
        <w:rPr>
          <w:rFonts w:ascii="Times New Roman" w:hAnsi="Times New Roman" w:cs="Times New Roman"/>
          <w:b/>
          <w:sz w:val="24"/>
          <w:szCs w:val="24"/>
        </w:rPr>
        <w:t xml:space="preserve"> ПОРЯДОК ПЕРЕДАЧИ КОНЦЕССИОНЕРОМ КОНЦЕДЕНТУ ОБЪЕКТА СОГЛАШЕНИЯ</w:t>
      </w:r>
    </w:p>
    <w:p w:rsidR="000A6BEA" w:rsidRDefault="000A6BEA" w:rsidP="000A6BEA">
      <w:pPr>
        <w:spacing w:after="0" w:line="240" w:lineRule="auto"/>
        <w:ind w:firstLine="567"/>
        <w:jc w:val="center"/>
        <w:rPr>
          <w:rFonts w:ascii="Times New Roman" w:hAnsi="Times New Roman" w:cs="Times New Roman"/>
          <w:sz w:val="24"/>
          <w:szCs w:val="24"/>
        </w:rPr>
      </w:pP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Концессионер </w:t>
      </w:r>
      <w:r w:rsidRPr="00474AC1">
        <w:rPr>
          <w:rFonts w:ascii="Times New Roman" w:hAnsi="Times New Roman" w:cs="Times New Roman"/>
          <w:sz w:val="24"/>
          <w:szCs w:val="24"/>
        </w:rPr>
        <w:t xml:space="preserve">обязан передать </w:t>
      </w:r>
      <w:r>
        <w:rPr>
          <w:rFonts w:ascii="Times New Roman" w:hAnsi="Times New Roman" w:cs="Times New Roman"/>
          <w:sz w:val="24"/>
          <w:szCs w:val="24"/>
        </w:rPr>
        <w:t>Концеденту</w:t>
      </w:r>
      <w:r w:rsidRPr="00474AC1">
        <w:rPr>
          <w:rFonts w:ascii="Times New Roman" w:hAnsi="Times New Roman" w:cs="Times New Roman"/>
          <w:sz w:val="24"/>
          <w:szCs w:val="24"/>
        </w:rPr>
        <w:t xml:space="preserve">, а </w:t>
      </w:r>
      <w:r>
        <w:rPr>
          <w:rFonts w:ascii="Times New Roman" w:hAnsi="Times New Roman" w:cs="Times New Roman"/>
          <w:sz w:val="24"/>
          <w:szCs w:val="24"/>
        </w:rPr>
        <w:t>Концедент</w:t>
      </w:r>
      <w:r w:rsidRPr="00474AC1">
        <w:rPr>
          <w:rFonts w:ascii="Times New Roman" w:hAnsi="Times New Roman" w:cs="Times New Roman"/>
          <w:sz w:val="24"/>
          <w:szCs w:val="24"/>
        </w:rPr>
        <w:t xml:space="preserve"> обязан принять Объект Соглашен</w:t>
      </w:r>
      <w:r>
        <w:rPr>
          <w:rFonts w:ascii="Times New Roman" w:hAnsi="Times New Roman" w:cs="Times New Roman"/>
          <w:sz w:val="24"/>
          <w:szCs w:val="24"/>
        </w:rPr>
        <w:t>ия в срок, указанный в разделе 7</w:t>
      </w:r>
      <w:r w:rsidRPr="00474AC1">
        <w:rPr>
          <w:rFonts w:ascii="Times New Roman" w:hAnsi="Times New Roman" w:cs="Times New Roman"/>
          <w:sz w:val="24"/>
          <w:szCs w:val="24"/>
        </w:rPr>
        <w:t xml:space="preserve"> настоящего Соглашения. Передаваемый </w:t>
      </w:r>
      <w:r>
        <w:rPr>
          <w:rFonts w:ascii="Times New Roman" w:hAnsi="Times New Roman" w:cs="Times New Roman"/>
          <w:sz w:val="24"/>
          <w:szCs w:val="24"/>
        </w:rPr>
        <w:t>Концессионером</w:t>
      </w:r>
      <w:r w:rsidRPr="00474AC1">
        <w:rPr>
          <w:rFonts w:ascii="Times New Roman" w:hAnsi="Times New Roman" w:cs="Times New Roman"/>
          <w:sz w:val="24"/>
          <w:szCs w:val="24"/>
        </w:rPr>
        <w:t xml:space="preserve"> Объект Соглашения должен быть пригодным для осуществления деятель</w:t>
      </w:r>
      <w:r>
        <w:rPr>
          <w:rFonts w:ascii="Times New Roman" w:hAnsi="Times New Roman" w:cs="Times New Roman"/>
          <w:sz w:val="24"/>
          <w:szCs w:val="24"/>
        </w:rPr>
        <w:t xml:space="preserve">ности, указанной в пункте 1.1, 1.2. </w:t>
      </w:r>
      <w:r w:rsidRPr="00474AC1">
        <w:rPr>
          <w:rFonts w:ascii="Times New Roman" w:hAnsi="Times New Roman" w:cs="Times New Roman"/>
          <w:sz w:val="24"/>
          <w:szCs w:val="24"/>
        </w:rPr>
        <w:t>настоящего Соглашения, и не должен быть обременен правами третьих лиц</w:t>
      </w:r>
      <w:r>
        <w:rPr>
          <w:rFonts w:ascii="Times New Roman" w:hAnsi="Times New Roman" w:cs="Times New Roman"/>
          <w:sz w:val="24"/>
          <w:szCs w:val="24"/>
        </w:rPr>
        <w:t xml:space="preserve">;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Передача Концессионером Концеденту Объекта Соглашения осуществляется по Акту приема-передачи, подписываемому Сторонами; </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 Концессионер</w:t>
      </w:r>
      <w:r w:rsidRPr="00474AC1">
        <w:rPr>
          <w:rFonts w:ascii="Times New Roman" w:hAnsi="Times New Roman" w:cs="Times New Roman"/>
          <w:sz w:val="24"/>
          <w:szCs w:val="24"/>
        </w:rPr>
        <w:t xml:space="preserve"> передает </w:t>
      </w:r>
      <w:r>
        <w:rPr>
          <w:rFonts w:ascii="Times New Roman" w:hAnsi="Times New Roman" w:cs="Times New Roman"/>
          <w:sz w:val="24"/>
          <w:szCs w:val="24"/>
        </w:rPr>
        <w:t>Концеденту</w:t>
      </w:r>
      <w:r w:rsidRPr="00474AC1">
        <w:rPr>
          <w:rFonts w:ascii="Times New Roman" w:hAnsi="Times New Roman" w:cs="Times New Roman"/>
          <w:sz w:val="24"/>
          <w:szCs w:val="24"/>
        </w:rPr>
        <w:t xml:space="preserve"> документы, относящиеся к передаваемому Объекту Соглашения, одновременно с передачей этого объекта </w:t>
      </w:r>
      <w:r>
        <w:rPr>
          <w:rFonts w:ascii="Times New Roman" w:hAnsi="Times New Roman" w:cs="Times New Roman"/>
          <w:sz w:val="24"/>
          <w:szCs w:val="24"/>
        </w:rPr>
        <w:t>Концеденту.</w:t>
      </w:r>
    </w:p>
    <w:p w:rsidR="000A6BEA" w:rsidRDefault="000A6BEA" w:rsidP="000A6BEA">
      <w:pPr>
        <w:spacing w:after="0" w:line="240" w:lineRule="auto"/>
        <w:ind w:firstLine="567"/>
        <w:jc w:val="both"/>
        <w:rPr>
          <w:rFonts w:ascii="Times New Roman" w:hAnsi="Times New Roman" w:cs="Times New Roman"/>
          <w:sz w:val="24"/>
          <w:szCs w:val="24"/>
        </w:rPr>
      </w:pPr>
    </w:p>
    <w:p w:rsidR="000A6BEA" w:rsidRDefault="000A6BEA" w:rsidP="000A6BE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w:t>
      </w:r>
      <w:r w:rsidRPr="00E3177D">
        <w:rPr>
          <w:rFonts w:ascii="Times New Roman" w:hAnsi="Times New Roman" w:cs="Times New Roman"/>
          <w:b/>
          <w:sz w:val="24"/>
          <w:szCs w:val="24"/>
        </w:rPr>
        <w:t>. РАЗРЕШЕНИЕ СПОРОВ</w:t>
      </w:r>
    </w:p>
    <w:p w:rsidR="000A6BEA" w:rsidRDefault="000A6BEA" w:rsidP="000A6BEA">
      <w:pPr>
        <w:spacing w:after="0" w:line="240" w:lineRule="auto"/>
        <w:ind w:firstLine="567"/>
        <w:jc w:val="center"/>
        <w:rPr>
          <w:rFonts w:ascii="Times New Roman" w:hAnsi="Times New Roman" w:cs="Times New Roman"/>
          <w:b/>
          <w:sz w:val="24"/>
          <w:szCs w:val="24"/>
        </w:rPr>
      </w:pPr>
    </w:p>
    <w:p w:rsidR="000A6BEA" w:rsidRPr="00E3177D"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13.1. </w:t>
      </w:r>
      <w:r w:rsidRPr="00E3177D">
        <w:rPr>
          <w:rFonts w:ascii="Times New Roman" w:hAnsi="Times New Roman" w:cs="Times New Roman"/>
          <w:sz w:val="24"/>
          <w:szCs w:val="24"/>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0A6BEA" w:rsidRPr="00E3177D"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Pr="00E3177D">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E3177D">
        <w:rPr>
          <w:rFonts w:ascii="Times New Roman" w:hAnsi="Times New Roman" w:cs="Times New Roman"/>
          <w:sz w:val="24"/>
          <w:szCs w:val="24"/>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календарных дней с даты ее получения,</w:t>
      </w:r>
    </w:p>
    <w:p w:rsidR="000A6BEA" w:rsidRPr="00E3177D" w:rsidRDefault="000A6BEA" w:rsidP="000A6BEA">
      <w:pPr>
        <w:spacing w:after="0" w:line="240" w:lineRule="auto"/>
        <w:ind w:firstLine="567"/>
        <w:jc w:val="both"/>
        <w:rPr>
          <w:rFonts w:ascii="Times New Roman" w:hAnsi="Times New Roman" w:cs="Times New Roman"/>
          <w:sz w:val="24"/>
          <w:szCs w:val="24"/>
        </w:rPr>
      </w:pPr>
      <w:r w:rsidRPr="00E3177D">
        <w:rPr>
          <w:rFonts w:ascii="Times New Roman" w:hAnsi="Times New Roman" w:cs="Times New Roman"/>
          <w:sz w:val="24"/>
          <w:szCs w:val="24"/>
        </w:rPr>
        <w:t>В случае если ответ не представлен в указанный срок, претензия считается принятой.</w:t>
      </w:r>
    </w:p>
    <w:p w:rsidR="000A6BEA" w:rsidRDefault="000A6BEA" w:rsidP="000A6B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Pr="00E3177D">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E3177D">
        <w:rPr>
          <w:rFonts w:ascii="Times New Roman" w:hAnsi="Times New Roman" w:cs="Times New Roman"/>
          <w:sz w:val="24"/>
          <w:szCs w:val="24"/>
        </w:rPr>
        <w:t>достижения Сторонами согласия споры, возникшие между Сторонами, разрешаются в соответствии с законодательством Российской Федерации.</w:t>
      </w:r>
      <w:r>
        <w:rPr>
          <w:rFonts w:ascii="Times New Roman" w:hAnsi="Times New Roman" w:cs="Times New Roman"/>
          <w:sz w:val="24"/>
          <w:szCs w:val="24"/>
        </w:rPr>
        <w:t xml:space="preserve"> </w:t>
      </w:r>
    </w:p>
    <w:p w:rsidR="000A6BEA" w:rsidRDefault="000A6BEA" w:rsidP="000A6BEA">
      <w:pPr>
        <w:shd w:val="clear" w:color="auto" w:fill="FFFFFF"/>
        <w:spacing w:after="0" w:line="240" w:lineRule="auto"/>
        <w:jc w:val="center"/>
        <w:rPr>
          <w:rFonts w:ascii="Times New Roman" w:hAnsi="Times New Roman"/>
          <w:b/>
          <w:sz w:val="24"/>
          <w:szCs w:val="24"/>
        </w:rPr>
      </w:pPr>
    </w:p>
    <w:p w:rsidR="000A6BEA" w:rsidRPr="007E329F" w:rsidRDefault="000A6BEA" w:rsidP="000A6BE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14</w:t>
      </w:r>
      <w:r w:rsidRPr="007E329F">
        <w:rPr>
          <w:rFonts w:ascii="Times New Roman" w:hAnsi="Times New Roman"/>
          <w:b/>
          <w:sz w:val="24"/>
          <w:szCs w:val="24"/>
        </w:rPr>
        <w:t>. РАЗМЕЩЕНИЕ ИНФОРМАЦИИ</w:t>
      </w:r>
    </w:p>
    <w:p w:rsidR="000A6BEA" w:rsidRPr="007E329F" w:rsidRDefault="000A6BEA" w:rsidP="000A6BEA">
      <w:pPr>
        <w:shd w:val="clear" w:color="auto" w:fill="FFFFFF"/>
        <w:spacing w:after="0" w:line="240" w:lineRule="auto"/>
        <w:jc w:val="center"/>
        <w:rPr>
          <w:rFonts w:ascii="Times New Roman" w:hAnsi="Times New Roman"/>
          <w:b/>
          <w:sz w:val="24"/>
          <w:szCs w:val="24"/>
        </w:rPr>
      </w:pPr>
    </w:p>
    <w:p w:rsidR="000A6BEA"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14</w:t>
      </w:r>
      <w:r w:rsidRPr="007E329F">
        <w:rPr>
          <w:rFonts w:ascii="Times New Roman" w:hAnsi="Times New Roman"/>
          <w:sz w:val="24"/>
          <w:szCs w:val="24"/>
        </w:rPr>
        <w:t>.1.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городского округа «город Якутск».</w:t>
      </w:r>
    </w:p>
    <w:p w:rsidR="000A6BEA" w:rsidRDefault="000A6BEA" w:rsidP="000A6BEA">
      <w:pPr>
        <w:shd w:val="clear" w:color="auto" w:fill="FFFFFF"/>
        <w:spacing w:after="0" w:line="240" w:lineRule="auto"/>
        <w:ind w:firstLine="567"/>
        <w:jc w:val="both"/>
        <w:rPr>
          <w:rFonts w:ascii="Times New Roman" w:hAnsi="Times New Roman"/>
          <w:sz w:val="24"/>
          <w:szCs w:val="24"/>
        </w:rPr>
      </w:pPr>
    </w:p>
    <w:p w:rsidR="000A6BEA" w:rsidRPr="0010632F" w:rsidRDefault="000A6BEA" w:rsidP="000A6BEA">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15. </w:t>
      </w:r>
      <w:r w:rsidRPr="0010632F">
        <w:rPr>
          <w:rFonts w:ascii="Times New Roman" w:hAnsi="Times New Roman"/>
          <w:b/>
          <w:sz w:val="24"/>
          <w:szCs w:val="24"/>
        </w:rPr>
        <w:t>ПОРЯДОК ОСУЩЕСТВЛЕНИЯ КОНЦЕДЕНТОМ КОНТРОЛЯ</w:t>
      </w:r>
    </w:p>
    <w:p w:rsidR="000A6BEA" w:rsidRPr="0010632F" w:rsidRDefault="000A6BEA" w:rsidP="000A6BEA">
      <w:pPr>
        <w:shd w:val="clear" w:color="auto" w:fill="FFFFFF"/>
        <w:spacing w:after="0" w:line="240" w:lineRule="auto"/>
        <w:ind w:firstLine="567"/>
        <w:jc w:val="center"/>
        <w:rPr>
          <w:rFonts w:ascii="Times New Roman" w:hAnsi="Times New Roman"/>
          <w:b/>
          <w:sz w:val="24"/>
          <w:szCs w:val="24"/>
        </w:rPr>
      </w:pPr>
      <w:r w:rsidRPr="0010632F">
        <w:rPr>
          <w:rFonts w:ascii="Times New Roman" w:hAnsi="Times New Roman"/>
          <w:b/>
          <w:sz w:val="24"/>
          <w:szCs w:val="24"/>
        </w:rPr>
        <w:t>ЗА СОБЛЮДЕНИЕМ КОНЦЕССИОНЕРОМ УСЛОВИЙ</w:t>
      </w:r>
    </w:p>
    <w:p w:rsidR="000A6BEA" w:rsidRPr="0010632F" w:rsidRDefault="000A6BEA" w:rsidP="000A6BEA">
      <w:pPr>
        <w:shd w:val="clear" w:color="auto" w:fill="FFFFFF"/>
        <w:spacing w:after="0" w:line="240" w:lineRule="auto"/>
        <w:ind w:firstLine="567"/>
        <w:jc w:val="center"/>
        <w:rPr>
          <w:rFonts w:ascii="Times New Roman" w:hAnsi="Times New Roman"/>
          <w:b/>
          <w:sz w:val="24"/>
          <w:szCs w:val="24"/>
        </w:rPr>
      </w:pPr>
      <w:r w:rsidRPr="0010632F">
        <w:rPr>
          <w:rFonts w:ascii="Times New Roman" w:hAnsi="Times New Roman"/>
          <w:b/>
          <w:sz w:val="24"/>
          <w:szCs w:val="24"/>
        </w:rPr>
        <w:t>НАСТОЯЩЕГО СОГЛАШЕНИЯ</w:t>
      </w: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15.1. </w:t>
      </w:r>
      <w:r w:rsidRPr="0010632F">
        <w:rPr>
          <w:rFonts w:ascii="Times New Roman" w:hAnsi="Times New Roman"/>
          <w:sz w:val="24"/>
          <w:szCs w:val="24"/>
        </w:rPr>
        <w:t xml:space="preserve">Права    и    обязанности   Концедента  </w:t>
      </w:r>
      <w:r>
        <w:rPr>
          <w:rFonts w:ascii="Times New Roman" w:hAnsi="Times New Roman"/>
          <w:sz w:val="24"/>
          <w:szCs w:val="24"/>
        </w:rPr>
        <w:t xml:space="preserve"> осуществляются уполномоченными им органами в </w:t>
      </w:r>
      <w:r w:rsidRPr="0010632F">
        <w:rPr>
          <w:rFonts w:ascii="Times New Roman" w:hAnsi="Times New Roman"/>
          <w:sz w:val="24"/>
          <w:szCs w:val="24"/>
        </w:rPr>
        <w:t>соответствии</w:t>
      </w:r>
      <w:r>
        <w:rPr>
          <w:rFonts w:ascii="Times New Roman" w:hAnsi="Times New Roman"/>
          <w:sz w:val="24"/>
          <w:szCs w:val="24"/>
        </w:rPr>
        <w:t xml:space="preserve"> с законодательством Российской Федерации, </w:t>
      </w:r>
      <w:r w:rsidRPr="0010632F">
        <w:rPr>
          <w:rFonts w:ascii="Times New Roman" w:hAnsi="Times New Roman"/>
          <w:sz w:val="24"/>
          <w:szCs w:val="24"/>
        </w:rPr>
        <w:t>законодательств</w:t>
      </w:r>
      <w:r>
        <w:rPr>
          <w:rFonts w:ascii="Times New Roman" w:hAnsi="Times New Roman"/>
          <w:sz w:val="24"/>
          <w:szCs w:val="24"/>
        </w:rPr>
        <w:t xml:space="preserve">ом субъектов Российской Федерации, нормативными правовыми актами </w:t>
      </w:r>
      <w:r w:rsidRPr="0010632F">
        <w:rPr>
          <w:rFonts w:ascii="Times New Roman" w:hAnsi="Times New Roman"/>
          <w:sz w:val="24"/>
          <w:szCs w:val="24"/>
        </w:rPr>
        <w:t>орг</w:t>
      </w:r>
      <w:r>
        <w:rPr>
          <w:rFonts w:ascii="Times New Roman" w:hAnsi="Times New Roman"/>
          <w:sz w:val="24"/>
          <w:szCs w:val="24"/>
        </w:rPr>
        <w:t>анов местного самоуправления. Концедент уведомляет Концессионера об органах, уполномоченных осуществлять от</w:t>
      </w:r>
      <w:r w:rsidRPr="0010632F">
        <w:rPr>
          <w:rFonts w:ascii="Times New Roman" w:hAnsi="Times New Roman"/>
          <w:sz w:val="24"/>
          <w:szCs w:val="24"/>
        </w:rPr>
        <w:t xml:space="preserve"> его имени пра</w:t>
      </w:r>
      <w:r>
        <w:rPr>
          <w:rFonts w:ascii="Times New Roman" w:hAnsi="Times New Roman"/>
          <w:sz w:val="24"/>
          <w:szCs w:val="24"/>
        </w:rPr>
        <w:t xml:space="preserve">ва и обязанности по настоящему Соглашению, </w:t>
      </w:r>
      <w:r w:rsidRPr="0010632F">
        <w:rPr>
          <w:rFonts w:ascii="Times New Roman" w:hAnsi="Times New Roman"/>
          <w:sz w:val="24"/>
          <w:szCs w:val="24"/>
        </w:rPr>
        <w:t xml:space="preserve">в разумный срок до </w:t>
      </w:r>
      <w:r>
        <w:rPr>
          <w:rFonts w:ascii="Times New Roman" w:hAnsi="Times New Roman"/>
          <w:sz w:val="24"/>
          <w:szCs w:val="24"/>
        </w:rPr>
        <w:t>начала осуществления указанными органами</w:t>
      </w:r>
      <w:r w:rsidRPr="0010632F">
        <w:rPr>
          <w:rFonts w:ascii="Times New Roman" w:hAnsi="Times New Roman"/>
          <w:sz w:val="24"/>
          <w:szCs w:val="24"/>
        </w:rPr>
        <w:t xml:space="preserve"> возложенных на них полномочий по настоящему Соглашению.</w:t>
      </w: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15.2. </w:t>
      </w:r>
      <w:r w:rsidRPr="0010632F">
        <w:rPr>
          <w:rFonts w:ascii="Times New Roman" w:hAnsi="Times New Roman"/>
          <w:sz w:val="24"/>
          <w:szCs w:val="24"/>
        </w:rPr>
        <w:t>Концедент    осуществляет   контроль   за   соблюдением Концессионером   усл</w:t>
      </w:r>
      <w:r>
        <w:rPr>
          <w:rFonts w:ascii="Times New Roman" w:hAnsi="Times New Roman"/>
          <w:sz w:val="24"/>
          <w:szCs w:val="24"/>
        </w:rPr>
        <w:t>овий   настоящего Соглашения, в</w:t>
      </w:r>
      <w:r w:rsidRPr="0010632F">
        <w:rPr>
          <w:rFonts w:ascii="Times New Roman" w:hAnsi="Times New Roman"/>
          <w:sz w:val="24"/>
          <w:szCs w:val="24"/>
        </w:rPr>
        <w:t xml:space="preserve"> том числе обязател</w:t>
      </w:r>
      <w:r>
        <w:rPr>
          <w:rFonts w:ascii="Times New Roman" w:hAnsi="Times New Roman"/>
          <w:sz w:val="24"/>
          <w:szCs w:val="24"/>
        </w:rPr>
        <w:t xml:space="preserve">ьств по </w:t>
      </w:r>
      <w:r w:rsidRPr="0010632F">
        <w:rPr>
          <w:rFonts w:ascii="Times New Roman" w:hAnsi="Times New Roman"/>
          <w:sz w:val="24"/>
          <w:szCs w:val="24"/>
        </w:rPr>
        <w:t>осуществлению деят</w:t>
      </w:r>
      <w:r>
        <w:rPr>
          <w:rFonts w:ascii="Times New Roman" w:hAnsi="Times New Roman"/>
          <w:sz w:val="24"/>
          <w:szCs w:val="24"/>
        </w:rPr>
        <w:t xml:space="preserve">ельности, указанной в пункте 1.2. настоящего Соглашения, </w:t>
      </w:r>
      <w:r w:rsidRPr="0010632F">
        <w:rPr>
          <w:rFonts w:ascii="Times New Roman" w:hAnsi="Times New Roman"/>
          <w:sz w:val="24"/>
          <w:szCs w:val="24"/>
        </w:rPr>
        <w:t xml:space="preserve">обязательств </w:t>
      </w:r>
      <w:r>
        <w:rPr>
          <w:rFonts w:ascii="Times New Roman" w:hAnsi="Times New Roman"/>
          <w:sz w:val="24"/>
          <w:szCs w:val="24"/>
        </w:rPr>
        <w:t xml:space="preserve">по </w:t>
      </w:r>
      <w:r w:rsidRPr="0010632F">
        <w:rPr>
          <w:rFonts w:ascii="Times New Roman" w:hAnsi="Times New Roman"/>
          <w:sz w:val="24"/>
          <w:szCs w:val="24"/>
        </w:rPr>
        <w:t>использованию (эксплуат</w:t>
      </w:r>
      <w:r>
        <w:rPr>
          <w:rFonts w:ascii="Times New Roman" w:hAnsi="Times New Roman"/>
          <w:sz w:val="24"/>
          <w:szCs w:val="24"/>
        </w:rPr>
        <w:t xml:space="preserve">ации)  объекта  Соглашения в соответствии с целями, установленными настоящим Соглашением, </w:t>
      </w:r>
      <w:r w:rsidRPr="0010632F">
        <w:rPr>
          <w:rFonts w:ascii="Times New Roman" w:hAnsi="Times New Roman"/>
          <w:sz w:val="24"/>
          <w:szCs w:val="24"/>
        </w:rPr>
        <w:t>сроков    исполнения обязательств, указанных в разделе ___  настоящего Соглашения.</w:t>
      </w: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15.3. Концессионер обязан обеспечить представителям уполномоченных органов Концедента, осуществляющим контроль за исполнением Концессионером условий </w:t>
      </w:r>
      <w:r w:rsidRPr="0010632F">
        <w:rPr>
          <w:rFonts w:ascii="Times New Roman" w:hAnsi="Times New Roman"/>
          <w:sz w:val="24"/>
          <w:szCs w:val="24"/>
        </w:rPr>
        <w:t xml:space="preserve">настоящего   Соглашения, </w:t>
      </w:r>
      <w:r>
        <w:rPr>
          <w:rFonts w:ascii="Times New Roman" w:hAnsi="Times New Roman"/>
          <w:sz w:val="24"/>
          <w:szCs w:val="24"/>
        </w:rPr>
        <w:t xml:space="preserve">беспрепятственный доступ на объект Соглашения, а также к документации, </w:t>
      </w:r>
      <w:r w:rsidRPr="0010632F">
        <w:rPr>
          <w:rFonts w:ascii="Times New Roman" w:hAnsi="Times New Roman"/>
          <w:sz w:val="24"/>
          <w:szCs w:val="24"/>
        </w:rPr>
        <w:t>относящейся к осуществлению дея</w:t>
      </w:r>
      <w:r>
        <w:rPr>
          <w:rFonts w:ascii="Times New Roman" w:hAnsi="Times New Roman"/>
          <w:sz w:val="24"/>
          <w:szCs w:val="24"/>
        </w:rPr>
        <w:t>тельности, указанной в пункте 1.2.</w:t>
      </w:r>
      <w:r w:rsidRPr="0010632F">
        <w:rPr>
          <w:rFonts w:ascii="Times New Roman" w:hAnsi="Times New Roman"/>
          <w:sz w:val="24"/>
          <w:szCs w:val="24"/>
        </w:rPr>
        <w:t xml:space="preserve"> настоящего Соглашения.</w:t>
      </w: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15.4. </w:t>
      </w:r>
      <w:r w:rsidRPr="0010632F">
        <w:rPr>
          <w:rFonts w:ascii="Times New Roman" w:hAnsi="Times New Roman"/>
          <w:sz w:val="24"/>
          <w:szCs w:val="24"/>
        </w:rPr>
        <w:t xml:space="preserve">Концедент </w:t>
      </w:r>
      <w:r>
        <w:rPr>
          <w:rFonts w:ascii="Times New Roman" w:hAnsi="Times New Roman"/>
          <w:sz w:val="24"/>
          <w:szCs w:val="24"/>
        </w:rPr>
        <w:t xml:space="preserve">имеет право запрашивать у </w:t>
      </w:r>
      <w:r w:rsidRPr="0010632F">
        <w:rPr>
          <w:rFonts w:ascii="Times New Roman" w:hAnsi="Times New Roman"/>
          <w:sz w:val="24"/>
          <w:szCs w:val="24"/>
        </w:rPr>
        <w:t>Концессионера информацию об исполнении Концессионером обязател</w:t>
      </w:r>
      <w:r>
        <w:rPr>
          <w:rFonts w:ascii="Times New Roman" w:hAnsi="Times New Roman"/>
          <w:sz w:val="24"/>
          <w:szCs w:val="24"/>
        </w:rPr>
        <w:t xml:space="preserve">ьств по настоящему Соглашению. </w:t>
      </w: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15.5. Концедент не вправе вмешиваться в </w:t>
      </w:r>
      <w:r w:rsidRPr="0010632F">
        <w:rPr>
          <w:rFonts w:ascii="Times New Roman" w:hAnsi="Times New Roman"/>
          <w:sz w:val="24"/>
          <w:szCs w:val="24"/>
        </w:rPr>
        <w:t>осуществлен</w:t>
      </w:r>
      <w:r>
        <w:rPr>
          <w:rFonts w:ascii="Times New Roman" w:hAnsi="Times New Roman"/>
          <w:sz w:val="24"/>
          <w:szCs w:val="24"/>
        </w:rPr>
        <w:t xml:space="preserve">ие хозяйственной </w:t>
      </w:r>
      <w:r w:rsidRPr="0010632F">
        <w:rPr>
          <w:rFonts w:ascii="Times New Roman" w:hAnsi="Times New Roman"/>
          <w:sz w:val="24"/>
          <w:szCs w:val="24"/>
        </w:rPr>
        <w:t>деятельности Концессионера.</w:t>
      </w: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15.6. </w:t>
      </w:r>
      <w:r w:rsidRPr="0010632F">
        <w:rPr>
          <w:rFonts w:ascii="Times New Roman" w:hAnsi="Times New Roman"/>
          <w:sz w:val="24"/>
          <w:szCs w:val="24"/>
        </w:rPr>
        <w:t>Представители уполномоченных Концедентом органов не вправе разглашать сведения, отнесенные настоящим Соглашением</w:t>
      </w:r>
      <w:r>
        <w:rPr>
          <w:rFonts w:ascii="Times New Roman" w:hAnsi="Times New Roman"/>
          <w:sz w:val="24"/>
          <w:szCs w:val="24"/>
        </w:rPr>
        <w:t xml:space="preserve"> к сведениям конфиденциального </w:t>
      </w:r>
      <w:r w:rsidRPr="0010632F">
        <w:rPr>
          <w:rFonts w:ascii="Times New Roman" w:hAnsi="Times New Roman"/>
          <w:sz w:val="24"/>
          <w:szCs w:val="24"/>
        </w:rPr>
        <w:t>характера   или являющиеся коммерческой тайной.</w:t>
      </w: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15.7. </w:t>
      </w:r>
      <w:r w:rsidRPr="0010632F">
        <w:rPr>
          <w:rFonts w:ascii="Times New Roman" w:hAnsi="Times New Roman"/>
          <w:sz w:val="24"/>
          <w:szCs w:val="24"/>
        </w:rPr>
        <w:t>При обнаружении Концедентом в х</w:t>
      </w:r>
      <w:r>
        <w:rPr>
          <w:rFonts w:ascii="Times New Roman" w:hAnsi="Times New Roman"/>
          <w:sz w:val="24"/>
          <w:szCs w:val="24"/>
        </w:rPr>
        <w:t xml:space="preserve">оде осуществления контроля за </w:t>
      </w:r>
      <w:r w:rsidRPr="0010632F">
        <w:rPr>
          <w:rFonts w:ascii="Times New Roman" w:hAnsi="Times New Roman"/>
          <w:sz w:val="24"/>
          <w:szCs w:val="24"/>
        </w:rPr>
        <w:t>деятельность</w:t>
      </w:r>
      <w:r>
        <w:rPr>
          <w:rFonts w:ascii="Times New Roman" w:hAnsi="Times New Roman"/>
          <w:sz w:val="24"/>
          <w:szCs w:val="24"/>
        </w:rPr>
        <w:t>ю   Концессионера   нарушений,</w:t>
      </w:r>
      <w:r w:rsidRPr="0010632F">
        <w:rPr>
          <w:rFonts w:ascii="Times New Roman" w:hAnsi="Times New Roman"/>
          <w:sz w:val="24"/>
          <w:szCs w:val="24"/>
        </w:rPr>
        <w:t xml:space="preserve"> которые   могут существенно   повлиять   на</w:t>
      </w:r>
      <w:r>
        <w:rPr>
          <w:rFonts w:ascii="Times New Roman" w:hAnsi="Times New Roman"/>
          <w:sz w:val="24"/>
          <w:szCs w:val="24"/>
        </w:rPr>
        <w:t xml:space="preserve">   соблюдение   Концессионером </w:t>
      </w:r>
      <w:r w:rsidRPr="0010632F">
        <w:rPr>
          <w:rFonts w:ascii="Times New Roman" w:hAnsi="Times New Roman"/>
          <w:sz w:val="24"/>
          <w:szCs w:val="24"/>
        </w:rPr>
        <w:t>усл</w:t>
      </w:r>
      <w:r>
        <w:rPr>
          <w:rFonts w:ascii="Times New Roman" w:hAnsi="Times New Roman"/>
          <w:sz w:val="24"/>
          <w:szCs w:val="24"/>
        </w:rPr>
        <w:t xml:space="preserve">овий настоящего   Соглашения, </w:t>
      </w:r>
      <w:r w:rsidRPr="0010632F">
        <w:rPr>
          <w:rFonts w:ascii="Times New Roman" w:hAnsi="Times New Roman"/>
          <w:sz w:val="24"/>
          <w:szCs w:val="24"/>
        </w:rPr>
        <w:t>Концедент обязан сообщить об этом Концессионеру в течение</w:t>
      </w:r>
      <w:r>
        <w:rPr>
          <w:rFonts w:ascii="Times New Roman" w:hAnsi="Times New Roman"/>
          <w:sz w:val="24"/>
          <w:szCs w:val="24"/>
        </w:rPr>
        <w:t xml:space="preserve"> 30 (тридцати)</w:t>
      </w:r>
      <w:r w:rsidRPr="0010632F">
        <w:rPr>
          <w:rFonts w:ascii="Times New Roman" w:hAnsi="Times New Roman"/>
          <w:sz w:val="24"/>
          <w:szCs w:val="24"/>
        </w:rPr>
        <w:t xml:space="preserve"> календарных дней с даты обнаружения указанных нарушений.</w:t>
      </w:r>
      <w:r>
        <w:rPr>
          <w:rFonts w:ascii="Times New Roman" w:hAnsi="Times New Roman"/>
          <w:sz w:val="24"/>
          <w:szCs w:val="24"/>
        </w:rPr>
        <w:t xml:space="preserve"> </w:t>
      </w:r>
    </w:p>
    <w:p w:rsidR="000A6BEA" w:rsidRPr="0010632F" w:rsidRDefault="000A6BEA" w:rsidP="000A6BEA">
      <w:pPr>
        <w:shd w:val="clear" w:color="auto" w:fill="FFFFFF"/>
        <w:spacing w:after="0" w:line="240" w:lineRule="auto"/>
        <w:ind w:firstLine="567"/>
        <w:jc w:val="both"/>
        <w:rPr>
          <w:rFonts w:ascii="Times New Roman" w:hAnsi="Times New Roman"/>
          <w:sz w:val="24"/>
          <w:szCs w:val="24"/>
        </w:rPr>
      </w:pPr>
      <w:r w:rsidRPr="0010632F">
        <w:rPr>
          <w:rFonts w:ascii="Times New Roman" w:hAnsi="Times New Roman"/>
          <w:sz w:val="24"/>
          <w:szCs w:val="24"/>
        </w:rPr>
        <w:t xml:space="preserve"> </w:t>
      </w:r>
      <w:r w:rsidRPr="0010632F">
        <w:rPr>
          <w:rFonts w:ascii="Times New Roman" w:hAnsi="Times New Roman"/>
          <w:sz w:val="24"/>
          <w:szCs w:val="24"/>
        </w:rPr>
        <w:tab/>
      </w:r>
      <w:r>
        <w:rPr>
          <w:rFonts w:ascii="Times New Roman" w:hAnsi="Times New Roman"/>
          <w:sz w:val="24"/>
          <w:szCs w:val="24"/>
        </w:rPr>
        <w:t xml:space="preserve">15.8. </w:t>
      </w:r>
      <w:r w:rsidRPr="0010632F">
        <w:rPr>
          <w:rFonts w:ascii="Times New Roman" w:hAnsi="Times New Roman"/>
          <w:sz w:val="24"/>
          <w:szCs w:val="24"/>
        </w:rPr>
        <w:t xml:space="preserve">Стороны обязаны </w:t>
      </w:r>
      <w:r w:rsidRPr="001916D5">
        <w:rPr>
          <w:rFonts w:ascii="Times New Roman" w:hAnsi="Times New Roman"/>
          <w:sz w:val="24"/>
          <w:szCs w:val="24"/>
        </w:rPr>
        <w:t>в разумный срок, согласованный сторонами настоящего Соглашения</w:t>
      </w:r>
      <w:r>
        <w:rPr>
          <w:rFonts w:ascii="Times New Roman" w:hAnsi="Times New Roman"/>
          <w:sz w:val="24"/>
          <w:szCs w:val="24"/>
        </w:rPr>
        <w:t xml:space="preserve"> устранить выявленные нарушения и</w:t>
      </w:r>
      <w:r w:rsidRPr="0010632F">
        <w:rPr>
          <w:rFonts w:ascii="Times New Roman" w:hAnsi="Times New Roman"/>
          <w:sz w:val="24"/>
          <w:szCs w:val="24"/>
        </w:rPr>
        <w:t xml:space="preserve"> подписать документ об исполнении указанных обязательств.</w:t>
      </w:r>
    </w:p>
    <w:p w:rsidR="000A6BEA" w:rsidRDefault="000A6BEA" w:rsidP="000A6BEA">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15.9. Стороны </w:t>
      </w:r>
      <w:r w:rsidRPr="0010632F">
        <w:rPr>
          <w:rFonts w:ascii="Times New Roman" w:hAnsi="Times New Roman"/>
          <w:sz w:val="24"/>
          <w:szCs w:val="24"/>
        </w:rPr>
        <w:t>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w:t>
      </w:r>
      <w:r>
        <w:rPr>
          <w:rFonts w:ascii="Times New Roman" w:hAnsi="Times New Roman"/>
          <w:sz w:val="24"/>
          <w:szCs w:val="24"/>
        </w:rPr>
        <w:t>олнение указанных обязанностей.</w:t>
      </w:r>
    </w:p>
    <w:p w:rsidR="000A6BEA" w:rsidRDefault="000A6BEA" w:rsidP="000A6BEA">
      <w:pPr>
        <w:shd w:val="clear" w:color="auto" w:fill="FFFFFF"/>
        <w:spacing w:after="0" w:line="240" w:lineRule="auto"/>
        <w:ind w:firstLine="567"/>
        <w:jc w:val="both"/>
        <w:rPr>
          <w:rFonts w:ascii="Times New Roman" w:hAnsi="Times New Roman"/>
          <w:sz w:val="24"/>
          <w:szCs w:val="24"/>
        </w:rPr>
      </w:pPr>
    </w:p>
    <w:p w:rsidR="000A6BEA" w:rsidRPr="00C5259C" w:rsidRDefault="000A6BEA" w:rsidP="000A6BEA">
      <w:pPr>
        <w:tabs>
          <w:tab w:val="left" w:pos="1134"/>
        </w:tabs>
        <w:spacing w:after="0" w:line="240" w:lineRule="auto"/>
        <w:ind w:firstLine="567"/>
        <w:jc w:val="center"/>
        <w:rPr>
          <w:rFonts w:ascii="Times New Roman" w:hAnsi="Times New Roman"/>
          <w:b/>
          <w:sz w:val="24"/>
          <w:szCs w:val="24"/>
        </w:rPr>
      </w:pPr>
      <w:r>
        <w:rPr>
          <w:rFonts w:ascii="Times New Roman" w:hAnsi="Times New Roman"/>
          <w:b/>
          <w:sz w:val="24"/>
          <w:szCs w:val="24"/>
        </w:rPr>
        <w:t>16</w:t>
      </w:r>
      <w:r w:rsidRPr="00C5259C">
        <w:rPr>
          <w:rFonts w:ascii="Times New Roman" w:hAnsi="Times New Roman"/>
          <w:b/>
          <w:sz w:val="24"/>
          <w:szCs w:val="24"/>
        </w:rPr>
        <w:t>.</w:t>
      </w:r>
      <w:r w:rsidRPr="00C5259C">
        <w:rPr>
          <w:rFonts w:ascii="Times New Roman" w:hAnsi="Times New Roman"/>
          <w:b/>
          <w:sz w:val="24"/>
          <w:szCs w:val="24"/>
        </w:rPr>
        <w:tab/>
        <w:t>ЗАКЛЮЧИТЕЛЬНЫЕ ПОЛОЖЕНИЯ</w:t>
      </w:r>
    </w:p>
    <w:p w:rsidR="000A6BEA" w:rsidRPr="00D40C9D" w:rsidRDefault="000A6BEA" w:rsidP="000A6BEA">
      <w:pPr>
        <w:tabs>
          <w:tab w:val="left" w:pos="1134"/>
        </w:tabs>
        <w:spacing w:after="0" w:line="240" w:lineRule="auto"/>
        <w:ind w:firstLine="567"/>
        <w:jc w:val="both"/>
        <w:rPr>
          <w:rFonts w:ascii="Times New Roman" w:hAnsi="Times New Roman"/>
          <w:sz w:val="24"/>
          <w:szCs w:val="24"/>
        </w:rPr>
      </w:pPr>
    </w:p>
    <w:p w:rsidR="000A6BEA" w:rsidRPr="00D40C9D" w:rsidRDefault="000A6BEA" w:rsidP="000A6BEA">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.1.</w:t>
      </w:r>
      <w:r w:rsidRPr="00D40C9D">
        <w:rPr>
          <w:rFonts w:ascii="Times New Roman" w:hAnsi="Times New Roman"/>
          <w:sz w:val="24"/>
          <w:szCs w:val="24"/>
        </w:rPr>
        <w:tab/>
        <w:t>Сторона, изменившая свое местонахождение и (или) реквизиты, обязана сообщить об этом другой Стороне в течение 3 календарных дней с даты этого изменения.</w:t>
      </w:r>
    </w:p>
    <w:p w:rsidR="000A6BEA" w:rsidRPr="00D40C9D" w:rsidRDefault="000A6BEA" w:rsidP="000A6BEA">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.2.</w:t>
      </w:r>
      <w:r w:rsidRPr="00D40C9D">
        <w:rPr>
          <w:rFonts w:ascii="Times New Roman" w:hAnsi="Times New Roman"/>
          <w:sz w:val="24"/>
          <w:szCs w:val="24"/>
        </w:rPr>
        <w:tab/>
        <w:t xml:space="preserve">Настоящее Соглашение составлено на русском языке в 2 подлинных экземплярах, имеющих равную юридическую силу, из них 1 экземпляр для </w:t>
      </w:r>
      <w:r>
        <w:rPr>
          <w:rFonts w:ascii="Times New Roman" w:hAnsi="Times New Roman"/>
          <w:sz w:val="24"/>
          <w:szCs w:val="24"/>
        </w:rPr>
        <w:t>Концедента</w:t>
      </w:r>
      <w:r w:rsidRPr="00D40C9D">
        <w:rPr>
          <w:rFonts w:ascii="Times New Roman" w:hAnsi="Times New Roman"/>
          <w:sz w:val="24"/>
          <w:szCs w:val="24"/>
        </w:rPr>
        <w:t xml:space="preserve"> и 1 экземпляр для </w:t>
      </w:r>
      <w:r>
        <w:rPr>
          <w:rFonts w:ascii="Times New Roman" w:hAnsi="Times New Roman"/>
          <w:sz w:val="24"/>
          <w:szCs w:val="24"/>
        </w:rPr>
        <w:t>Концессионера</w:t>
      </w:r>
      <w:r w:rsidRPr="00D40C9D">
        <w:rPr>
          <w:rFonts w:ascii="Times New Roman" w:hAnsi="Times New Roman"/>
          <w:sz w:val="24"/>
          <w:szCs w:val="24"/>
        </w:rPr>
        <w:t>.</w:t>
      </w:r>
    </w:p>
    <w:p w:rsidR="000A6BEA" w:rsidRPr="00D40C9D" w:rsidRDefault="000A6BEA" w:rsidP="000A6BEA">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.3.</w:t>
      </w:r>
      <w:r w:rsidRPr="00D40C9D">
        <w:rPr>
          <w:rFonts w:ascii="Times New Roman" w:hAnsi="Times New Roman"/>
          <w:sz w:val="24"/>
          <w:szCs w:val="24"/>
        </w:rPr>
        <w:tab/>
        <w:t>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0A6BEA" w:rsidRPr="00D40C9D" w:rsidRDefault="000A6BEA" w:rsidP="000A6BEA">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.4. При реорганизации одной из Сторон Соглашения все права и обязанности Стороны по Соглашению передаются в полном объеме правопреемнику реорганизованной Стороны. В случае реорганизации Стороны в форме разделения (выделения), правопреемник определяется учредительными документами одного из вновь созданных юридических лиц в соответствии с разделительным балансом.</w:t>
      </w:r>
    </w:p>
    <w:p w:rsidR="000A6BEA" w:rsidRDefault="000A6BEA" w:rsidP="000A6BEA">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.5.</w:t>
      </w:r>
      <w:r w:rsidRPr="00D40C9D">
        <w:rPr>
          <w:rFonts w:ascii="Times New Roman" w:hAnsi="Times New Roman"/>
          <w:sz w:val="24"/>
          <w:szCs w:val="24"/>
        </w:rPr>
        <w:tab/>
        <w:t>Любые сообщения (в том числе, во избежание неопределенности, все сообщения, являющиеся или связанные с каким-либо подтверждением, соглашением, изменением, одобрением, согласием, назначением, раскрытием информации, уведомлением, разрешением, предоставлением доказательств, запросом, уточнением или отказом от прав), направляемые по</w:t>
      </w:r>
      <w:r>
        <w:rPr>
          <w:rFonts w:ascii="Times New Roman" w:hAnsi="Times New Roman"/>
          <w:sz w:val="24"/>
          <w:szCs w:val="24"/>
        </w:rPr>
        <w:t xml:space="preserve"> данному Соглашению или в связи с ним, доставляются заказным письмом с уведомлением о вручении с одновременной отправкой копии документа по факсу или курьерской службой.</w:t>
      </w:r>
    </w:p>
    <w:p w:rsidR="000A6BEA" w:rsidRPr="001A6B61" w:rsidRDefault="000A6BEA" w:rsidP="000A6BEA">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w:t>
      </w:r>
      <w:r>
        <w:rPr>
          <w:rFonts w:ascii="Times New Roman" w:hAnsi="Times New Roman"/>
          <w:sz w:val="24"/>
          <w:szCs w:val="24"/>
        </w:rPr>
        <w:t>6</w:t>
      </w:r>
      <w:r w:rsidRPr="001A6B61">
        <w:rPr>
          <w:rFonts w:ascii="Times New Roman" w:hAnsi="Times New Roman"/>
          <w:sz w:val="24"/>
          <w:szCs w:val="24"/>
        </w:rPr>
        <w:t>.</w:t>
      </w:r>
      <w:r w:rsidRPr="001A6B61">
        <w:rPr>
          <w:rFonts w:ascii="Times New Roman" w:hAnsi="Times New Roman"/>
          <w:sz w:val="24"/>
          <w:szCs w:val="24"/>
        </w:rPr>
        <w:tab/>
        <w:t xml:space="preserve">В случае признания любого из положений настоящего Соглашения или его применения недействительным, </w:t>
      </w:r>
      <w:r>
        <w:rPr>
          <w:rFonts w:ascii="Times New Roman" w:hAnsi="Times New Roman"/>
          <w:sz w:val="24"/>
          <w:szCs w:val="24"/>
        </w:rPr>
        <w:t>н</w:t>
      </w:r>
      <w:r w:rsidRPr="001A6B61">
        <w:rPr>
          <w:rFonts w:ascii="Times New Roman" w:hAnsi="Times New Roman"/>
          <w:sz w:val="24"/>
          <w:szCs w:val="24"/>
        </w:rPr>
        <w:t>езаконным или не обеспеченным правовой санкцией в каком-либо отношении, это не влияет на действительность, законность и обеспеченность правовой санкцией остальных положений настоящего Соглашения и любого иного их применения и не ущемляет их. В</w:t>
      </w:r>
      <w:r>
        <w:rPr>
          <w:rFonts w:ascii="Times New Roman" w:hAnsi="Times New Roman"/>
          <w:sz w:val="24"/>
          <w:szCs w:val="24"/>
        </w:rPr>
        <w:t xml:space="preserve"> </w:t>
      </w:r>
      <w:r w:rsidRPr="001A6B61">
        <w:rPr>
          <w:rFonts w:ascii="Times New Roman" w:hAnsi="Times New Roman"/>
          <w:sz w:val="24"/>
          <w:szCs w:val="24"/>
        </w:rPr>
        <w:t>случае признания любого положения недействительным, незаконным или необеспеченным правовой санкцией в настоящее Соглашение вносится письменное изменение, согласно которому такое положение заменяется положением, обеспеченным правовой санкцией и являющимся взаимоприемлемым для всех Сторон.</w:t>
      </w:r>
    </w:p>
    <w:p w:rsidR="000A6BEA" w:rsidRPr="001A6B61" w:rsidRDefault="000A6BEA" w:rsidP="000A6BEA">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w:t>
      </w:r>
      <w:r>
        <w:rPr>
          <w:rFonts w:ascii="Times New Roman" w:hAnsi="Times New Roman"/>
          <w:sz w:val="24"/>
          <w:szCs w:val="24"/>
        </w:rPr>
        <w:t>7</w:t>
      </w:r>
      <w:r w:rsidRPr="001A6B61">
        <w:rPr>
          <w:rFonts w:ascii="Times New Roman" w:hAnsi="Times New Roman"/>
          <w:sz w:val="24"/>
          <w:szCs w:val="24"/>
        </w:rPr>
        <w:t>.</w:t>
      </w:r>
      <w:r w:rsidRPr="001A6B61">
        <w:rPr>
          <w:rFonts w:ascii="Times New Roman" w:hAnsi="Times New Roman"/>
          <w:sz w:val="24"/>
          <w:szCs w:val="24"/>
        </w:rPr>
        <w:tab/>
        <w:t>Подписывая настоящее Соглашение, Стороны подтверждают, что согласовали все существенные условия муниципально-частного партнёрства.</w:t>
      </w:r>
    </w:p>
    <w:p w:rsidR="000A6BEA" w:rsidRPr="001A6B61" w:rsidRDefault="000A6BEA" w:rsidP="000A6BEA">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w:t>
      </w:r>
      <w:r>
        <w:rPr>
          <w:rFonts w:ascii="Times New Roman" w:hAnsi="Times New Roman"/>
          <w:sz w:val="24"/>
          <w:szCs w:val="24"/>
        </w:rPr>
        <w:t>8</w:t>
      </w:r>
      <w:r w:rsidRPr="001A6B61">
        <w:rPr>
          <w:rFonts w:ascii="Times New Roman" w:hAnsi="Times New Roman"/>
          <w:sz w:val="24"/>
          <w:szCs w:val="24"/>
        </w:rPr>
        <w:t>.</w:t>
      </w:r>
      <w:r w:rsidRPr="001A6B61">
        <w:rPr>
          <w:rFonts w:ascii="Times New Roman" w:hAnsi="Times New Roman"/>
          <w:sz w:val="24"/>
          <w:szCs w:val="24"/>
        </w:rPr>
        <w:tab/>
        <w:t>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затрагивающих имущественные интересы и деловую репутацию Сторон Соглашения, имея в виду необходимость защиты их охраняемых законом прав и интересов, Стороны Соглашения будут руководствоваться нормами и положениями действующего законодательства Российской Федерации, доброй волей и здравым смыслом.</w:t>
      </w:r>
    </w:p>
    <w:p w:rsidR="000A6BEA" w:rsidRPr="001A6B61" w:rsidRDefault="000A6BEA" w:rsidP="000A6BEA">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w:t>
      </w:r>
      <w:r>
        <w:rPr>
          <w:rFonts w:ascii="Times New Roman" w:hAnsi="Times New Roman"/>
          <w:sz w:val="24"/>
          <w:szCs w:val="24"/>
        </w:rPr>
        <w:t>9</w:t>
      </w:r>
      <w:r w:rsidRPr="001A6B61">
        <w:rPr>
          <w:rFonts w:ascii="Times New Roman" w:hAnsi="Times New Roman"/>
          <w:sz w:val="24"/>
          <w:szCs w:val="24"/>
        </w:rPr>
        <w:t>.</w:t>
      </w:r>
      <w:r w:rsidRPr="001A6B61">
        <w:rPr>
          <w:rFonts w:ascii="Times New Roman" w:hAnsi="Times New Roman"/>
          <w:sz w:val="24"/>
          <w:szCs w:val="24"/>
        </w:rPr>
        <w:tab/>
        <w:t>Подписывая настоящее соглашение, Стороны подтверждают, что в установленном порядке наделены соответствующими необходимыми полномочиями на заключение настоящего Соглашения на изложенных в нем условиях. Стороны получили достаточное и достоверное подтверждение правомочности заключения настоящего Соглашения другими его Сторонами.</w:t>
      </w:r>
    </w:p>
    <w:p w:rsidR="000A6BEA" w:rsidRPr="001A6B61" w:rsidRDefault="000A6BEA" w:rsidP="000A6BEA">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.1</w:t>
      </w:r>
      <w:r>
        <w:rPr>
          <w:rFonts w:ascii="Times New Roman" w:hAnsi="Times New Roman"/>
          <w:sz w:val="24"/>
          <w:szCs w:val="24"/>
        </w:rPr>
        <w:t>0</w:t>
      </w:r>
      <w:r w:rsidRPr="001A6B61">
        <w:rPr>
          <w:rFonts w:ascii="Times New Roman" w:hAnsi="Times New Roman"/>
          <w:sz w:val="24"/>
          <w:szCs w:val="24"/>
        </w:rPr>
        <w:t>.</w:t>
      </w:r>
      <w:r w:rsidRPr="001A6B61">
        <w:rPr>
          <w:rFonts w:ascii="Times New Roman" w:hAnsi="Times New Roman"/>
          <w:sz w:val="24"/>
          <w:szCs w:val="24"/>
        </w:rPr>
        <w:tab/>
        <w:t>Стороны заявляют и гарантируют, что заключением настоящего Соглашения они не нарушают какие бы то ни было иные соглашения или иные обязате</w:t>
      </w:r>
      <w:r>
        <w:rPr>
          <w:rFonts w:ascii="Times New Roman" w:hAnsi="Times New Roman"/>
          <w:sz w:val="24"/>
          <w:szCs w:val="24"/>
        </w:rPr>
        <w:t>льства в отношении третьих лиц.</w:t>
      </w:r>
    </w:p>
    <w:p w:rsidR="000A6BEA" w:rsidRDefault="000A6BEA" w:rsidP="000A6BEA">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.1</w:t>
      </w:r>
      <w:r>
        <w:rPr>
          <w:rFonts w:ascii="Times New Roman" w:hAnsi="Times New Roman"/>
          <w:sz w:val="24"/>
          <w:szCs w:val="24"/>
        </w:rPr>
        <w:t>1</w:t>
      </w:r>
      <w:r w:rsidRPr="001A6B61">
        <w:rPr>
          <w:rFonts w:ascii="Times New Roman" w:hAnsi="Times New Roman"/>
          <w:sz w:val="24"/>
          <w:szCs w:val="24"/>
        </w:rPr>
        <w:t>.</w:t>
      </w:r>
      <w:r w:rsidRPr="001A6B61">
        <w:rPr>
          <w:rFonts w:ascii="Times New Roman" w:hAnsi="Times New Roman"/>
          <w:sz w:val="24"/>
          <w:szCs w:val="24"/>
        </w:rPr>
        <w:tab/>
        <w:t xml:space="preserve">Стороны изучили текст настоящего Соглашения, в полной мере понимают его значение и осознают последствия заключения его на изложенных условиях, выражают полное </w:t>
      </w:r>
      <w:r w:rsidRPr="001A6B61">
        <w:rPr>
          <w:rFonts w:ascii="Times New Roman" w:hAnsi="Times New Roman"/>
          <w:sz w:val="24"/>
          <w:szCs w:val="24"/>
        </w:rPr>
        <w:lastRenderedPageBreak/>
        <w:t>и безоговорочное согласие с условиями Соглашения. Стороны получили достаточное и достоверное представление о правомерности заключения настоящего Соглашения и его правовых последствиях.</w:t>
      </w:r>
    </w:p>
    <w:p w:rsidR="000A6BEA" w:rsidRPr="00786667" w:rsidRDefault="000A6BEA" w:rsidP="000A6BEA">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16.12. Неотъемлемыми приложениями</w:t>
      </w:r>
      <w:r w:rsidRPr="00786667">
        <w:rPr>
          <w:rFonts w:ascii="Times New Roman" w:hAnsi="Times New Roman"/>
          <w:sz w:val="24"/>
          <w:szCs w:val="24"/>
        </w:rPr>
        <w:t xml:space="preserve"> к настоящему Соглашению являются:</w:t>
      </w:r>
    </w:p>
    <w:p w:rsidR="000A6BEA" w:rsidRPr="00786667" w:rsidRDefault="000A6BEA" w:rsidP="000A6BEA">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86667">
        <w:rPr>
          <w:rFonts w:ascii="Times New Roman" w:hAnsi="Times New Roman"/>
          <w:sz w:val="24"/>
          <w:szCs w:val="24"/>
        </w:rPr>
        <w:t>Приложение №1 «Технические требования по организации деятельности и обустройства</w:t>
      </w:r>
      <w:r>
        <w:rPr>
          <w:rFonts w:ascii="Times New Roman" w:hAnsi="Times New Roman"/>
          <w:sz w:val="24"/>
          <w:szCs w:val="24"/>
        </w:rPr>
        <w:t xml:space="preserve"> теплых </w:t>
      </w:r>
      <w:r w:rsidRPr="00786667">
        <w:rPr>
          <w:rFonts w:ascii="Times New Roman" w:hAnsi="Times New Roman"/>
          <w:sz w:val="24"/>
          <w:szCs w:val="24"/>
        </w:rPr>
        <w:t>авто</w:t>
      </w:r>
      <w:r>
        <w:rPr>
          <w:rFonts w:ascii="Times New Roman" w:hAnsi="Times New Roman"/>
          <w:sz w:val="24"/>
          <w:szCs w:val="24"/>
        </w:rPr>
        <w:t xml:space="preserve">бусных остановок на территории </w:t>
      </w:r>
      <w:r w:rsidRPr="00786667">
        <w:rPr>
          <w:rFonts w:ascii="Times New Roman" w:hAnsi="Times New Roman"/>
          <w:sz w:val="24"/>
          <w:szCs w:val="24"/>
        </w:rPr>
        <w:t>городского округа «город Якутск»;</w:t>
      </w:r>
    </w:p>
    <w:p w:rsidR="000A6BEA" w:rsidRPr="00786667" w:rsidRDefault="000A6BEA" w:rsidP="000A6BEA">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86667">
        <w:rPr>
          <w:rFonts w:ascii="Times New Roman" w:hAnsi="Times New Roman"/>
          <w:sz w:val="24"/>
          <w:szCs w:val="24"/>
        </w:rPr>
        <w:t>Приложение №2 «</w:t>
      </w:r>
      <w:r w:rsidRPr="009D23DB">
        <w:rPr>
          <w:rFonts w:ascii="Times New Roman" w:hAnsi="Times New Roman"/>
          <w:sz w:val="24"/>
          <w:szCs w:val="24"/>
        </w:rPr>
        <w:t>Технические требования к оснащению площадок ожидания пассажиров</w:t>
      </w:r>
      <w:r>
        <w:rPr>
          <w:rFonts w:ascii="Times New Roman" w:hAnsi="Times New Roman"/>
          <w:sz w:val="24"/>
          <w:szCs w:val="24"/>
        </w:rPr>
        <w:t>»</w:t>
      </w:r>
      <w:r w:rsidRPr="009D23DB">
        <w:rPr>
          <w:rFonts w:ascii="Times New Roman" w:hAnsi="Times New Roman"/>
          <w:sz w:val="24"/>
          <w:szCs w:val="24"/>
        </w:rPr>
        <w:t xml:space="preserve"> на территории городского округа «город Якутск»</w:t>
      </w:r>
      <w:r w:rsidRPr="00786667">
        <w:rPr>
          <w:rFonts w:ascii="Times New Roman" w:hAnsi="Times New Roman"/>
          <w:sz w:val="24"/>
          <w:szCs w:val="24"/>
        </w:rPr>
        <w:t>;</w:t>
      </w:r>
    </w:p>
    <w:p w:rsidR="000A6BEA" w:rsidRPr="0057567E" w:rsidRDefault="000A6BEA" w:rsidP="000A6BEA">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86667">
        <w:rPr>
          <w:rFonts w:ascii="Times New Roman" w:hAnsi="Times New Roman"/>
          <w:sz w:val="24"/>
          <w:szCs w:val="24"/>
        </w:rPr>
        <w:t>Приложение №3 «Земельные участки, предоставляемые для размещения объектов Концессионного соглашения».</w:t>
      </w:r>
    </w:p>
    <w:p w:rsidR="000A6BEA" w:rsidRDefault="000A6BEA" w:rsidP="000A6BEA">
      <w:pPr>
        <w:tabs>
          <w:tab w:val="left" w:pos="1134"/>
        </w:tabs>
        <w:spacing w:after="0" w:line="240" w:lineRule="auto"/>
        <w:ind w:firstLine="567"/>
        <w:jc w:val="center"/>
        <w:rPr>
          <w:rFonts w:ascii="Times New Roman" w:hAnsi="Times New Roman"/>
          <w:b/>
          <w:sz w:val="24"/>
          <w:szCs w:val="24"/>
        </w:rPr>
      </w:pPr>
    </w:p>
    <w:p w:rsidR="000A6BEA" w:rsidRPr="0057567E" w:rsidRDefault="000A6BEA" w:rsidP="000A6BEA">
      <w:pPr>
        <w:tabs>
          <w:tab w:val="left" w:pos="1134"/>
        </w:tabs>
        <w:spacing w:after="0" w:line="240" w:lineRule="auto"/>
        <w:ind w:firstLine="567"/>
        <w:jc w:val="center"/>
        <w:rPr>
          <w:rFonts w:ascii="Times New Roman" w:hAnsi="Times New Roman"/>
          <w:b/>
          <w:sz w:val="24"/>
          <w:szCs w:val="24"/>
        </w:rPr>
      </w:pPr>
      <w:r>
        <w:rPr>
          <w:rFonts w:ascii="Times New Roman" w:hAnsi="Times New Roman"/>
          <w:b/>
          <w:sz w:val="24"/>
          <w:szCs w:val="24"/>
        </w:rPr>
        <w:t>17</w:t>
      </w:r>
      <w:r w:rsidRPr="001A6B61">
        <w:rPr>
          <w:rFonts w:ascii="Times New Roman" w:hAnsi="Times New Roman"/>
          <w:b/>
          <w:sz w:val="24"/>
          <w:szCs w:val="24"/>
        </w:rPr>
        <w:t>.</w:t>
      </w:r>
      <w:r w:rsidRPr="001A6B61">
        <w:rPr>
          <w:rFonts w:ascii="Times New Roman" w:hAnsi="Times New Roman"/>
          <w:b/>
          <w:sz w:val="24"/>
          <w:szCs w:val="24"/>
        </w:rPr>
        <w:tab/>
        <w:t>ПОДПИСИ И РЕКВИЗИТЫ СТОРОН</w:t>
      </w:r>
    </w:p>
    <w:p w:rsidR="000A6BEA" w:rsidRDefault="000A6BEA" w:rsidP="000A6BEA">
      <w:pPr>
        <w:shd w:val="clear" w:color="auto" w:fill="FFFFFF"/>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0A6BEA" w:rsidTr="00AC3C8F">
        <w:tc>
          <w:tcPr>
            <w:tcW w:w="4885" w:type="dxa"/>
          </w:tcPr>
          <w:p w:rsidR="000A6BEA" w:rsidRDefault="000A6BEA" w:rsidP="00AC3C8F">
            <w:pPr>
              <w:jc w:val="center"/>
              <w:rPr>
                <w:rFonts w:ascii="Times New Roman" w:hAnsi="Times New Roman"/>
                <w:sz w:val="24"/>
                <w:szCs w:val="24"/>
              </w:rPr>
            </w:pPr>
            <w:r>
              <w:rPr>
                <w:rFonts w:ascii="Times New Roman" w:hAnsi="Times New Roman"/>
                <w:sz w:val="24"/>
                <w:szCs w:val="24"/>
              </w:rPr>
              <w:t>Концедент</w:t>
            </w:r>
            <w:r w:rsidRPr="001A6B61">
              <w:rPr>
                <w:rFonts w:ascii="Times New Roman" w:hAnsi="Times New Roman"/>
                <w:sz w:val="24"/>
                <w:szCs w:val="24"/>
              </w:rPr>
              <w:tab/>
            </w:r>
          </w:p>
          <w:p w:rsidR="000A6BEA" w:rsidRDefault="000A6BEA" w:rsidP="00AC3C8F">
            <w:pPr>
              <w:jc w:val="center"/>
              <w:rPr>
                <w:rFonts w:ascii="Times New Roman" w:hAnsi="Times New Roman"/>
                <w:sz w:val="24"/>
                <w:szCs w:val="24"/>
              </w:rPr>
            </w:pPr>
          </w:p>
          <w:p w:rsidR="000A6BEA" w:rsidRDefault="000A6BEA" w:rsidP="00AC3C8F">
            <w:pPr>
              <w:jc w:val="center"/>
              <w:rPr>
                <w:rFonts w:ascii="Times New Roman" w:hAnsi="Times New Roman"/>
                <w:b/>
                <w:sz w:val="24"/>
                <w:szCs w:val="24"/>
              </w:rPr>
            </w:pPr>
            <w:r>
              <w:rPr>
                <w:rFonts w:ascii="Times New Roman" w:hAnsi="Times New Roman"/>
                <w:sz w:val="24"/>
                <w:szCs w:val="24"/>
              </w:rPr>
              <w:t xml:space="preserve">_____________________/        </w:t>
            </w:r>
          </w:p>
        </w:tc>
        <w:tc>
          <w:tcPr>
            <w:tcW w:w="4885" w:type="dxa"/>
          </w:tcPr>
          <w:p w:rsidR="000A6BEA" w:rsidRDefault="000A6BEA" w:rsidP="00AC3C8F">
            <w:pPr>
              <w:jc w:val="center"/>
              <w:rPr>
                <w:rFonts w:ascii="Times New Roman" w:hAnsi="Times New Roman"/>
                <w:sz w:val="24"/>
                <w:szCs w:val="24"/>
              </w:rPr>
            </w:pPr>
            <w:r>
              <w:rPr>
                <w:rFonts w:ascii="Times New Roman" w:hAnsi="Times New Roman"/>
                <w:sz w:val="24"/>
                <w:szCs w:val="24"/>
              </w:rPr>
              <w:t>Концессионер</w:t>
            </w:r>
          </w:p>
          <w:p w:rsidR="000A6BEA" w:rsidRDefault="000A6BEA" w:rsidP="00AC3C8F">
            <w:pPr>
              <w:jc w:val="center"/>
              <w:rPr>
                <w:rFonts w:ascii="Times New Roman" w:hAnsi="Times New Roman"/>
                <w:sz w:val="24"/>
                <w:szCs w:val="24"/>
              </w:rPr>
            </w:pPr>
          </w:p>
          <w:p w:rsidR="000A6BEA" w:rsidRDefault="000A6BEA" w:rsidP="00AC3C8F">
            <w:pPr>
              <w:jc w:val="center"/>
              <w:rPr>
                <w:rFonts w:ascii="Times New Roman" w:hAnsi="Times New Roman"/>
                <w:b/>
                <w:sz w:val="24"/>
                <w:szCs w:val="24"/>
              </w:rPr>
            </w:pPr>
            <w:r>
              <w:rPr>
                <w:rFonts w:ascii="Times New Roman" w:hAnsi="Times New Roman"/>
                <w:sz w:val="24"/>
                <w:szCs w:val="24"/>
              </w:rPr>
              <w:t>______________________/</w:t>
            </w:r>
          </w:p>
        </w:tc>
      </w:tr>
      <w:tr w:rsidR="000A6BEA" w:rsidTr="00AC3C8F">
        <w:tc>
          <w:tcPr>
            <w:tcW w:w="4885" w:type="dxa"/>
          </w:tcPr>
          <w:p w:rsidR="000A6BEA" w:rsidRPr="007D4C94" w:rsidRDefault="000A6BEA" w:rsidP="00AC3C8F">
            <w:pPr>
              <w:jc w:val="center"/>
              <w:rPr>
                <w:rFonts w:ascii="Times New Roman" w:hAnsi="Times New Roman"/>
                <w:sz w:val="24"/>
                <w:szCs w:val="24"/>
              </w:rPr>
            </w:pPr>
            <w:r w:rsidRPr="007D4C94">
              <w:rPr>
                <w:rFonts w:ascii="Times New Roman" w:hAnsi="Times New Roman"/>
                <w:sz w:val="24"/>
                <w:szCs w:val="24"/>
              </w:rPr>
              <w:t>м.п.</w:t>
            </w:r>
          </w:p>
        </w:tc>
        <w:tc>
          <w:tcPr>
            <w:tcW w:w="4885" w:type="dxa"/>
          </w:tcPr>
          <w:p w:rsidR="000A6BEA" w:rsidRDefault="000A6BEA" w:rsidP="00AC3C8F">
            <w:pPr>
              <w:jc w:val="center"/>
              <w:rPr>
                <w:rFonts w:ascii="Times New Roman" w:hAnsi="Times New Roman"/>
                <w:b/>
                <w:sz w:val="24"/>
                <w:szCs w:val="24"/>
              </w:rPr>
            </w:pPr>
            <w:r w:rsidRPr="007D4C94">
              <w:rPr>
                <w:rFonts w:ascii="Times New Roman" w:hAnsi="Times New Roman"/>
                <w:sz w:val="24"/>
                <w:szCs w:val="24"/>
              </w:rPr>
              <w:t>м.п.</w:t>
            </w:r>
          </w:p>
        </w:tc>
      </w:tr>
    </w:tbl>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4026D3" w:rsidRDefault="004026D3" w:rsidP="000A6BEA">
      <w:pPr>
        <w:shd w:val="clear" w:color="auto" w:fill="FFFFFF"/>
        <w:spacing w:after="0" w:line="240" w:lineRule="auto"/>
        <w:jc w:val="right"/>
        <w:rPr>
          <w:rFonts w:ascii="Times New Roman" w:hAnsi="Times New Roman"/>
          <w:i/>
          <w:kern w:val="2"/>
          <w:sz w:val="24"/>
          <w:szCs w:val="24"/>
        </w:rPr>
      </w:pPr>
    </w:p>
    <w:p w:rsidR="004026D3" w:rsidRDefault="004026D3"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A6BEA" w:rsidRDefault="000A6BEA"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A6BEA" w:rsidRPr="001E7040" w:rsidRDefault="000A6BEA" w:rsidP="000A6BEA">
      <w:pPr>
        <w:shd w:val="clear" w:color="auto" w:fill="FFFFFF"/>
        <w:spacing w:after="0" w:line="240" w:lineRule="auto"/>
        <w:jc w:val="right"/>
        <w:rPr>
          <w:rFonts w:ascii="Times New Roman" w:hAnsi="Times New Roman"/>
          <w:i/>
          <w:kern w:val="2"/>
          <w:sz w:val="24"/>
          <w:szCs w:val="24"/>
        </w:rPr>
      </w:pPr>
      <w:r w:rsidRPr="001E7040">
        <w:rPr>
          <w:rFonts w:ascii="Times New Roman" w:hAnsi="Times New Roman"/>
          <w:i/>
          <w:kern w:val="2"/>
          <w:sz w:val="24"/>
          <w:szCs w:val="24"/>
        </w:rPr>
        <w:lastRenderedPageBreak/>
        <w:t>Приложение № 1</w:t>
      </w:r>
    </w:p>
    <w:p w:rsidR="000A6BEA" w:rsidRPr="001E7040" w:rsidRDefault="000A6BEA" w:rsidP="000A6BEA">
      <w:pPr>
        <w:shd w:val="clear" w:color="auto" w:fill="FFFFFF"/>
        <w:spacing w:after="0" w:line="240" w:lineRule="auto"/>
        <w:jc w:val="right"/>
        <w:rPr>
          <w:rFonts w:ascii="Times New Roman" w:hAnsi="Times New Roman"/>
          <w:i/>
          <w:kern w:val="2"/>
          <w:sz w:val="24"/>
          <w:szCs w:val="24"/>
        </w:rPr>
      </w:pPr>
      <w:r w:rsidRPr="001E7040">
        <w:rPr>
          <w:rFonts w:ascii="Times New Roman" w:hAnsi="Times New Roman"/>
          <w:i/>
          <w:kern w:val="2"/>
          <w:sz w:val="24"/>
          <w:szCs w:val="24"/>
        </w:rPr>
        <w:t xml:space="preserve">К концессионному соглашению </w:t>
      </w:r>
    </w:p>
    <w:p w:rsidR="000A6BEA" w:rsidRDefault="000A6BEA" w:rsidP="000A6BEA">
      <w:pPr>
        <w:autoSpaceDE w:val="0"/>
        <w:autoSpaceDN w:val="0"/>
        <w:adjustRightInd w:val="0"/>
        <w:spacing w:after="0" w:line="240" w:lineRule="auto"/>
        <w:ind w:firstLine="720"/>
        <w:jc w:val="center"/>
        <w:rPr>
          <w:rFonts w:ascii="Times New Roman" w:hAnsi="Times New Roman"/>
          <w:b/>
          <w:kern w:val="2"/>
          <w:sz w:val="24"/>
          <w:szCs w:val="24"/>
        </w:rPr>
      </w:pPr>
    </w:p>
    <w:p w:rsidR="000A6BEA" w:rsidRPr="000916FD" w:rsidRDefault="000A6BEA" w:rsidP="000A6BEA">
      <w:pPr>
        <w:autoSpaceDE w:val="0"/>
        <w:autoSpaceDN w:val="0"/>
        <w:adjustRightInd w:val="0"/>
        <w:spacing w:after="0" w:line="240" w:lineRule="auto"/>
        <w:ind w:firstLine="720"/>
        <w:jc w:val="center"/>
        <w:rPr>
          <w:rFonts w:ascii="Times New Roman" w:hAnsi="Times New Roman"/>
          <w:b/>
          <w:bCs/>
          <w:color w:val="000000"/>
          <w:sz w:val="28"/>
          <w:szCs w:val="28"/>
        </w:rPr>
      </w:pPr>
    </w:p>
    <w:p w:rsidR="000A6BEA" w:rsidRPr="00214774" w:rsidRDefault="000A6BEA" w:rsidP="000A6BEA">
      <w:pPr>
        <w:spacing w:after="0" w:line="312" w:lineRule="auto"/>
        <w:jc w:val="center"/>
        <w:rPr>
          <w:rFonts w:ascii="Times New Roman" w:hAnsi="Times New Roman"/>
          <w:b/>
          <w:sz w:val="24"/>
          <w:szCs w:val="24"/>
        </w:rPr>
      </w:pPr>
      <w:r w:rsidRPr="00214774">
        <w:rPr>
          <w:rFonts w:ascii="Times New Roman" w:hAnsi="Times New Roman"/>
          <w:b/>
          <w:sz w:val="24"/>
          <w:szCs w:val="24"/>
        </w:rPr>
        <w:t>Т</w:t>
      </w:r>
      <w:r>
        <w:rPr>
          <w:rFonts w:ascii="Times New Roman" w:hAnsi="Times New Roman"/>
          <w:b/>
          <w:sz w:val="24"/>
          <w:szCs w:val="24"/>
        </w:rPr>
        <w:t>ехнические т</w:t>
      </w:r>
      <w:r w:rsidRPr="00214774">
        <w:rPr>
          <w:rFonts w:ascii="Times New Roman" w:hAnsi="Times New Roman"/>
          <w:b/>
          <w:sz w:val="24"/>
          <w:szCs w:val="24"/>
        </w:rPr>
        <w:t>ребования по организации деятельности и обустройства</w:t>
      </w:r>
      <w:r>
        <w:rPr>
          <w:rFonts w:ascii="Times New Roman" w:hAnsi="Times New Roman"/>
          <w:b/>
          <w:sz w:val="24"/>
          <w:szCs w:val="24"/>
        </w:rPr>
        <w:t xml:space="preserve"> НТО</w:t>
      </w:r>
      <w:r w:rsidRPr="00214774">
        <w:rPr>
          <w:rFonts w:ascii="Times New Roman" w:hAnsi="Times New Roman"/>
          <w:b/>
          <w:sz w:val="24"/>
          <w:szCs w:val="24"/>
        </w:rPr>
        <w:t xml:space="preserve"> </w:t>
      </w:r>
    </w:p>
    <w:p w:rsidR="000A6BEA" w:rsidRPr="00214774" w:rsidRDefault="000A6BEA" w:rsidP="000A6BEA">
      <w:pPr>
        <w:spacing w:after="0" w:line="312" w:lineRule="auto"/>
        <w:jc w:val="center"/>
        <w:rPr>
          <w:rFonts w:ascii="Times New Roman" w:hAnsi="Times New Roman"/>
          <w:b/>
          <w:sz w:val="24"/>
          <w:szCs w:val="24"/>
        </w:rPr>
      </w:pPr>
      <w:r>
        <w:rPr>
          <w:rFonts w:ascii="Times New Roman" w:hAnsi="Times New Roman"/>
          <w:b/>
          <w:sz w:val="24"/>
          <w:szCs w:val="24"/>
        </w:rPr>
        <w:t>«</w:t>
      </w:r>
      <w:r w:rsidRPr="000C3747">
        <w:rPr>
          <w:rFonts w:ascii="Times New Roman" w:hAnsi="Times New Roman"/>
          <w:b/>
          <w:sz w:val="24"/>
          <w:szCs w:val="24"/>
        </w:rPr>
        <w:t>Теплая автобусная остановка</w:t>
      </w:r>
      <w:r>
        <w:rPr>
          <w:rFonts w:ascii="Times New Roman" w:hAnsi="Times New Roman"/>
          <w:b/>
          <w:sz w:val="24"/>
          <w:szCs w:val="24"/>
        </w:rPr>
        <w:t>»</w:t>
      </w:r>
      <w:r w:rsidRPr="00214774">
        <w:rPr>
          <w:rFonts w:ascii="Times New Roman" w:hAnsi="Times New Roman"/>
          <w:b/>
          <w:sz w:val="24"/>
          <w:szCs w:val="24"/>
        </w:rPr>
        <w:t xml:space="preserve"> на территории </w:t>
      </w:r>
    </w:p>
    <w:p w:rsidR="000A6BEA" w:rsidRPr="00FE51B5" w:rsidRDefault="000A6BEA" w:rsidP="000A6BEA">
      <w:pPr>
        <w:spacing w:after="0" w:line="312" w:lineRule="auto"/>
        <w:jc w:val="center"/>
        <w:rPr>
          <w:rFonts w:ascii="Times New Roman" w:hAnsi="Times New Roman"/>
          <w:b/>
          <w:sz w:val="24"/>
          <w:szCs w:val="24"/>
        </w:rPr>
      </w:pPr>
      <w:r w:rsidRPr="00214774">
        <w:rPr>
          <w:rFonts w:ascii="Times New Roman" w:hAnsi="Times New Roman"/>
          <w:b/>
          <w:sz w:val="24"/>
          <w:szCs w:val="24"/>
        </w:rPr>
        <w:t>г</w:t>
      </w:r>
      <w:r>
        <w:rPr>
          <w:rFonts w:ascii="Times New Roman" w:hAnsi="Times New Roman"/>
          <w:b/>
          <w:sz w:val="24"/>
          <w:szCs w:val="24"/>
        </w:rPr>
        <w:t>ородского округа «город Якутск»</w:t>
      </w:r>
    </w:p>
    <w:p w:rsidR="000A6BEA" w:rsidRPr="00214774" w:rsidRDefault="000A6BEA" w:rsidP="000A6BEA">
      <w:pPr>
        <w:spacing w:after="0" w:line="312" w:lineRule="auto"/>
        <w:ind w:firstLine="709"/>
        <w:jc w:val="both"/>
        <w:rPr>
          <w:rFonts w:ascii="Times New Roman" w:hAnsi="Times New Roman"/>
          <w:sz w:val="24"/>
          <w:szCs w:val="24"/>
        </w:rPr>
      </w:pPr>
      <w:r w:rsidRPr="006D3700">
        <w:rPr>
          <w:sz w:val="28"/>
          <w:szCs w:val="28"/>
        </w:rPr>
        <w:t>1. НТО «</w:t>
      </w:r>
      <w:r>
        <w:rPr>
          <w:rFonts w:ascii="Times New Roman" w:hAnsi="Times New Roman"/>
          <w:sz w:val="24"/>
          <w:szCs w:val="24"/>
        </w:rPr>
        <w:t>Теплая автобусная остановка</w:t>
      </w:r>
      <w:r w:rsidRPr="006D3700">
        <w:rPr>
          <w:rFonts w:ascii="Times New Roman" w:hAnsi="Times New Roman"/>
          <w:sz w:val="24"/>
          <w:szCs w:val="24"/>
        </w:rPr>
        <w:t>» размещаются на прилегающей территории площадки ожидания пассажиров.</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2. Площадь под размещение теплых ост</w:t>
      </w:r>
      <w:r>
        <w:rPr>
          <w:rFonts w:ascii="Times New Roman" w:hAnsi="Times New Roman"/>
          <w:sz w:val="24"/>
          <w:szCs w:val="24"/>
        </w:rPr>
        <w:t>ановок должна составлять не менее 36 кв.м. и не более 50</w:t>
      </w:r>
      <w:r w:rsidRPr="00214774">
        <w:rPr>
          <w:rFonts w:ascii="Times New Roman" w:hAnsi="Times New Roman"/>
          <w:sz w:val="24"/>
          <w:szCs w:val="24"/>
        </w:rPr>
        <w:t xml:space="preserve"> кв.м. в зависимости от пассажиропотока.</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3. Рекомендуемый режим работы с 07:00 часов до 23:00 часов (от начала и до окончания движения автобусных маршрутов).</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4. Торговая площадь не должна превышать 30% от общей площади объекта, 70% от общей площади предназначена для размещение мест ожидания пассажиров:</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4.1. Допускается продажа непродовольственных товаров, печатных изданий. Возможна продажа продовольственных товаров при обязательном соблюдении правил продажи, условий хранения и санитарно- эпидемиологических требований;</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4.2. Запрещается продажа подакцизных товаров.</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 Внутри павильона устанавливается не менее двух мониторов с минимальным размером диагонали 32 дюйма (81 см):</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5.1. Вывод на первый монитор программы для слежения за прибывающими автобусами в реальном времени;</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5.2. Вывод на второй монитор не менее двух камер для слежения за прилегающей территорией теплой автобусной остановки.</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6. Установка терминала для пополнения средств на транспортной карте:</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 xml:space="preserve">6.1. </w:t>
      </w:r>
      <w:r>
        <w:rPr>
          <w:rFonts w:ascii="Times New Roman" w:hAnsi="Times New Roman"/>
          <w:sz w:val="24"/>
          <w:szCs w:val="24"/>
        </w:rPr>
        <w:t xml:space="preserve">Обязательно </w:t>
      </w:r>
      <w:r w:rsidRPr="00214774">
        <w:rPr>
          <w:rFonts w:ascii="Times New Roman" w:hAnsi="Times New Roman"/>
          <w:sz w:val="24"/>
          <w:szCs w:val="24"/>
        </w:rPr>
        <w:t>размещение терминалов по предоставлению государственных услуг для населения ГО «город Якутск».</w:t>
      </w:r>
    </w:p>
    <w:p w:rsidR="000A6BEA" w:rsidRPr="00214774" w:rsidRDefault="000A6BEA" w:rsidP="000A6BEA">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7. Обеспечение наличия панорамных окон (высота не менее 1500мм, длина не менее 2000мм), открывающих обзор площадки для высадки и посадки пассажиров, а также проезжей части.</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8. Обеспечение наличия кнопки вызова охранного предприятия и наличие аптечки для оказания первой медицинской помощи.</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9. Установка скамеек и кресел, не менее 10 (десяти) посадочных мест.</w:t>
      </w:r>
    </w:p>
    <w:p w:rsidR="000A6BEA" w:rsidRPr="00214774" w:rsidRDefault="000A6BEA" w:rsidP="000A6BEA">
      <w:pPr>
        <w:spacing w:after="0" w:line="312" w:lineRule="auto"/>
        <w:ind w:firstLine="709"/>
        <w:jc w:val="both"/>
        <w:rPr>
          <w:rFonts w:ascii="Times New Roman" w:hAnsi="Times New Roman"/>
          <w:sz w:val="24"/>
          <w:szCs w:val="24"/>
        </w:rPr>
      </w:pPr>
      <w:r w:rsidRPr="00214774">
        <w:rPr>
          <w:rFonts w:ascii="Times New Roman" w:hAnsi="Times New Roman"/>
          <w:sz w:val="24"/>
          <w:szCs w:val="24"/>
        </w:rPr>
        <w:t>10. Обеспечение наличия пандуса для кресел-колясок.</w:t>
      </w:r>
    </w:p>
    <w:p w:rsidR="000A6BEA" w:rsidRPr="004C6124" w:rsidRDefault="000A6BEA" w:rsidP="000A6BEA">
      <w:pPr>
        <w:pStyle w:val="ConsPlusNormal"/>
        <w:spacing w:line="312" w:lineRule="auto"/>
        <w:ind w:firstLine="540"/>
        <w:jc w:val="both"/>
        <w:rPr>
          <w:rFonts w:ascii="Times New Roman" w:hAnsi="Times New Roman" w:cs="Times New Roman"/>
          <w:sz w:val="24"/>
          <w:szCs w:val="24"/>
        </w:rPr>
      </w:pPr>
      <w:r w:rsidRPr="00214774">
        <w:rPr>
          <w:rFonts w:ascii="Times New Roman" w:hAnsi="Times New Roman" w:cs="Times New Roman"/>
          <w:sz w:val="24"/>
          <w:szCs w:val="24"/>
        </w:rPr>
        <w:tab/>
        <w:t>11. Уборку и очистку остановок, на которых расположены некапитальные объекты торговли, рекомендуется осуществлять владельцам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6740F" w:rsidRDefault="0006740F" w:rsidP="000A6BEA">
      <w:pPr>
        <w:shd w:val="clear" w:color="auto" w:fill="FFFFFF"/>
        <w:spacing w:after="0" w:line="240" w:lineRule="auto"/>
        <w:jc w:val="right"/>
        <w:rPr>
          <w:rFonts w:ascii="Times New Roman" w:hAnsi="Times New Roman"/>
          <w:i/>
          <w:kern w:val="2"/>
          <w:sz w:val="24"/>
          <w:szCs w:val="24"/>
        </w:rPr>
      </w:pPr>
    </w:p>
    <w:p w:rsidR="0006740F" w:rsidRDefault="0006740F" w:rsidP="000A6BEA">
      <w:pPr>
        <w:shd w:val="clear" w:color="auto" w:fill="FFFFFF"/>
        <w:spacing w:after="0" w:line="240" w:lineRule="auto"/>
        <w:jc w:val="right"/>
        <w:rPr>
          <w:rFonts w:ascii="Times New Roman" w:hAnsi="Times New Roman"/>
          <w:i/>
          <w:kern w:val="2"/>
          <w:sz w:val="24"/>
          <w:szCs w:val="24"/>
        </w:rPr>
      </w:pPr>
    </w:p>
    <w:p w:rsidR="000A6BEA" w:rsidRPr="00D12ABC" w:rsidRDefault="000A6BEA" w:rsidP="000A6BEA">
      <w:pPr>
        <w:shd w:val="clear" w:color="auto" w:fill="FFFFFF"/>
        <w:spacing w:after="0" w:line="240" w:lineRule="auto"/>
        <w:jc w:val="right"/>
        <w:rPr>
          <w:rFonts w:ascii="Times New Roman" w:hAnsi="Times New Roman"/>
          <w:i/>
          <w:kern w:val="2"/>
          <w:sz w:val="24"/>
          <w:szCs w:val="24"/>
        </w:rPr>
      </w:pPr>
      <w:r w:rsidRPr="00D12ABC">
        <w:rPr>
          <w:rFonts w:ascii="Times New Roman" w:hAnsi="Times New Roman"/>
          <w:i/>
          <w:kern w:val="2"/>
          <w:sz w:val="24"/>
          <w:szCs w:val="24"/>
        </w:rPr>
        <w:lastRenderedPageBreak/>
        <w:t xml:space="preserve">Приложение </w:t>
      </w:r>
      <w:r>
        <w:rPr>
          <w:rFonts w:ascii="Times New Roman" w:hAnsi="Times New Roman"/>
          <w:i/>
          <w:kern w:val="2"/>
          <w:sz w:val="24"/>
          <w:szCs w:val="24"/>
        </w:rPr>
        <w:t>№ 2</w:t>
      </w:r>
    </w:p>
    <w:p w:rsidR="000A6BEA" w:rsidRPr="00D12ABC" w:rsidRDefault="000A6BEA" w:rsidP="000A6BEA">
      <w:pPr>
        <w:shd w:val="clear" w:color="auto" w:fill="FFFFFF"/>
        <w:spacing w:after="0" w:line="240" w:lineRule="auto"/>
        <w:jc w:val="right"/>
        <w:rPr>
          <w:rFonts w:ascii="Times New Roman" w:hAnsi="Times New Roman"/>
          <w:i/>
          <w:kern w:val="2"/>
          <w:sz w:val="24"/>
          <w:szCs w:val="24"/>
        </w:rPr>
      </w:pPr>
      <w:r w:rsidRPr="00D12ABC">
        <w:rPr>
          <w:rFonts w:ascii="Times New Roman" w:hAnsi="Times New Roman"/>
          <w:i/>
          <w:kern w:val="2"/>
          <w:sz w:val="24"/>
          <w:szCs w:val="24"/>
        </w:rPr>
        <w:t xml:space="preserve">К </w:t>
      </w:r>
      <w:r>
        <w:rPr>
          <w:rFonts w:ascii="Times New Roman" w:hAnsi="Times New Roman"/>
          <w:i/>
          <w:kern w:val="2"/>
          <w:sz w:val="24"/>
          <w:szCs w:val="24"/>
        </w:rPr>
        <w:t>концессионному соглашению</w:t>
      </w:r>
      <w:r w:rsidRPr="00D12ABC">
        <w:rPr>
          <w:rFonts w:ascii="Times New Roman" w:hAnsi="Times New Roman"/>
          <w:i/>
          <w:kern w:val="2"/>
          <w:sz w:val="24"/>
          <w:szCs w:val="24"/>
        </w:rPr>
        <w:t xml:space="preserve"> </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A6BEA" w:rsidRPr="00970166" w:rsidRDefault="000A6BEA" w:rsidP="000A6BEA">
      <w:pPr>
        <w:autoSpaceDE w:val="0"/>
        <w:autoSpaceDN w:val="0"/>
        <w:adjustRightInd w:val="0"/>
        <w:spacing w:after="0" w:line="312" w:lineRule="auto"/>
        <w:ind w:firstLine="540"/>
        <w:jc w:val="center"/>
        <w:rPr>
          <w:rFonts w:ascii="Times New Roman" w:hAnsi="Times New Roman"/>
          <w:b/>
          <w:sz w:val="24"/>
          <w:szCs w:val="24"/>
        </w:rPr>
      </w:pPr>
      <w:r w:rsidRPr="00970166">
        <w:rPr>
          <w:rFonts w:ascii="Times New Roman" w:hAnsi="Times New Roman"/>
          <w:b/>
          <w:sz w:val="24"/>
          <w:szCs w:val="24"/>
        </w:rPr>
        <w:t>Технические требования к</w:t>
      </w:r>
      <w:r>
        <w:rPr>
          <w:rFonts w:ascii="Times New Roman" w:hAnsi="Times New Roman"/>
          <w:b/>
          <w:sz w:val="24"/>
          <w:szCs w:val="24"/>
        </w:rPr>
        <w:t xml:space="preserve"> оснащению площадок</w:t>
      </w:r>
      <w:r w:rsidRPr="00970166">
        <w:rPr>
          <w:rFonts w:ascii="Times New Roman" w:hAnsi="Times New Roman"/>
          <w:b/>
          <w:sz w:val="24"/>
          <w:szCs w:val="24"/>
        </w:rPr>
        <w:t xml:space="preserve"> ожидания пассажиров на территории городского округа «город Якутск»</w:t>
      </w:r>
    </w:p>
    <w:p w:rsidR="000A6BEA" w:rsidRPr="00183E47" w:rsidRDefault="000A6BEA" w:rsidP="000A6BEA">
      <w:pPr>
        <w:autoSpaceDE w:val="0"/>
        <w:autoSpaceDN w:val="0"/>
        <w:adjustRightInd w:val="0"/>
        <w:spacing w:after="0" w:line="312" w:lineRule="auto"/>
        <w:ind w:firstLine="540"/>
        <w:jc w:val="both"/>
        <w:rPr>
          <w:rFonts w:ascii="Times New Roman" w:hAnsi="Times New Roman"/>
          <w:sz w:val="24"/>
          <w:szCs w:val="24"/>
        </w:rPr>
      </w:pP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sidRPr="00183E47">
        <w:rPr>
          <w:rFonts w:ascii="Times New Roman" w:hAnsi="Times New Roman"/>
          <w:sz w:val="24"/>
          <w:szCs w:val="24"/>
        </w:rPr>
        <w:t>1.</w:t>
      </w:r>
      <w:r>
        <w:rPr>
          <w:rFonts w:ascii="Times New Roman" w:hAnsi="Times New Roman"/>
          <w:sz w:val="24"/>
          <w:szCs w:val="24"/>
        </w:rPr>
        <w:t xml:space="preserve"> Площадка ожидания пассажиров предназначена для ожидания, посадки и высадки пассажиров в автобус; </w:t>
      </w:r>
      <w:r w:rsidRPr="00183E47">
        <w:rPr>
          <w:rFonts w:ascii="Times New Roman" w:hAnsi="Times New Roman"/>
          <w:sz w:val="24"/>
          <w:szCs w:val="24"/>
        </w:rPr>
        <w:t xml:space="preserve"> </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2. Ширина площадки ожидания согласно ГОСТ Р 52766-2007;</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3. Поверхность площадки ожидания </w:t>
      </w:r>
      <w:r w:rsidRPr="00561DA2">
        <w:rPr>
          <w:rFonts w:ascii="Times New Roman" w:hAnsi="Times New Roman"/>
          <w:sz w:val="24"/>
          <w:szCs w:val="24"/>
        </w:rPr>
        <w:t>должна иметь покрытие по всей длине</w:t>
      </w:r>
      <w:r>
        <w:rPr>
          <w:rFonts w:ascii="Times New Roman" w:hAnsi="Times New Roman"/>
          <w:sz w:val="24"/>
          <w:szCs w:val="24"/>
        </w:rPr>
        <w:t xml:space="preserve">; </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4. </w:t>
      </w:r>
      <w:r w:rsidRPr="00561DA2">
        <w:rPr>
          <w:rFonts w:ascii="Times New Roman" w:hAnsi="Times New Roman"/>
          <w:sz w:val="24"/>
          <w:szCs w:val="24"/>
        </w:rPr>
        <w:t>Выбор типов покрытия</w:t>
      </w:r>
      <w:r>
        <w:rPr>
          <w:rFonts w:ascii="Times New Roman" w:hAnsi="Times New Roman"/>
          <w:sz w:val="24"/>
          <w:szCs w:val="24"/>
        </w:rPr>
        <w:t xml:space="preserve"> площадки ожидания пассажиров,</w:t>
      </w:r>
      <w:r w:rsidRPr="00561DA2">
        <w:rPr>
          <w:rFonts w:ascii="Times New Roman" w:hAnsi="Times New Roman"/>
          <w:sz w:val="24"/>
          <w:szCs w:val="24"/>
        </w:rPr>
        <w:t xml:space="preserve"> следует производить с учетом климатических и грунтово-геологических условий</w:t>
      </w:r>
      <w:r>
        <w:rPr>
          <w:rFonts w:ascii="Times New Roman" w:hAnsi="Times New Roman"/>
          <w:sz w:val="24"/>
          <w:szCs w:val="24"/>
        </w:rPr>
        <w:t xml:space="preserve"> региона; </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5. Площадка ожидания пассажиров должна быть приподнята на 20</w:t>
      </w:r>
      <w:r w:rsidRPr="00561DA2">
        <w:rPr>
          <w:rFonts w:ascii="Times New Roman" w:hAnsi="Times New Roman"/>
          <w:sz w:val="24"/>
          <w:szCs w:val="24"/>
        </w:rPr>
        <w:t xml:space="preserve"> </w:t>
      </w:r>
      <w:r w:rsidR="00C87ADD">
        <w:rPr>
          <w:rFonts w:ascii="Times New Roman" w:hAnsi="Times New Roman"/>
          <w:sz w:val="24"/>
          <w:szCs w:val="24"/>
        </w:rPr>
        <w:t>сантиметров</w:t>
      </w:r>
      <w:r>
        <w:rPr>
          <w:rFonts w:ascii="Times New Roman" w:hAnsi="Times New Roman"/>
          <w:sz w:val="24"/>
          <w:szCs w:val="24"/>
        </w:rPr>
        <w:t xml:space="preserve"> над поверхностью остановочной площад</w:t>
      </w:r>
      <w:r w:rsidRPr="00561DA2">
        <w:rPr>
          <w:rFonts w:ascii="Times New Roman" w:hAnsi="Times New Roman"/>
          <w:sz w:val="24"/>
          <w:szCs w:val="24"/>
        </w:rPr>
        <w:t>к</w:t>
      </w:r>
      <w:r>
        <w:rPr>
          <w:rFonts w:ascii="Times New Roman" w:hAnsi="Times New Roman"/>
          <w:sz w:val="24"/>
          <w:szCs w:val="24"/>
        </w:rPr>
        <w:t>и (заездной карман)</w:t>
      </w:r>
      <w:r w:rsidRPr="00561DA2">
        <w:rPr>
          <w:rFonts w:ascii="Times New Roman" w:hAnsi="Times New Roman"/>
          <w:sz w:val="24"/>
          <w:szCs w:val="24"/>
        </w:rPr>
        <w:t>. По</w:t>
      </w:r>
      <w:r>
        <w:rPr>
          <w:rFonts w:ascii="Times New Roman" w:hAnsi="Times New Roman"/>
          <w:sz w:val="24"/>
          <w:szCs w:val="24"/>
        </w:rPr>
        <w:t xml:space="preserve"> длине границы площадки ожидания пассажиров и остановочной площадки </w:t>
      </w:r>
      <w:r w:rsidRPr="00561DA2">
        <w:rPr>
          <w:rFonts w:ascii="Times New Roman" w:hAnsi="Times New Roman"/>
          <w:sz w:val="24"/>
          <w:szCs w:val="24"/>
        </w:rPr>
        <w:t>устанавливают бордюр, который продолжают на участки переходно-скоростных полос, прилегающих к остановочной площадке при наличи</w:t>
      </w:r>
      <w:r>
        <w:rPr>
          <w:rFonts w:ascii="Times New Roman" w:hAnsi="Times New Roman"/>
          <w:sz w:val="24"/>
          <w:szCs w:val="24"/>
        </w:rPr>
        <w:t>и идущего рядом с ними тротуара;</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6. </w:t>
      </w:r>
      <w:r w:rsidRPr="00561DA2">
        <w:rPr>
          <w:rFonts w:ascii="Times New Roman" w:hAnsi="Times New Roman"/>
          <w:sz w:val="24"/>
          <w:szCs w:val="24"/>
        </w:rPr>
        <w:t>Размеры площадки ожидания</w:t>
      </w:r>
      <w:r>
        <w:rPr>
          <w:rFonts w:ascii="Times New Roman" w:hAnsi="Times New Roman"/>
          <w:sz w:val="24"/>
          <w:szCs w:val="24"/>
        </w:rPr>
        <w:t xml:space="preserve"> пассажиров</w:t>
      </w:r>
      <w:r w:rsidRPr="00561DA2">
        <w:rPr>
          <w:rFonts w:ascii="Times New Roman" w:hAnsi="Times New Roman"/>
          <w:sz w:val="24"/>
          <w:szCs w:val="24"/>
        </w:rPr>
        <w:t xml:space="preserve"> должны обеспечивать размещение на ней автопавильона</w:t>
      </w:r>
      <w:r>
        <w:rPr>
          <w:rFonts w:ascii="Times New Roman" w:hAnsi="Times New Roman"/>
          <w:sz w:val="24"/>
          <w:szCs w:val="24"/>
        </w:rPr>
        <w:t xml:space="preserve"> </w:t>
      </w:r>
      <w:r w:rsidRPr="00561DA2">
        <w:rPr>
          <w:rFonts w:ascii="Times New Roman" w:hAnsi="Times New Roman"/>
          <w:sz w:val="24"/>
          <w:szCs w:val="24"/>
        </w:rPr>
        <w:t xml:space="preserve">и нахождение на ней пассажиров, пользующихся остановкой в час пик, из расчета </w:t>
      </w:r>
      <w:r>
        <w:rPr>
          <w:rFonts w:ascii="Times New Roman" w:hAnsi="Times New Roman"/>
          <w:sz w:val="24"/>
          <w:szCs w:val="24"/>
        </w:rPr>
        <w:t>2 чел/м2;</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7. Площадки ожидания пассажиров</w:t>
      </w:r>
      <w:r w:rsidRPr="00183E47">
        <w:rPr>
          <w:rFonts w:ascii="Times New Roman" w:hAnsi="Times New Roman"/>
          <w:sz w:val="24"/>
          <w:szCs w:val="24"/>
        </w:rPr>
        <w:t xml:space="preserve"> оборудуются указателями, определяющими место остановки транспортного средства д</w:t>
      </w:r>
      <w:r>
        <w:rPr>
          <w:rFonts w:ascii="Times New Roman" w:hAnsi="Times New Roman"/>
          <w:sz w:val="24"/>
          <w:szCs w:val="24"/>
        </w:rPr>
        <w:t>ля посадки (высадки) пассажиров;</w:t>
      </w:r>
    </w:p>
    <w:p w:rsidR="000A6BEA" w:rsidRPr="00183E47"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8. Площадки ожидания</w:t>
      </w:r>
      <w:r w:rsidRPr="00320CB0">
        <w:rPr>
          <w:rFonts w:ascii="Times New Roman" w:hAnsi="Times New Roman"/>
          <w:sz w:val="24"/>
          <w:szCs w:val="24"/>
        </w:rPr>
        <w:t xml:space="preserve">,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w:t>
      </w:r>
      <w:r>
        <w:rPr>
          <w:rFonts w:ascii="Times New Roman" w:hAnsi="Times New Roman"/>
          <w:sz w:val="24"/>
          <w:szCs w:val="24"/>
        </w:rPr>
        <w:t xml:space="preserve">навесами, </w:t>
      </w:r>
      <w:r w:rsidRPr="00320CB0">
        <w:rPr>
          <w:rFonts w:ascii="Times New Roman" w:hAnsi="Times New Roman"/>
          <w:sz w:val="24"/>
          <w:szCs w:val="24"/>
        </w:rPr>
        <w:t>если это позволяют земельные участки, примыкающие к остановочному пункту;</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9. Навес</w:t>
      </w:r>
      <w:r w:rsidRPr="00183E47">
        <w:rPr>
          <w:rFonts w:ascii="Times New Roman" w:hAnsi="Times New Roman"/>
          <w:sz w:val="24"/>
          <w:szCs w:val="24"/>
        </w:rPr>
        <w:t xml:space="preserve"> предназначен для укрытия пассажиров, ожидающих прибытия автобуса, от воздействия неблагоприятных погодно-климатических факторов (осадки, сол</w:t>
      </w:r>
      <w:r>
        <w:rPr>
          <w:rFonts w:ascii="Times New Roman" w:hAnsi="Times New Roman"/>
          <w:sz w:val="24"/>
          <w:szCs w:val="24"/>
        </w:rPr>
        <w:t>нечная радиация, ветер и т.п.);</w:t>
      </w:r>
    </w:p>
    <w:p w:rsidR="000A6BEA" w:rsidRPr="00183E47"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10. Навес должен быть оснащен скамейками;</w:t>
      </w:r>
    </w:p>
    <w:p w:rsidR="000A6BEA" w:rsidRPr="00183E47"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11. </w:t>
      </w:r>
      <w:r w:rsidRPr="00183E47">
        <w:rPr>
          <w:rFonts w:ascii="Times New Roman" w:hAnsi="Times New Roman"/>
          <w:sz w:val="24"/>
          <w:szCs w:val="24"/>
        </w:rPr>
        <w:t xml:space="preserve">Размер </w:t>
      </w:r>
      <w:r>
        <w:rPr>
          <w:rFonts w:ascii="Times New Roman" w:hAnsi="Times New Roman"/>
          <w:sz w:val="24"/>
          <w:szCs w:val="24"/>
        </w:rPr>
        <w:t>навеса</w:t>
      </w:r>
      <w:r w:rsidRPr="00183E47">
        <w:rPr>
          <w:rFonts w:ascii="Times New Roman" w:hAnsi="Times New Roman"/>
          <w:sz w:val="24"/>
          <w:szCs w:val="24"/>
        </w:rPr>
        <w:t xml:space="preserve"> определяют с учетом количества одновременно находящихся в час пик на автобусной остановке п</w:t>
      </w:r>
      <w:r>
        <w:rPr>
          <w:rFonts w:ascii="Times New Roman" w:hAnsi="Times New Roman"/>
          <w:sz w:val="24"/>
          <w:szCs w:val="24"/>
        </w:rPr>
        <w:t>ассажиров из расчета 4 чел./м2.</w:t>
      </w:r>
    </w:p>
    <w:p w:rsidR="000A6BEA" w:rsidRDefault="000A6BEA" w:rsidP="000A6BEA">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12. Площадка ожидания пассажиров должна быть оборудована к</w:t>
      </w:r>
      <w:r w:rsidRPr="00183E47">
        <w:rPr>
          <w:rFonts w:ascii="Times New Roman" w:hAnsi="Times New Roman"/>
          <w:sz w:val="24"/>
          <w:szCs w:val="24"/>
        </w:rPr>
        <w:t>онтейнер</w:t>
      </w:r>
      <w:r>
        <w:rPr>
          <w:rFonts w:ascii="Times New Roman" w:hAnsi="Times New Roman"/>
          <w:sz w:val="24"/>
          <w:szCs w:val="24"/>
        </w:rPr>
        <w:t>ами и урнами</w:t>
      </w:r>
      <w:r w:rsidRPr="00183E47">
        <w:rPr>
          <w:rFonts w:ascii="Times New Roman" w:hAnsi="Times New Roman"/>
          <w:sz w:val="24"/>
          <w:szCs w:val="24"/>
        </w:rPr>
        <w:t xml:space="preserve"> для мусора</w:t>
      </w:r>
      <w:r>
        <w:rPr>
          <w:rFonts w:ascii="Times New Roman" w:hAnsi="Times New Roman"/>
          <w:sz w:val="24"/>
          <w:szCs w:val="24"/>
        </w:rPr>
        <w:t>.</w:t>
      </w:r>
    </w:p>
    <w:p w:rsidR="000A6BEA" w:rsidRDefault="000A6BEA" w:rsidP="000A6BEA">
      <w:pPr>
        <w:spacing w:after="0"/>
        <w:ind w:right="108"/>
        <w:jc w:val="right"/>
        <w:rPr>
          <w:rFonts w:ascii="Times New Roman" w:hAnsi="Times New Roman" w:cs="Times New Roman"/>
          <w:i/>
          <w:sz w:val="24"/>
          <w:szCs w:val="24"/>
        </w:rPr>
      </w:pPr>
    </w:p>
    <w:p w:rsidR="000A6BEA" w:rsidRDefault="000A6BEA" w:rsidP="000A6BEA">
      <w:pPr>
        <w:spacing w:after="0"/>
        <w:ind w:right="108"/>
        <w:jc w:val="right"/>
        <w:rPr>
          <w:rFonts w:ascii="Times New Roman" w:hAnsi="Times New Roman" w:cs="Times New Roman"/>
          <w:i/>
          <w:sz w:val="24"/>
          <w:szCs w:val="24"/>
        </w:rPr>
      </w:pPr>
    </w:p>
    <w:p w:rsidR="000A6BEA" w:rsidRDefault="000A6BEA" w:rsidP="000A6BEA">
      <w:pPr>
        <w:spacing w:after="0"/>
        <w:ind w:right="108"/>
        <w:jc w:val="right"/>
        <w:rPr>
          <w:rFonts w:ascii="Times New Roman" w:hAnsi="Times New Roman" w:cs="Times New Roman"/>
          <w:i/>
          <w:sz w:val="24"/>
          <w:szCs w:val="24"/>
        </w:rPr>
      </w:pPr>
    </w:p>
    <w:p w:rsidR="000A6BEA" w:rsidRDefault="000A6BEA" w:rsidP="000A6BEA">
      <w:pPr>
        <w:spacing w:after="0"/>
        <w:ind w:right="108"/>
        <w:jc w:val="right"/>
        <w:rPr>
          <w:rFonts w:ascii="Times New Roman" w:hAnsi="Times New Roman" w:cs="Times New Roman"/>
          <w:i/>
          <w:sz w:val="24"/>
          <w:szCs w:val="24"/>
        </w:rPr>
      </w:pPr>
    </w:p>
    <w:p w:rsidR="000A6BEA" w:rsidRDefault="000A6BEA" w:rsidP="000A6BEA">
      <w:pPr>
        <w:spacing w:after="0"/>
        <w:ind w:right="108"/>
        <w:jc w:val="right"/>
        <w:rPr>
          <w:rFonts w:ascii="Times New Roman" w:hAnsi="Times New Roman" w:cs="Times New Roman"/>
          <w:i/>
          <w:sz w:val="24"/>
          <w:szCs w:val="24"/>
        </w:rPr>
      </w:pPr>
    </w:p>
    <w:p w:rsidR="0006740F" w:rsidRDefault="0006740F" w:rsidP="000A6BEA">
      <w:pPr>
        <w:spacing w:after="0"/>
        <w:ind w:right="108"/>
        <w:jc w:val="right"/>
        <w:rPr>
          <w:rFonts w:ascii="Times New Roman" w:hAnsi="Times New Roman" w:cs="Times New Roman"/>
          <w:i/>
          <w:sz w:val="24"/>
          <w:szCs w:val="24"/>
        </w:rPr>
      </w:pPr>
    </w:p>
    <w:p w:rsidR="000A6BEA" w:rsidRDefault="000A6BEA" w:rsidP="000A6BEA">
      <w:pPr>
        <w:spacing w:after="0"/>
        <w:ind w:right="108"/>
        <w:jc w:val="right"/>
        <w:rPr>
          <w:rFonts w:ascii="Times New Roman" w:hAnsi="Times New Roman" w:cs="Times New Roman"/>
          <w:i/>
          <w:sz w:val="24"/>
          <w:szCs w:val="24"/>
        </w:rPr>
      </w:pPr>
    </w:p>
    <w:p w:rsidR="000A6BEA" w:rsidRDefault="000A6BEA" w:rsidP="000A6BEA">
      <w:pPr>
        <w:spacing w:after="0"/>
        <w:ind w:right="108"/>
        <w:jc w:val="right"/>
        <w:rPr>
          <w:rFonts w:ascii="Times New Roman" w:hAnsi="Times New Roman" w:cs="Times New Roman"/>
          <w:i/>
          <w:sz w:val="24"/>
          <w:szCs w:val="24"/>
        </w:rPr>
      </w:pPr>
    </w:p>
    <w:p w:rsidR="000A6BEA" w:rsidRDefault="000A6BEA" w:rsidP="000A6BEA">
      <w:pPr>
        <w:spacing w:after="0"/>
        <w:ind w:right="228"/>
        <w:jc w:val="right"/>
        <w:rPr>
          <w:rFonts w:ascii="Times New Roman" w:hAnsi="Times New Roman" w:cs="Times New Roman"/>
          <w:i/>
          <w:sz w:val="24"/>
          <w:szCs w:val="24"/>
        </w:rPr>
      </w:pPr>
    </w:p>
    <w:p w:rsidR="000A6BEA" w:rsidRDefault="000A6BEA" w:rsidP="000A6BEA">
      <w:pPr>
        <w:spacing w:after="0"/>
        <w:ind w:right="108"/>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 3</w:t>
      </w:r>
    </w:p>
    <w:p w:rsidR="000A6BEA" w:rsidRPr="001E7040" w:rsidRDefault="000A6BEA" w:rsidP="000A6BEA">
      <w:pPr>
        <w:spacing w:after="0"/>
        <w:ind w:right="108"/>
        <w:jc w:val="right"/>
        <w:rPr>
          <w:rFonts w:ascii="Times New Roman" w:hAnsi="Times New Roman" w:cs="Times New Roman"/>
          <w:i/>
          <w:sz w:val="24"/>
          <w:szCs w:val="24"/>
        </w:rPr>
      </w:pPr>
      <w:r>
        <w:rPr>
          <w:rFonts w:ascii="Times New Roman" w:hAnsi="Times New Roman" w:cs="Times New Roman"/>
          <w:i/>
          <w:sz w:val="24"/>
          <w:szCs w:val="24"/>
        </w:rPr>
        <w:t>К концессионному соглашению</w:t>
      </w:r>
    </w:p>
    <w:p w:rsidR="000A6BEA" w:rsidRDefault="000A6BEA" w:rsidP="000A6BEA">
      <w:pPr>
        <w:shd w:val="clear" w:color="auto" w:fill="FFFFFF"/>
        <w:spacing w:after="0" w:line="240" w:lineRule="auto"/>
        <w:jc w:val="center"/>
        <w:rPr>
          <w:rFonts w:ascii="Times New Roman" w:hAnsi="Times New Roman"/>
          <w:b/>
          <w:sz w:val="24"/>
          <w:szCs w:val="24"/>
        </w:rPr>
      </w:pPr>
    </w:p>
    <w:p w:rsidR="000A6BEA" w:rsidRDefault="000A6BEA" w:rsidP="000A6BEA">
      <w:pPr>
        <w:shd w:val="clear" w:color="auto" w:fill="FFFFFF"/>
        <w:spacing w:after="0" w:line="240" w:lineRule="auto"/>
        <w:jc w:val="center"/>
        <w:rPr>
          <w:rFonts w:ascii="Times New Roman" w:hAnsi="Times New Roman"/>
          <w:b/>
          <w:sz w:val="24"/>
          <w:szCs w:val="24"/>
        </w:rPr>
      </w:pPr>
    </w:p>
    <w:p w:rsidR="000A6BEA" w:rsidRDefault="000A6BEA" w:rsidP="000A6BEA">
      <w:pPr>
        <w:shd w:val="clear" w:color="auto" w:fill="FFFFFF"/>
        <w:spacing w:after="0" w:line="240" w:lineRule="auto"/>
        <w:jc w:val="center"/>
        <w:rPr>
          <w:rFonts w:ascii="Times New Roman" w:hAnsi="Times New Roman"/>
          <w:b/>
          <w:sz w:val="24"/>
          <w:szCs w:val="24"/>
        </w:rPr>
      </w:pPr>
    </w:p>
    <w:p w:rsidR="000A6BEA" w:rsidRDefault="000A6BEA" w:rsidP="000A6BEA">
      <w:pPr>
        <w:shd w:val="clear" w:color="auto" w:fill="FFFFFF"/>
        <w:spacing w:after="0" w:line="240" w:lineRule="auto"/>
        <w:jc w:val="center"/>
        <w:rPr>
          <w:rFonts w:ascii="Times New Roman" w:hAnsi="Times New Roman"/>
          <w:b/>
          <w:sz w:val="24"/>
          <w:szCs w:val="24"/>
        </w:rPr>
      </w:pPr>
      <w:r w:rsidRPr="00F81871">
        <w:rPr>
          <w:rFonts w:ascii="Times New Roman" w:hAnsi="Times New Roman"/>
          <w:b/>
          <w:sz w:val="24"/>
          <w:szCs w:val="24"/>
        </w:rPr>
        <w:t xml:space="preserve">Земельные участки, предоставляемые для размещения </w:t>
      </w:r>
    </w:p>
    <w:p w:rsidR="000A6BEA" w:rsidRDefault="000A6BEA" w:rsidP="000A6BEA">
      <w:pPr>
        <w:shd w:val="clear" w:color="auto" w:fill="FFFFFF"/>
        <w:spacing w:after="0" w:line="240" w:lineRule="auto"/>
        <w:jc w:val="center"/>
        <w:rPr>
          <w:rFonts w:ascii="Times New Roman" w:hAnsi="Times New Roman"/>
          <w:b/>
          <w:sz w:val="24"/>
          <w:szCs w:val="24"/>
        </w:rPr>
      </w:pPr>
      <w:r w:rsidRPr="00F81871">
        <w:rPr>
          <w:rFonts w:ascii="Times New Roman" w:hAnsi="Times New Roman"/>
          <w:b/>
          <w:sz w:val="24"/>
          <w:szCs w:val="24"/>
        </w:rPr>
        <w:t>Объектов Концессионного соглашения</w:t>
      </w:r>
    </w:p>
    <w:p w:rsidR="000A6BEA" w:rsidRDefault="000A6BEA" w:rsidP="000A6BEA">
      <w:pPr>
        <w:ind w:right="110"/>
        <w:jc w:val="both"/>
      </w:pPr>
    </w:p>
    <w:p w:rsidR="000A6BEA" w:rsidRDefault="000A6BEA" w:rsidP="000A6BEA">
      <w:pPr>
        <w:ind w:right="110"/>
        <w:jc w:val="both"/>
      </w:pPr>
    </w:p>
    <w:tbl>
      <w:tblPr>
        <w:tblStyle w:val="a4"/>
        <w:tblW w:w="5374" w:type="pct"/>
        <w:tblInd w:w="-572" w:type="dxa"/>
        <w:tblLayout w:type="fixed"/>
        <w:tblLook w:val="04A0" w:firstRow="1" w:lastRow="0" w:firstColumn="1" w:lastColumn="0" w:noHBand="0" w:noVBand="1"/>
      </w:tblPr>
      <w:tblGrid>
        <w:gridCol w:w="438"/>
        <w:gridCol w:w="1832"/>
        <w:gridCol w:w="1844"/>
        <w:gridCol w:w="1277"/>
        <w:gridCol w:w="991"/>
        <w:gridCol w:w="993"/>
        <w:gridCol w:w="993"/>
        <w:gridCol w:w="993"/>
        <w:gridCol w:w="987"/>
      </w:tblGrid>
      <w:tr w:rsidR="00FA2EF5" w:rsidTr="00FA2EF5">
        <w:tc>
          <w:tcPr>
            <w:tcW w:w="211" w:type="pct"/>
            <w:vMerge w:val="restart"/>
            <w:vAlign w:val="center"/>
          </w:tcPr>
          <w:p w:rsidR="00FA2EF5" w:rsidRDefault="00FA2EF5" w:rsidP="00FA2EF5">
            <w:pPr>
              <w:jc w:val="center"/>
              <w:rPr>
                <w:color w:val="000000"/>
              </w:rPr>
            </w:pPr>
            <w:r>
              <w:rPr>
                <w:color w:val="000000"/>
              </w:rPr>
              <w:t>№</w:t>
            </w:r>
          </w:p>
        </w:tc>
        <w:tc>
          <w:tcPr>
            <w:tcW w:w="885" w:type="pct"/>
            <w:vMerge w:val="restart"/>
            <w:vAlign w:val="center"/>
          </w:tcPr>
          <w:p w:rsidR="00FA2EF5" w:rsidRDefault="00FA2EF5" w:rsidP="00FA2EF5">
            <w:pPr>
              <w:jc w:val="center"/>
              <w:rPr>
                <w:color w:val="000000"/>
              </w:rPr>
            </w:pPr>
            <w:r>
              <w:rPr>
                <w:color w:val="000000"/>
              </w:rPr>
              <w:t>Адрес</w:t>
            </w:r>
          </w:p>
        </w:tc>
        <w:tc>
          <w:tcPr>
            <w:tcW w:w="891" w:type="pct"/>
            <w:vMerge w:val="restart"/>
            <w:vAlign w:val="center"/>
          </w:tcPr>
          <w:p w:rsidR="00FA2EF5" w:rsidRDefault="00FA2EF5" w:rsidP="00FA2EF5">
            <w:pPr>
              <w:jc w:val="center"/>
              <w:rPr>
                <w:color w:val="000000"/>
              </w:rPr>
            </w:pPr>
            <w:r>
              <w:rPr>
                <w:color w:val="000000"/>
              </w:rPr>
              <w:t>Кадастровый номер</w:t>
            </w:r>
          </w:p>
        </w:tc>
        <w:tc>
          <w:tcPr>
            <w:tcW w:w="1095" w:type="pct"/>
            <w:gridSpan w:val="2"/>
            <w:vAlign w:val="center"/>
          </w:tcPr>
          <w:p w:rsidR="00FA2EF5" w:rsidRDefault="00FA2EF5" w:rsidP="00FA2EF5">
            <w:pPr>
              <w:jc w:val="center"/>
              <w:rPr>
                <w:color w:val="000000"/>
              </w:rPr>
            </w:pPr>
            <w:r>
              <w:rPr>
                <w:color w:val="000000"/>
              </w:rPr>
              <w:t>Кадастровая стоимость</w:t>
            </w:r>
          </w:p>
        </w:tc>
        <w:tc>
          <w:tcPr>
            <w:tcW w:w="960" w:type="pct"/>
            <w:gridSpan w:val="2"/>
            <w:vAlign w:val="center"/>
          </w:tcPr>
          <w:p w:rsidR="00FA2EF5" w:rsidRDefault="00FA2EF5" w:rsidP="00FA2EF5">
            <w:pPr>
              <w:jc w:val="center"/>
              <w:rPr>
                <w:color w:val="000000"/>
              </w:rPr>
            </w:pPr>
            <w:r>
              <w:rPr>
                <w:color w:val="000000"/>
              </w:rPr>
              <w:t>Размер участка</w:t>
            </w:r>
          </w:p>
        </w:tc>
        <w:tc>
          <w:tcPr>
            <w:tcW w:w="959" w:type="pct"/>
            <w:gridSpan w:val="2"/>
          </w:tcPr>
          <w:p w:rsidR="00FA2EF5" w:rsidRDefault="00FA2EF5" w:rsidP="00FA2EF5">
            <w:pPr>
              <w:jc w:val="center"/>
              <w:rPr>
                <w:color w:val="000000"/>
              </w:rPr>
            </w:pPr>
            <w:r>
              <w:rPr>
                <w:color w:val="000000"/>
              </w:rPr>
              <w:t>Годовое начисление арендной платы с учетом льготы</w:t>
            </w:r>
          </w:p>
        </w:tc>
      </w:tr>
      <w:tr w:rsidR="00FA2EF5" w:rsidTr="00FA2EF5">
        <w:tc>
          <w:tcPr>
            <w:tcW w:w="211" w:type="pct"/>
            <w:vMerge/>
            <w:vAlign w:val="center"/>
          </w:tcPr>
          <w:p w:rsidR="00FA2EF5" w:rsidRDefault="00FA2EF5" w:rsidP="00FA2EF5">
            <w:pPr>
              <w:jc w:val="center"/>
              <w:rPr>
                <w:color w:val="000000"/>
              </w:rPr>
            </w:pPr>
          </w:p>
        </w:tc>
        <w:tc>
          <w:tcPr>
            <w:tcW w:w="885" w:type="pct"/>
            <w:vMerge/>
            <w:vAlign w:val="center"/>
          </w:tcPr>
          <w:p w:rsidR="00FA2EF5" w:rsidRDefault="00FA2EF5" w:rsidP="00FA2EF5">
            <w:pPr>
              <w:jc w:val="center"/>
              <w:rPr>
                <w:color w:val="000000"/>
              </w:rPr>
            </w:pPr>
          </w:p>
        </w:tc>
        <w:tc>
          <w:tcPr>
            <w:tcW w:w="891" w:type="pct"/>
            <w:vMerge/>
            <w:vAlign w:val="center"/>
          </w:tcPr>
          <w:p w:rsidR="00FA2EF5" w:rsidRDefault="00FA2EF5" w:rsidP="00FA2EF5">
            <w:pPr>
              <w:jc w:val="center"/>
              <w:rPr>
                <w:color w:val="000000"/>
              </w:rPr>
            </w:pPr>
          </w:p>
        </w:tc>
        <w:tc>
          <w:tcPr>
            <w:tcW w:w="617" w:type="pct"/>
            <w:vAlign w:val="center"/>
          </w:tcPr>
          <w:p w:rsidR="00FA2EF5" w:rsidRDefault="00FA2EF5" w:rsidP="00FA2EF5">
            <w:pPr>
              <w:jc w:val="center"/>
              <w:rPr>
                <w:color w:val="000000"/>
              </w:rPr>
            </w:pPr>
            <w:r>
              <w:rPr>
                <w:color w:val="000000"/>
              </w:rPr>
              <w:t>Сумма</w:t>
            </w:r>
          </w:p>
        </w:tc>
        <w:tc>
          <w:tcPr>
            <w:tcW w:w="479" w:type="pct"/>
            <w:vAlign w:val="center"/>
          </w:tcPr>
          <w:p w:rsidR="00FA2EF5" w:rsidRDefault="00FA2EF5" w:rsidP="00FA2EF5">
            <w:pPr>
              <w:jc w:val="center"/>
              <w:rPr>
                <w:color w:val="000000"/>
              </w:rPr>
            </w:pPr>
            <w:r>
              <w:rPr>
                <w:color w:val="000000"/>
              </w:rPr>
              <w:t>Ед. изм</w:t>
            </w:r>
          </w:p>
        </w:tc>
        <w:tc>
          <w:tcPr>
            <w:tcW w:w="480" w:type="pct"/>
            <w:vAlign w:val="center"/>
          </w:tcPr>
          <w:p w:rsidR="00FA2EF5" w:rsidRDefault="00FA2EF5" w:rsidP="00FA2EF5">
            <w:pPr>
              <w:jc w:val="center"/>
              <w:rPr>
                <w:color w:val="000000"/>
              </w:rPr>
            </w:pPr>
            <w:r>
              <w:rPr>
                <w:color w:val="000000"/>
              </w:rPr>
              <w:t>Размер</w:t>
            </w:r>
          </w:p>
        </w:tc>
        <w:tc>
          <w:tcPr>
            <w:tcW w:w="480" w:type="pct"/>
            <w:vAlign w:val="center"/>
          </w:tcPr>
          <w:p w:rsidR="00FA2EF5" w:rsidRDefault="00FA2EF5" w:rsidP="00FA2EF5">
            <w:pPr>
              <w:jc w:val="center"/>
              <w:rPr>
                <w:color w:val="000000"/>
              </w:rPr>
            </w:pPr>
            <w:r>
              <w:rPr>
                <w:color w:val="000000"/>
              </w:rPr>
              <w:t>Ед.изм</w:t>
            </w:r>
          </w:p>
        </w:tc>
        <w:tc>
          <w:tcPr>
            <w:tcW w:w="480" w:type="pct"/>
            <w:vAlign w:val="center"/>
          </w:tcPr>
          <w:p w:rsidR="00FA2EF5" w:rsidRDefault="00FA2EF5" w:rsidP="00FA2EF5">
            <w:pPr>
              <w:jc w:val="center"/>
              <w:rPr>
                <w:color w:val="000000"/>
              </w:rPr>
            </w:pPr>
            <w:r>
              <w:rPr>
                <w:color w:val="000000"/>
              </w:rPr>
              <w:t>Сумма</w:t>
            </w:r>
          </w:p>
        </w:tc>
        <w:tc>
          <w:tcPr>
            <w:tcW w:w="479" w:type="pct"/>
            <w:vAlign w:val="center"/>
          </w:tcPr>
          <w:p w:rsidR="00FA2EF5" w:rsidRDefault="00FA2EF5" w:rsidP="00FA2EF5">
            <w:pPr>
              <w:jc w:val="center"/>
              <w:rPr>
                <w:color w:val="000000"/>
              </w:rPr>
            </w:pPr>
            <w:r>
              <w:rPr>
                <w:color w:val="000000"/>
              </w:rPr>
              <w:t>Ед. изм</w:t>
            </w:r>
          </w:p>
        </w:tc>
      </w:tr>
      <w:tr w:rsidR="00FA2EF5" w:rsidTr="00FA2EF5">
        <w:tc>
          <w:tcPr>
            <w:tcW w:w="211" w:type="pct"/>
            <w:vAlign w:val="center"/>
          </w:tcPr>
          <w:p w:rsidR="00FA2EF5" w:rsidRDefault="00FA2EF5" w:rsidP="00FA2EF5">
            <w:pPr>
              <w:jc w:val="center"/>
              <w:rPr>
                <w:color w:val="000000"/>
              </w:rPr>
            </w:pPr>
            <w:r>
              <w:rPr>
                <w:color w:val="000000"/>
              </w:rPr>
              <w:t>1</w:t>
            </w:r>
          </w:p>
        </w:tc>
        <w:tc>
          <w:tcPr>
            <w:tcW w:w="885" w:type="pct"/>
          </w:tcPr>
          <w:p w:rsidR="00FA2EF5" w:rsidRDefault="00FA2EF5" w:rsidP="00FA2EF5">
            <w:r>
              <w:t xml:space="preserve">Пр. Ленина 35, </w:t>
            </w:r>
          </w:p>
          <w:p w:rsidR="00FA2EF5" w:rsidRPr="0027797E" w:rsidRDefault="00FA2EF5" w:rsidP="00FA2EF5">
            <w:r>
              <w:t xml:space="preserve">Остановка «Площадь дружбы» </w:t>
            </w:r>
          </w:p>
        </w:tc>
        <w:tc>
          <w:tcPr>
            <w:tcW w:w="891" w:type="pct"/>
            <w:vAlign w:val="center"/>
          </w:tcPr>
          <w:p w:rsidR="00FA2EF5" w:rsidRDefault="00FA2EF5" w:rsidP="00FA2EF5">
            <w:pPr>
              <w:jc w:val="center"/>
              <w:rPr>
                <w:color w:val="000000"/>
              </w:rPr>
            </w:pPr>
            <w:r>
              <w:rPr>
                <w:color w:val="000000"/>
              </w:rPr>
              <w:t>14:36:105051:366</w:t>
            </w:r>
          </w:p>
        </w:tc>
        <w:tc>
          <w:tcPr>
            <w:tcW w:w="617" w:type="pct"/>
            <w:vAlign w:val="center"/>
          </w:tcPr>
          <w:p w:rsidR="00FA2EF5" w:rsidRDefault="00FA2EF5" w:rsidP="00FA2EF5">
            <w:pPr>
              <w:jc w:val="center"/>
              <w:rPr>
                <w:color w:val="000000"/>
              </w:rPr>
            </w:pPr>
            <w:r>
              <w:rPr>
                <w:color w:val="000000"/>
              </w:rPr>
              <w:t>769 267.17</w:t>
            </w:r>
          </w:p>
        </w:tc>
        <w:tc>
          <w:tcPr>
            <w:tcW w:w="479" w:type="pct"/>
            <w:vAlign w:val="center"/>
          </w:tcPr>
          <w:p w:rsidR="00FA2EF5" w:rsidRDefault="00FA2EF5" w:rsidP="00FA2EF5">
            <w:pPr>
              <w:jc w:val="center"/>
              <w:rPr>
                <w:color w:val="000000"/>
              </w:rPr>
            </w:pPr>
            <w:r>
              <w:rPr>
                <w:color w:val="000000"/>
              </w:rPr>
              <w:t>Руб.</w:t>
            </w:r>
          </w:p>
        </w:tc>
        <w:tc>
          <w:tcPr>
            <w:tcW w:w="480" w:type="pct"/>
            <w:vAlign w:val="center"/>
          </w:tcPr>
          <w:p w:rsidR="00FA2EF5" w:rsidRDefault="00FA2EF5" w:rsidP="00FA2EF5">
            <w:pPr>
              <w:jc w:val="center"/>
              <w:rPr>
                <w:color w:val="000000"/>
              </w:rPr>
            </w:pPr>
            <w:r>
              <w:rPr>
                <w:color w:val="000000"/>
              </w:rPr>
              <w:t>51</w:t>
            </w:r>
          </w:p>
        </w:tc>
        <w:tc>
          <w:tcPr>
            <w:tcW w:w="480" w:type="pct"/>
            <w:vAlign w:val="center"/>
          </w:tcPr>
          <w:p w:rsidR="00FA2EF5" w:rsidRPr="00706135" w:rsidRDefault="00FA2EF5" w:rsidP="00FA2EF5">
            <w:pPr>
              <w:jc w:val="center"/>
              <w:rPr>
                <w:color w:val="000000"/>
                <w:vertAlign w:val="superscript"/>
              </w:rPr>
            </w:pPr>
            <w:r>
              <w:rPr>
                <w:color w:val="000000"/>
              </w:rPr>
              <w:t>М</w:t>
            </w:r>
            <w:r>
              <w:rPr>
                <w:color w:val="000000"/>
                <w:vertAlign w:val="superscript"/>
              </w:rPr>
              <w:t>2</w:t>
            </w:r>
          </w:p>
        </w:tc>
        <w:tc>
          <w:tcPr>
            <w:tcW w:w="480" w:type="pct"/>
            <w:vAlign w:val="center"/>
          </w:tcPr>
          <w:p w:rsidR="00FA2EF5" w:rsidRDefault="00FA2EF5" w:rsidP="00FA2EF5">
            <w:pPr>
              <w:jc w:val="center"/>
              <w:rPr>
                <w:color w:val="000000"/>
              </w:rPr>
            </w:pPr>
            <w:r>
              <w:rPr>
                <w:color w:val="000000"/>
              </w:rPr>
              <w:t>7 692,67</w:t>
            </w:r>
          </w:p>
        </w:tc>
        <w:tc>
          <w:tcPr>
            <w:tcW w:w="479" w:type="pct"/>
            <w:vAlign w:val="center"/>
          </w:tcPr>
          <w:p w:rsidR="00FA2EF5" w:rsidRDefault="00FA2EF5" w:rsidP="00FA2EF5">
            <w:pPr>
              <w:jc w:val="center"/>
              <w:rPr>
                <w:color w:val="000000"/>
              </w:rPr>
            </w:pPr>
            <w:r>
              <w:rPr>
                <w:color w:val="000000"/>
              </w:rPr>
              <w:t>Руб.</w:t>
            </w:r>
          </w:p>
        </w:tc>
      </w:tr>
      <w:tr w:rsidR="00FA2EF5" w:rsidTr="00FA2EF5">
        <w:tc>
          <w:tcPr>
            <w:tcW w:w="211" w:type="pct"/>
            <w:vAlign w:val="center"/>
          </w:tcPr>
          <w:p w:rsidR="00FA2EF5" w:rsidRDefault="00FA2EF5" w:rsidP="00FA2EF5">
            <w:pPr>
              <w:jc w:val="center"/>
              <w:rPr>
                <w:color w:val="000000"/>
              </w:rPr>
            </w:pPr>
            <w:r>
              <w:rPr>
                <w:color w:val="000000"/>
              </w:rPr>
              <w:t>2</w:t>
            </w:r>
          </w:p>
        </w:tc>
        <w:tc>
          <w:tcPr>
            <w:tcW w:w="885" w:type="pct"/>
          </w:tcPr>
          <w:p w:rsidR="00FA2EF5" w:rsidRDefault="00FA2EF5" w:rsidP="00FA2EF5">
            <w:r>
              <w:t xml:space="preserve">Ул. Дзержинского 42/3, </w:t>
            </w:r>
          </w:p>
          <w:p w:rsidR="00FA2EF5" w:rsidRPr="0027797E" w:rsidRDefault="00FA2EF5" w:rsidP="00FA2EF5">
            <w:r>
              <w:t xml:space="preserve">Остановка «Молокозавод»   </w:t>
            </w:r>
          </w:p>
        </w:tc>
        <w:tc>
          <w:tcPr>
            <w:tcW w:w="891" w:type="pct"/>
            <w:vAlign w:val="center"/>
          </w:tcPr>
          <w:p w:rsidR="00FA2EF5" w:rsidRDefault="00FA2EF5" w:rsidP="00FA2EF5">
            <w:pPr>
              <w:jc w:val="center"/>
              <w:rPr>
                <w:color w:val="000000"/>
              </w:rPr>
            </w:pPr>
            <w:r>
              <w:rPr>
                <w:color w:val="000000"/>
              </w:rPr>
              <w:t>14:36:103019:316</w:t>
            </w:r>
          </w:p>
        </w:tc>
        <w:tc>
          <w:tcPr>
            <w:tcW w:w="617" w:type="pct"/>
            <w:vAlign w:val="center"/>
          </w:tcPr>
          <w:p w:rsidR="00FA2EF5" w:rsidRDefault="00FA2EF5" w:rsidP="00FA2EF5">
            <w:pPr>
              <w:jc w:val="center"/>
              <w:rPr>
                <w:color w:val="000000"/>
              </w:rPr>
            </w:pPr>
            <w:r>
              <w:rPr>
                <w:color w:val="000000"/>
              </w:rPr>
              <w:t>387052.38</w:t>
            </w:r>
          </w:p>
        </w:tc>
        <w:tc>
          <w:tcPr>
            <w:tcW w:w="479" w:type="pct"/>
            <w:vAlign w:val="center"/>
          </w:tcPr>
          <w:p w:rsidR="00FA2EF5" w:rsidRDefault="00FA2EF5" w:rsidP="00FA2EF5">
            <w:pPr>
              <w:jc w:val="center"/>
              <w:rPr>
                <w:color w:val="000000"/>
              </w:rPr>
            </w:pPr>
            <w:r>
              <w:rPr>
                <w:color w:val="000000"/>
              </w:rPr>
              <w:t>Руб.</w:t>
            </w:r>
          </w:p>
        </w:tc>
        <w:tc>
          <w:tcPr>
            <w:tcW w:w="480" w:type="pct"/>
            <w:vAlign w:val="center"/>
          </w:tcPr>
          <w:p w:rsidR="00FA2EF5" w:rsidRDefault="00FA2EF5" w:rsidP="00FA2EF5">
            <w:pPr>
              <w:jc w:val="center"/>
              <w:rPr>
                <w:color w:val="000000"/>
              </w:rPr>
            </w:pPr>
            <w:r>
              <w:rPr>
                <w:color w:val="000000"/>
              </w:rPr>
              <w:t>78</w:t>
            </w:r>
          </w:p>
        </w:tc>
        <w:tc>
          <w:tcPr>
            <w:tcW w:w="480" w:type="pct"/>
            <w:vAlign w:val="center"/>
          </w:tcPr>
          <w:p w:rsidR="00FA2EF5" w:rsidRPr="00842FBB" w:rsidRDefault="00FA2EF5" w:rsidP="00FA2EF5">
            <w:pPr>
              <w:jc w:val="center"/>
              <w:rPr>
                <w:color w:val="000000"/>
                <w:vertAlign w:val="superscript"/>
              </w:rPr>
            </w:pPr>
            <w:r>
              <w:rPr>
                <w:color w:val="000000"/>
              </w:rPr>
              <w:t>М</w:t>
            </w:r>
            <w:r>
              <w:rPr>
                <w:color w:val="000000"/>
                <w:vertAlign w:val="superscript"/>
              </w:rPr>
              <w:t>2</w:t>
            </w:r>
          </w:p>
        </w:tc>
        <w:tc>
          <w:tcPr>
            <w:tcW w:w="480" w:type="pct"/>
            <w:vAlign w:val="center"/>
          </w:tcPr>
          <w:p w:rsidR="00FA2EF5" w:rsidRDefault="00FA2EF5" w:rsidP="00FA2EF5">
            <w:pPr>
              <w:jc w:val="center"/>
              <w:rPr>
                <w:color w:val="000000"/>
              </w:rPr>
            </w:pPr>
            <w:r>
              <w:rPr>
                <w:color w:val="000000"/>
              </w:rPr>
              <w:t>3 870,52</w:t>
            </w:r>
          </w:p>
        </w:tc>
        <w:tc>
          <w:tcPr>
            <w:tcW w:w="479" w:type="pct"/>
            <w:vAlign w:val="center"/>
          </w:tcPr>
          <w:p w:rsidR="00FA2EF5" w:rsidRDefault="00FA2EF5" w:rsidP="00FA2EF5">
            <w:pPr>
              <w:jc w:val="center"/>
              <w:rPr>
                <w:color w:val="000000"/>
              </w:rPr>
            </w:pPr>
            <w:r>
              <w:rPr>
                <w:color w:val="000000"/>
              </w:rPr>
              <w:t>Руб.</w:t>
            </w:r>
          </w:p>
        </w:tc>
      </w:tr>
      <w:tr w:rsidR="00FA2EF5" w:rsidTr="00FA2EF5">
        <w:tc>
          <w:tcPr>
            <w:tcW w:w="211" w:type="pct"/>
            <w:vAlign w:val="center"/>
          </w:tcPr>
          <w:p w:rsidR="00FA2EF5" w:rsidRDefault="00FA2EF5" w:rsidP="00FA2EF5">
            <w:pPr>
              <w:jc w:val="center"/>
              <w:rPr>
                <w:color w:val="000000"/>
              </w:rPr>
            </w:pPr>
          </w:p>
        </w:tc>
        <w:tc>
          <w:tcPr>
            <w:tcW w:w="885" w:type="pct"/>
          </w:tcPr>
          <w:p w:rsidR="00FA2EF5" w:rsidRDefault="00FA2EF5" w:rsidP="00FA2EF5"/>
        </w:tc>
        <w:tc>
          <w:tcPr>
            <w:tcW w:w="891" w:type="pct"/>
            <w:vAlign w:val="center"/>
          </w:tcPr>
          <w:p w:rsidR="00FA2EF5" w:rsidRDefault="00FA2EF5" w:rsidP="00FA2EF5">
            <w:pPr>
              <w:jc w:val="center"/>
              <w:rPr>
                <w:color w:val="000000"/>
              </w:rPr>
            </w:pPr>
          </w:p>
        </w:tc>
        <w:tc>
          <w:tcPr>
            <w:tcW w:w="617" w:type="pct"/>
            <w:vAlign w:val="center"/>
          </w:tcPr>
          <w:p w:rsidR="00FA2EF5" w:rsidRDefault="00FA2EF5" w:rsidP="00FA2EF5">
            <w:pPr>
              <w:jc w:val="center"/>
              <w:rPr>
                <w:color w:val="000000"/>
              </w:rPr>
            </w:pPr>
          </w:p>
        </w:tc>
        <w:tc>
          <w:tcPr>
            <w:tcW w:w="479" w:type="pct"/>
            <w:vAlign w:val="center"/>
          </w:tcPr>
          <w:p w:rsidR="00FA2EF5" w:rsidRDefault="00FA2EF5" w:rsidP="00FA2EF5">
            <w:pPr>
              <w:jc w:val="center"/>
              <w:rPr>
                <w:color w:val="000000"/>
              </w:rPr>
            </w:pPr>
          </w:p>
        </w:tc>
        <w:tc>
          <w:tcPr>
            <w:tcW w:w="480" w:type="pct"/>
            <w:vAlign w:val="center"/>
          </w:tcPr>
          <w:p w:rsidR="00FA2EF5" w:rsidRDefault="00FA2EF5" w:rsidP="00FA2EF5">
            <w:pPr>
              <w:jc w:val="center"/>
              <w:rPr>
                <w:color w:val="000000"/>
              </w:rPr>
            </w:pPr>
          </w:p>
        </w:tc>
        <w:tc>
          <w:tcPr>
            <w:tcW w:w="480" w:type="pct"/>
            <w:vAlign w:val="center"/>
          </w:tcPr>
          <w:p w:rsidR="00FA2EF5" w:rsidRDefault="00FA2EF5" w:rsidP="00FA2EF5">
            <w:pPr>
              <w:jc w:val="center"/>
              <w:rPr>
                <w:color w:val="000000"/>
              </w:rPr>
            </w:pPr>
          </w:p>
        </w:tc>
        <w:tc>
          <w:tcPr>
            <w:tcW w:w="480" w:type="pct"/>
          </w:tcPr>
          <w:p w:rsidR="00FA2EF5" w:rsidRDefault="00FA2EF5" w:rsidP="00FA2EF5">
            <w:pPr>
              <w:jc w:val="center"/>
              <w:rPr>
                <w:color w:val="000000"/>
              </w:rPr>
            </w:pPr>
          </w:p>
        </w:tc>
        <w:tc>
          <w:tcPr>
            <w:tcW w:w="479" w:type="pct"/>
          </w:tcPr>
          <w:p w:rsidR="00FA2EF5" w:rsidRDefault="00FA2EF5" w:rsidP="00FA2EF5">
            <w:pPr>
              <w:jc w:val="center"/>
              <w:rPr>
                <w:color w:val="000000"/>
              </w:rPr>
            </w:pPr>
          </w:p>
        </w:tc>
      </w:tr>
    </w:tbl>
    <w:p w:rsidR="000A6BEA" w:rsidRDefault="000A6BEA" w:rsidP="000A6BEA">
      <w:pPr>
        <w:ind w:right="110"/>
        <w:jc w:val="both"/>
      </w:pPr>
    </w:p>
    <w:p w:rsidR="000A6BEA" w:rsidRPr="00B6223D" w:rsidRDefault="000A6BEA" w:rsidP="000A6BEA">
      <w:pPr>
        <w:autoSpaceDE w:val="0"/>
        <w:autoSpaceDN w:val="0"/>
        <w:ind w:firstLine="426"/>
        <w:jc w:val="both"/>
        <w:rPr>
          <w:rFonts w:ascii="Times New Roman" w:hAnsi="Times New Roman" w:cs="Times New Roman"/>
          <w:sz w:val="24"/>
          <w:szCs w:val="24"/>
        </w:rPr>
      </w:pPr>
      <w:r w:rsidRPr="00B6223D">
        <w:rPr>
          <w:rFonts w:ascii="Times New Roman" w:hAnsi="Times New Roman" w:cs="Times New Roman"/>
          <w:color w:val="000000"/>
          <w:sz w:val="24"/>
          <w:szCs w:val="24"/>
        </w:rPr>
        <w:t>Годовое начисление арендной платы с учетом льготы</w:t>
      </w:r>
      <w:r w:rsidRPr="00B6223D">
        <w:rPr>
          <w:rFonts w:ascii="Times New Roman" w:hAnsi="Times New Roman" w:cs="Times New Roman"/>
          <w:sz w:val="24"/>
          <w:szCs w:val="24"/>
        </w:rPr>
        <w:t xml:space="preserve"> </w:t>
      </w:r>
      <w:r>
        <w:rPr>
          <w:rFonts w:ascii="Times New Roman" w:hAnsi="Times New Roman" w:cs="Times New Roman"/>
          <w:sz w:val="24"/>
          <w:szCs w:val="24"/>
        </w:rPr>
        <w:t>согласно п. 7_2</w:t>
      </w:r>
      <w:r w:rsidRPr="00B6223D">
        <w:rPr>
          <w:rFonts w:ascii="Times New Roman" w:hAnsi="Times New Roman" w:cs="Times New Roman"/>
          <w:sz w:val="24"/>
          <w:szCs w:val="24"/>
        </w:rPr>
        <w:t xml:space="preserve"> </w:t>
      </w:r>
      <w:r>
        <w:rPr>
          <w:rFonts w:ascii="Times New Roman" w:hAnsi="Times New Roman" w:cs="Times New Roman"/>
          <w:sz w:val="24"/>
          <w:szCs w:val="24"/>
        </w:rPr>
        <w:t>П</w:t>
      </w:r>
      <w:r w:rsidRPr="00B6223D">
        <w:rPr>
          <w:rFonts w:ascii="Times New Roman" w:hAnsi="Times New Roman" w:cs="Times New Roman"/>
          <w:sz w:val="24"/>
          <w:szCs w:val="24"/>
        </w:rPr>
        <w:t>риложения №2 к нормативному правовому акту Якутской городской Думы от 20 ноября 2013 г. №158-НПА</w:t>
      </w:r>
      <w:r>
        <w:rPr>
          <w:rFonts w:ascii="Times New Roman" w:hAnsi="Times New Roman" w:cs="Times New Roman"/>
          <w:sz w:val="24"/>
          <w:szCs w:val="24"/>
        </w:rPr>
        <w:t xml:space="preserve"> «</w:t>
      </w:r>
      <w:r w:rsidRPr="00B6223D">
        <w:rPr>
          <w:rFonts w:ascii="Times New Roman" w:hAnsi="Times New Roman" w:cs="Times New Roman"/>
          <w:sz w:val="24"/>
          <w:szCs w:val="24"/>
        </w:rPr>
        <w:t>Об утверждении базовых ставок, льгот и сроков внесения арендной платы за земельные участки, находящихся в собственности городского округа «город Якутск», начисление арендн</w:t>
      </w:r>
      <w:r>
        <w:rPr>
          <w:rFonts w:ascii="Times New Roman" w:hAnsi="Times New Roman" w:cs="Times New Roman"/>
          <w:sz w:val="24"/>
          <w:szCs w:val="24"/>
        </w:rPr>
        <w:t xml:space="preserve">ой платы за земельные участки </w:t>
      </w:r>
      <w:r w:rsidRPr="00B6223D">
        <w:rPr>
          <w:rFonts w:ascii="Times New Roman" w:hAnsi="Times New Roman" w:cs="Times New Roman"/>
          <w:sz w:val="24"/>
          <w:szCs w:val="24"/>
        </w:rPr>
        <w:t xml:space="preserve">для посадки и высадки пассажиров и их сопутствующего обслуживания (согласно приказа Министерства экономического развития РФ №540 от 01.09.2015 г.) базовая ставка арендной платы установлена в размере </w:t>
      </w:r>
      <w:r w:rsidRPr="00B6223D">
        <w:rPr>
          <w:rFonts w:ascii="Times New Roman" w:hAnsi="Times New Roman" w:cs="Times New Roman"/>
          <w:b/>
          <w:bCs/>
          <w:sz w:val="24"/>
          <w:szCs w:val="24"/>
        </w:rPr>
        <w:t>1 %</w:t>
      </w:r>
      <w:r w:rsidRPr="00B6223D">
        <w:rPr>
          <w:rFonts w:ascii="Times New Roman" w:hAnsi="Times New Roman" w:cs="Times New Roman"/>
          <w:sz w:val="24"/>
          <w:szCs w:val="24"/>
        </w:rPr>
        <w:t xml:space="preserve"> от кадастровой стоимости земельного участка. </w:t>
      </w:r>
    </w:p>
    <w:p w:rsidR="000A6BEA" w:rsidRDefault="000A6BEA" w:rsidP="000A6BEA">
      <w:pPr>
        <w:ind w:right="110"/>
        <w:jc w:val="both"/>
      </w:pPr>
    </w:p>
    <w:p w:rsidR="000A6BEA" w:rsidRDefault="000A6BEA" w:rsidP="000A6BEA">
      <w:pPr>
        <w:tabs>
          <w:tab w:val="left" w:pos="1102"/>
          <w:tab w:val="right" w:pos="10204"/>
        </w:tabs>
        <w:autoSpaceDE w:val="0"/>
        <w:autoSpaceDN w:val="0"/>
        <w:adjustRightInd w:val="0"/>
        <w:spacing w:after="0" w:line="240" w:lineRule="auto"/>
        <w:ind w:right="660"/>
        <w:outlineLvl w:val="0"/>
      </w:pPr>
    </w:p>
    <w:p w:rsidR="000A6BEA" w:rsidRPr="000A6BEA" w:rsidRDefault="000A6BEA" w:rsidP="000A6BEA"/>
    <w:sectPr w:rsidR="000A6BEA" w:rsidRPr="000A6BEA" w:rsidSect="00AD0FA9">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F7" w:rsidRDefault="00F93DF7" w:rsidP="0006740F">
      <w:pPr>
        <w:spacing w:after="0" w:line="240" w:lineRule="auto"/>
      </w:pPr>
      <w:r>
        <w:separator/>
      </w:r>
    </w:p>
  </w:endnote>
  <w:endnote w:type="continuationSeparator" w:id="0">
    <w:p w:rsidR="00F93DF7" w:rsidRDefault="00F93DF7" w:rsidP="0006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F7" w:rsidRDefault="00F93DF7" w:rsidP="0006740F">
      <w:pPr>
        <w:spacing w:after="0" w:line="240" w:lineRule="auto"/>
      </w:pPr>
      <w:r>
        <w:separator/>
      </w:r>
    </w:p>
  </w:footnote>
  <w:footnote w:type="continuationSeparator" w:id="0">
    <w:p w:rsidR="00F93DF7" w:rsidRDefault="00F93DF7" w:rsidP="00067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25AE"/>
    <w:multiLevelType w:val="hybridMultilevel"/>
    <w:tmpl w:val="82A8D8CA"/>
    <w:lvl w:ilvl="0" w:tplc="44746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020810"/>
    <w:multiLevelType w:val="hybridMultilevel"/>
    <w:tmpl w:val="EB66607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B19E0"/>
    <w:multiLevelType w:val="hybridMultilevel"/>
    <w:tmpl w:val="BF26AF50"/>
    <w:lvl w:ilvl="0" w:tplc="21066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0D4348"/>
    <w:multiLevelType w:val="multilevel"/>
    <w:tmpl w:val="A65A38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9766B1"/>
    <w:multiLevelType w:val="hybridMultilevel"/>
    <w:tmpl w:val="A8928EFA"/>
    <w:lvl w:ilvl="0" w:tplc="7A021C9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E11984"/>
    <w:multiLevelType w:val="hybridMultilevel"/>
    <w:tmpl w:val="2EF6FC02"/>
    <w:lvl w:ilvl="0" w:tplc="7A021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A1E61"/>
    <w:multiLevelType w:val="hybridMultilevel"/>
    <w:tmpl w:val="E264D3F0"/>
    <w:lvl w:ilvl="0" w:tplc="98A0B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EC5BEE"/>
    <w:multiLevelType w:val="hybridMultilevel"/>
    <w:tmpl w:val="1910C3A8"/>
    <w:lvl w:ilvl="0" w:tplc="9DB47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9445775"/>
    <w:multiLevelType w:val="multilevel"/>
    <w:tmpl w:val="1A86D71A"/>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nsid w:val="29E45D8C"/>
    <w:multiLevelType w:val="hybridMultilevel"/>
    <w:tmpl w:val="2E62C776"/>
    <w:lvl w:ilvl="0" w:tplc="D932DD7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B2849F9"/>
    <w:multiLevelType w:val="multilevel"/>
    <w:tmpl w:val="27983A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2E3699"/>
    <w:multiLevelType w:val="hybridMultilevel"/>
    <w:tmpl w:val="74B8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DB529F"/>
    <w:multiLevelType w:val="hybridMultilevel"/>
    <w:tmpl w:val="33D0FD4E"/>
    <w:lvl w:ilvl="0" w:tplc="FAF8C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FD1ED2"/>
    <w:multiLevelType w:val="hybridMultilevel"/>
    <w:tmpl w:val="0F00BBEC"/>
    <w:lvl w:ilvl="0" w:tplc="9DB4758E">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nsid w:val="34EB6614"/>
    <w:multiLevelType w:val="hybridMultilevel"/>
    <w:tmpl w:val="E638965A"/>
    <w:lvl w:ilvl="0" w:tplc="65E0C786">
      <w:start w:val="1"/>
      <w:numFmt w:val="russianLower"/>
      <w:lvlText w:val="%1)"/>
      <w:lvlJc w:val="left"/>
      <w:pPr>
        <w:ind w:left="1454" w:hanging="360"/>
      </w:pPr>
    </w:lvl>
    <w:lvl w:ilvl="1" w:tplc="04190019">
      <w:start w:val="1"/>
      <w:numFmt w:val="lowerLetter"/>
      <w:lvlText w:val="%2."/>
      <w:lvlJc w:val="left"/>
      <w:pPr>
        <w:ind w:left="2174" w:hanging="360"/>
      </w:pPr>
    </w:lvl>
    <w:lvl w:ilvl="2" w:tplc="0419001B">
      <w:start w:val="1"/>
      <w:numFmt w:val="lowerRoman"/>
      <w:lvlText w:val="%3."/>
      <w:lvlJc w:val="right"/>
      <w:pPr>
        <w:ind w:left="2894" w:hanging="180"/>
      </w:pPr>
    </w:lvl>
    <w:lvl w:ilvl="3" w:tplc="0419000F">
      <w:start w:val="1"/>
      <w:numFmt w:val="decimal"/>
      <w:lvlText w:val="%4."/>
      <w:lvlJc w:val="left"/>
      <w:pPr>
        <w:ind w:left="3614" w:hanging="360"/>
      </w:pPr>
    </w:lvl>
    <w:lvl w:ilvl="4" w:tplc="04190019">
      <w:start w:val="1"/>
      <w:numFmt w:val="lowerLetter"/>
      <w:lvlText w:val="%5."/>
      <w:lvlJc w:val="left"/>
      <w:pPr>
        <w:ind w:left="4334" w:hanging="360"/>
      </w:pPr>
    </w:lvl>
    <w:lvl w:ilvl="5" w:tplc="0419001B">
      <w:start w:val="1"/>
      <w:numFmt w:val="lowerRoman"/>
      <w:lvlText w:val="%6."/>
      <w:lvlJc w:val="right"/>
      <w:pPr>
        <w:ind w:left="5054" w:hanging="180"/>
      </w:pPr>
    </w:lvl>
    <w:lvl w:ilvl="6" w:tplc="0419000F">
      <w:start w:val="1"/>
      <w:numFmt w:val="decimal"/>
      <w:lvlText w:val="%7."/>
      <w:lvlJc w:val="left"/>
      <w:pPr>
        <w:ind w:left="5774" w:hanging="360"/>
      </w:pPr>
    </w:lvl>
    <w:lvl w:ilvl="7" w:tplc="04190019">
      <w:start w:val="1"/>
      <w:numFmt w:val="lowerLetter"/>
      <w:lvlText w:val="%8."/>
      <w:lvlJc w:val="left"/>
      <w:pPr>
        <w:ind w:left="6494" w:hanging="360"/>
      </w:pPr>
    </w:lvl>
    <w:lvl w:ilvl="8" w:tplc="0419001B">
      <w:start w:val="1"/>
      <w:numFmt w:val="lowerRoman"/>
      <w:lvlText w:val="%9."/>
      <w:lvlJc w:val="right"/>
      <w:pPr>
        <w:ind w:left="7214" w:hanging="180"/>
      </w:pPr>
    </w:lvl>
  </w:abstractNum>
  <w:abstractNum w:abstractNumId="15">
    <w:nsid w:val="36C568B4"/>
    <w:multiLevelType w:val="hybridMultilevel"/>
    <w:tmpl w:val="3BB4BED2"/>
    <w:lvl w:ilvl="0" w:tplc="D932DD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D693F"/>
    <w:multiLevelType w:val="hybridMultilevel"/>
    <w:tmpl w:val="BEC6661E"/>
    <w:lvl w:ilvl="0" w:tplc="9DB475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631C97"/>
    <w:multiLevelType w:val="hybridMultilevel"/>
    <w:tmpl w:val="FA344B44"/>
    <w:lvl w:ilvl="0" w:tplc="44746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BA13F06"/>
    <w:multiLevelType w:val="hybridMultilevel"/>
    <w:tmpl w:val="09B4A668"/>
    <w:lvl w:ilvl="0" w:tplc="126A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03650B"/>
    <w:multiLevelType w:val="hybridMultilevel"/>
    <w:tmpl w:val="24ECD684"/>
    <w:lvl w:ilvl="0" w:tplc="44746BA6">
      <w:start w:val="1"/>
      <w:numFmt w:val="bullet"/>
      <w:lvlText w:val=""/>
      <w:lvlJc w:val="left"/>
      <w:pPr>
        <w:ind w:left="720" w:hanging="360"/>
      </w:pPr>
      <w:rPr>
        <w:rFonts w:ascii="Symbol" w:hAnsi="Symbol" w:hint="default"/>
      </w:rPr>
    </w:lvl>
    <w:lvl w:ilvl="1" w:tplc="44746BA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244700"/>
    <w:multiLevelType w:val="hybridMultilevel"/>
    <w:tmpl w:val="1508464E"/>
    <w:lvl w:ilvl="0" w:tplc="9DB4758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420D2908"/>
    <w:multiLevelType w:val="hybridMultilevel"/>
    <w:tmpl w:val="82C06CB4"/>
    <w:lvl w:ilvl="0" w:tplc="44746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3BE21F9"/>
    <w:multiLevelType w:val="hybridMultilevel"/>
    <w:tmpl w:val="89A645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5A670D"/>
    <w:multiLevelType w:val="multilevel"/>
    <w:tmpl w:val="4B3EF518"/>
    <w:lvl w:ilvl="0">
      <w:start w:val="1"/>
      <w:numFmt w:val="decimal"/>
      <w:lvlText w:val="%1."/>
      <w:lvlJc w:val="left"/>
      <w:pPr>
        <w:ind w:left="502" w:hanging="360"/>
      </w:pPr>
      <w:rPr>
        <w:b w:val="0"/>
        <w:i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9039F8"/>
    <w:multiLevelType w:val="hybridMultilevel"/>
    <w:tmpl w:val="8548AE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4C7B1F"/>
    <w:multiLevelType w:val="hybridMultilevel"/>
    <w:tmpl w:val="D68C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E5F41"/>
    <w:multiLevelType w:val="hybridMultilevel"/>
    <w:tmpl w:val="17022C34"/>
    <w:lvl w:ilvl="0" w:tplc="D932DD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3C3E84"/>
    <w:multiLevelType w:val="hybridMultilevel"/>
    <w:tmpl w:val="096E0010"/>
    <w:lvl w:ilvl="0" w:tplc="9DB475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F76714"/>
    <w:multiLevelType w:val="multilevel"/>
    <w:tmpl w:val="D46E2268"/>
    <w:lvl w:ilvl="0">
      <w:start w:val="1"/>
      <w:numFmt w:val="decimal"/>
      <w:lvlText w:val="%1."/>
      <w:lvlJc w:val="left"/>
      <w:pPr>
        <w:ind w:left="90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530" w:hanging="1800"/>
      </w:pPr>
      <w:rPr>
        <w:rFonts w:hint="default"/>
      </w:rPr>
    </w:lvl>
    <w:lvl w:ilvl="8">
      <w:start w:val="1"/>
      <w:numFmt w:val="decimal"/>
      <w:isLgl/>
      <w:lvlText w:val="%1.%2.%3.%4.%5.%6.%7.%8.%9."/>
      <w:lvlJc w:val="left"/>
      <w:pPr>
        <w:ind w:left="4060" w:hanging="2160"/>
      </w:pPr>
      <w:rPr>
        <w:rFonts w:hint="default"/>
      </w:rPr>
    </w:lvl>
  </w:abstractNum>
  <w:abstractNum w:abstractNumId="29">
    <w:nsid w:val="590131DE"/>
    <w:multiLevelType w:val="hybridMultilevel"/>
    <w:tmpl w:val="92E4AFEC"/>
    <w:lvl w:ilvl="0" w:tplc="44746BA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59637E68"/>
    <w:multiLevelType w:val="hybridMultilevel"/>
    <w:tmpl w:val="AD82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1044C"/>
    <w:multiLevelType w:val="multilevel"/>
    <w:tmpl w:val="B9987CE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B522195"/>
    <w:multiLevelType w:val="multilevel"/>
    <w:tmpl w:val="A2646374"/>
    <w:lvl w:ilvl="0">
      <w:start w:val="1"/>
      <w:numFmt w:val="decimal"/>
      <w:lvlText w:val="%1."/>
      <w:lvlJc w:val="left"/>
      <w:pPr>
        <w:ind w:left="360" w:hanging="360"/>
      </w:pPr>
      <w:rPr>
        <w:color w:val="auto"/>
      </w:rPr>
    </w:lvl>
    <w:lvl w:ilvl="1">
      <w:start w:val="1"/>
      <w:numFmt w:val="decimal"/>
      <w:lvlText w:val="%1.%2."/>
      <w:lvlJc w:val="left"/>
      <w:pPr>
        <w:ind w:left="432" w:hanging="432"/>
      </w:pPr>
      <w:rPr>
        <w:rFonts w:ascii="Times New Roman" w:hAnsi="Times New Roman" w:cs="Times New Roman" w:hint="default"/>
        <w:b w:val="0"/>
        <w:i w:val="0"/>
        <w:spacing w:val="0"/>
        <w:sz w:val="24"/>
        <w:szCs w:val="24"/>
      </w:rPr>
    </w:lvl>
    <w:lvl w:ilvl="2">
      <w:start w:val="1"/>
      <w:numFmt w:val="bullet"/>
      <w:lvlText w:val=""/>
      <w:lvlJc w:val="left"/>
      <w:pPr>
        <w:ind w:left="504" w:hanging="504"/>
      </w:pPr>
      <w:rPr>
        <w:rFonts w:ascii="Symbol" w:hAnsi="Symbol" w:hint="default"/>
        <w:b w:val="0"/>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7D4041"/>
    <w:multiLevelType w:val="hybridMultilevel"/>
    <w:tmpl w:val="5B7400F2"/>
    <w:lvl w:ilvl="0" w:tplc="9DB47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66574B8"/>
    <w:multiLevelType w:val="hybridMultilevel"/>
    <w:tmpl w:val="EE9A4F0A"/>
    <w:lvl w:ilvl="0" w:tplc="13888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76E5E"/>
    <w:multiLevelType w:val="multilevel"/>
    <w:tmpl w:val="CDA00CA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D593601"/>
    <w:multiLevelType w:val="hybridMultilevel"/>
    <w:tmpl w:val="E7D6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62706"/>
    <w:multiLevelType w:val="hybridMultilevel"/>
    <w:tmpl w:val="98326530"/>
    <w:lvl w:ilvl="0" w:tplc="9DB4758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8">
    <w:nsid w:val="700A6F5C"/>
    <w:multiLevelType w:val="hybridMultilevel"/>
    <w:tmpl w:val="701C683C"/>
    <w:lvl w:ilvl="0" w:tplc="8188AA5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2340E57"/>
    <w:multiLevelType w:val="hybridMultilevel"/>
    <w:tmpl w:val="9A66B2BE"/>
    <w:lvl w:ilvl="0" w:tplc="126A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4D558A"/>
    <w:multiLevelType w:val="multilevel"/>
    <w:tmpl w:val="90267FCA"/>
    <w:lvl w:ilvl="0">
      <w:start w:val="1"/>
      <w:numFmt w:val="decimal"/>
      <w:lvlText w:val="%1."/>
      <w:lvlJc w:val="left"/>
      <w:pPr>
        <w:ind w:left="360" w:hanging="360"/>
      </w:pPr>
      <w:rPr>
        <w:rFonts w:ascii="Times New Roman" w:hAnsi="Times New Roman" w:hint="default"/>
        <w:b/>
        <w:i w:val="0"/>
        <w:caps w:val="0"/>
        <w:strike w:val="0"/>
        <w:dstrike w:val="0"/>
        <w:vanish w:val="0"/>
        <w:spacing w:val="0"/>
        <w:w w:val="100"/>
        <w:sz w:val="24"/>
        <w:u w:val="none"/>
        <w:vertAlign w:val="baseline"/>
      </w:rPr>
    </w:lvl>
    <w:lvl w:ilvl="1">
      <w:start w:val="1"/>
      <w:numFmt w:val="decimal"/>
      <w:lvlText w:val="%1.%2."/>
      <w:lvlJc w:val="left"/>
      <w:pPr>
        <w:ind w:left="3268" w:hanging="432"/>
      </w:pPr>
      <w:rPr>
        <w:b w:val="0"/>
        <w:i w:val="0"/>
      </w:rPr>
    </w:lvl>
    <w:lvl w:ilvl="2">
      <w:start w:val="1"/>
      <w:numFmt w:val="decimal"/>
      <w:lvlText w:val="%1.%2.%3."/>
      <w:lvlJc w:val="left"/>
      <w:pPr>
        <w:ind w:left="1224" w:hanging="504"/>
      </w:pPr>
      <w:rPr>
        <w:b w:val="0"/>
        <w:i w:val="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F96921"/>
    <w:multiLevelType w:val="hybridMultilevel"/>
    <w:tmpl w:val="B298ECE8"/>
    <w:lvl w:ilvl="0" w:tplc="9DB475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135190"/>
    <w:multiLevelType w:val="hybridMultilevel"/>
    <w:tmpl w:val="4F6431D2"/>
    <w:lvl w:ilvl="0" w:tplc="B3C890D2">
      <w:start w:val="5"/>
      <w:numFmt w:val="decimal"/>
      <w:lvlText w:val="%1."/>
      <w:lvlJc w:val="left"/>
      <w:pPr>
        <w:tabs>
          <w:tab w:val="num" w:pos="720"/>
        </w:tabs>
        <w:ind w:left="720" w:hanging="360"/>
      </w:pPr>
      <w:rPr>
        <w:rFonts w:hint="default"/>
      </w:rPr>
    </w:lvl>
    <w:lvl w:ilvl="1" w:tplc="5140811E">
      <w:numFmt w:val="none"/>
      <w:lvlText w:val=""/>
      <w:lvlJc w:val="left"/>
      <w:pPr>
        <w:tabs>
          <w:tab w:val="num" w:pos="360"/>
        </w:tabs>
      </w:pPr>
    </w:lvl>
    <w:lvl w:ilvl="2" w:tplc="C12433D4">
      <w:numFmt w:val="none"/>
      <w:lvlText w:val=""/>
      <w:lvlJc w:val="left"/>
      <w:pPr>
        <w:tabs>
          <w:tab w:val="num" w:pos="360"/>
        </w:tabs>
      </w:pPr>
    </w:lvl>
    <w:lvl w:ilvl="3" w:tplc="A2C28FF2">
      <w:numFmt w:val="none"/>
      <w:lvlText w:val=""/>
      <w:lvlJc w:val="left"/>
      <w:pPr>
        <w:tabs>
          <w:tab w:val="num" w:pos="360"/>
        </w:tabs>
      </w:pPr>
    </w:lvl>
    <w:lvl w:ilvl="4" w:tplc="B5702B34">
      <w:numFmt w:val="none"/>
      <w:lvlText w:val=""/>
      <w:lvlJc w:val="left"/>
      <w:pPr>
        <w:tabs>
          <w:tab w:val="num" w:pos="360"/>
        </w:tabs>
      </w:pPr>
    </w:lvl>
    <w:lvl w:ilvl="5" w:tplc="EA64AF86">
      <w:numFmt w:val="none"/>
      <w:lvlText w:val=""/>
      <w:lvlJc w:val="left"/>
      <w:pPr>
        <w:tabs>
          <w:tab w:val="num" w:pos="360"/>
        </w:tabs>
      </w:pPr>
    </w:lvl>
    <w:lvl w:ilvl="6" w:tplc="12BE73CC">
      <w:numFmt w:val="none"/>
      <w:lvlText w:val=""/>
      <w:lvlJc w:val="left"/>
      <w:pPr>
        <w:tabs>
          <w:tab w:val="num" w:pos="360"/>
        </w:tabs>
      </w:pPr>
    </w:lvl>
    <w:lvl w:ilvl="7" w:tplc="CA54AFBC">
      <w:numFmt w:val="none"/>
      <w:lvlText w:val=""/>
      <w:lvlJc w:val="left"/>
      <w:pPr>
        <w:tabs>
          <w:tab w:val="num" w:pos="360"/>
        </w:tabs>
      </w:pPr>
    </w:lvl>
    <w:lvl w:ilvl="8" w:tplc="36BC4C9C">
      <w:numFmt w:val="none"/>
      <w:lvlText w:val=""/>
      <w:lvlJc w:val="left"/>
      <w:pPr>
        <w:tabs>
          <w:tab w:val="num" w:pos="360"/>
        </w:tabs>
      </w:pPr>
    </w:lvl>
  </w:abstractNum>
  <w:abstractNum w:abstractNumId="43">
    <w:nsid w:val="7ED045DA"/>
    <w:multiLevelType w:val="hybridMultilevel"/>
    <w:tmpl w:val="3236AF4A"/>
    <w:lvl w:ilvl="0" w:tplc="8E724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2"/>
  </w:num>
  <w:num w:numId="5">
    <w:abstractNumId w:val="8"/>
  </w:num>
  <w:num w:numId="6">
    <w:abstractNumId w:val="34"/>
  </w:num>
  <w:num w:numId="7">
    <w:abstractNumId w:val="24"/>
  </w:num>
  <w:num w:numId="8">
    <w:abstractNumId w:val="28"/>
  </w:num>
  <w:num w:numId="9">
    <w:abstractNumId w:val="2"/>
  </w:num>
  <w:num w:numId="10">
    <w:abstractNumId w:val="6"/>
  </w:num>
  <w:num w:numId="11">
    <w:abstractNumId w:val="38"/>
  </w:num>
  <w:num w:numId="12">
    <w:abstractNumId w:val="12"/>
  </w:num>
  <w:num w:numId="13">
    <w:abstractNumId w:val="30"/>
  </w:num>
  <w:num w:numId="14">
    <w:abstractNumId w:val="42"/>
  </w:num>
  <w:num w:numId="15">
    <w:abstractNumId w:val="3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7"/>
  </w:num>
  <w:num w:numId="20">
    <w:abstractNumId w:val="37"/>
  </w:num>
  <w:num w:numId="21">
    <w:abstractNumId w:val="33"/>
  </w:num>
  <w:num w:numId="22">
    <w:abstractNumId w:val="5"/>
  </w:num>
  <w:num w:numId="23">
    <w:abstractNumId w:val="16"/>
  </w:num>
  <w:num w:numId="24">
    <w:abstractNumId w:val="13"/>
  </w:num>
  <w:num w:numId="25">
    <w:abstractNumId w:val="0"/>
  </w:num>
  <w:num w:numId="26">
    <w:abstractNumId w:val="27"/>
  </w:num>
  <w:num w:numId="27">
    <w:abstractNumId w:val="41"/>
  </w:num>
  <w:num w:numId="28">
    <w:abstractNumId w:val="21"/>
  </w:num>
  <w:num w:numId="29">
    <w:abstractNumId w:val="4"/>
  </w:num>
  <w:num w:numId="30">
    <w:abstractNumId w:val="40"/>
  </w:num>
  <w:num w:numId="31">
    <w:abstractNumId w:val="39"/>
  </w:num>
  <w:num w:numId="32">
    <w:abstractNumId w:val="25"/>
  </w:num>
  <w:num w:numId="33">
    <w:abstractNumId w:val="10"/>
  </w:num>
  <w:num w:numId="34">
    <w:abstractNumId w:val="15"/>
  </w:num>
  <w:num w:numId="35">
    <w:abstractNumId w:val="1"/>
  </w:num>
  <w:num w:numId="36">
    <w:abstractNumId w:val="9"/>
  </w:num>
  <w:num w:numId="37">
    <w:abstractNumId w:val="26"/>
  </w:num>
  <w:num w:numId="38">
    <w:abstractNumId w:val="36"/>
  </w:num>
  <w:num w:numId="39">
    <w:abstractNumId w:val="17"/>
  </w:num>
  <w:num w:numId="40">
    <w:abstractNumId w:val="29"/>
  </w:num>
  <w:num w:numId="41">
    <w:abstractNumId w:val="23"/>
  </w:num>
  <w:num w:numId="42">
    <w:abstractNumId w:val="18"/>
  </w:num>
  <w:num w:numId="43">
    <w:abstractNumId w:val="43"/>
  </w:num>
  <w:num w:numId="44">
    <w:abstractNumId w:val="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21"/>
    <w:rsid w:val="00017A05"/>
    <w:rsid w:val="00044B23"/>
    <w:rsid w:val="0005445E"/>
    <w:rsid w:val="00062450"/>
    <w:rsid w:val="00062C9C"/>
    <w:rsid w:val="0006740F"/>
    <w:rsid w:val="00096B14"/>
    <w:rsid w:val="000A6BEA"/>
    <w:rsid w:val="000D368F"/>
    <w:rsid w:val="0011646E"/>
    <w:rsid w:val="00181118"/>
    <w:rsid w:val="001916D5"/>
    <w:rsid w:val="00191DEF"/>
    <w:rsid w:val="0019239C"/>
    <w:rsid w:val="001A6ECC"/>
    <w:rsid w:val="001A75CC"/>
    <w:rsid w:val="001D6EA2"/>
    <w:rsid w:val="001E0D8F"/>
    <w:rsid w:val="001F6344"/>
    <w:rsid w:val="00216881"/>
    <w:rsid w:val="00236893"/>
    <w:rsid w:val="002527EA"/>
    <w:rsid w:val="0027175E"/>
    <w:rsid w:val="00295AA3"/>
    <w:rsid w:val="002A5F08"/>
    <w:rsid w:val="002B1126"/>
    <w:rsid w:val="0034531C"/>
    <w:rsid w:val="003A2EF7"/>
    <w:rsid w:val="003A6000"/>
    <w:rsid w:val="003C385A"/>
    <w:rsid w:val="003D4409"/>
    <w:rsid w:val="003F2B52"/>
    <w:rsid w:val="003F635E"/>
    <w:rsid w:val="00402208"/>
    <w:rsid w:val="004026D3"/>
    <w:rsid w:val="00436E5D"/>
    <w:rsid w:val="00474B8D"/>
    <w:rsid w:val="004833C0"/>
    <w:rsid w:val="0050062A"/>
    <w:rsid w:val="00516156"/>
    <w:rsid w:val="00521744"/>
    <w:rsid w:val="00530800"/>
    <w:rsid w:val="005421B3"/>
    <w:rsid w:val="00552A7C"/>
    <w:rsid w:val="005710B3"/>
    <w:rsid w:val="005836ED"/>
    <w:rsid w:val="005A22A5"/>
    <w:rsid w:val="005D0950"/>
    <w:rsid w:val="005F1818"/>
    <w:rsid w:val="00616FF8"/>
    <w:rsid w:val="00630459"/>
    <w:rsid w:val="00642B07"/>
    <w:rsid w:val="006550A3"/>
    <w:rsid w:val="00670C1F"/>
    <w:rsid w:val="00696187"/>
    <w:rsid w:val="006A4CDB"/>
    <w:rsid w:val="006D7596"/>
    <w:rsid w:val="006F3F29"/>
    <w:rsid w:val="006F6398"/>
    <w:rsid w:val="00730A60"/>
    <w:rsid w:val="0078088A"/>
    <w:rsid w:val="00794B73"/>
    <w:rsid w:val="007A0C60"/>
    <w:rsid w:val="007B78DA"/>
    <w:rsid w:val="007C2AAB"/>
    <w:rsid w:val="007C752F"/>
    <w:rsid w:val="007C7E98"/>
    <w:rsid w:val="008832AD"/>
    <w:rsid w:val="008934FF"/>
    <w:rsid w:val="0089500D"/>
    <w:rsid w:val="008A1C3F"/>
    <w:rsid w:val="008A2E11"/>
    <w:rsid w:val="008A3D98"/>
    <w:rsid w:val="008B0BF6"/>
    <w:rsid w:val="008B1F04"/>
    <w:rsid w:val="008B5C59"/>
    <w:rsid w:val="00913743"/>
    <w:rsid w:val="00923545"/>
    <w:rsid w:val="00935CD2"/>
    <w:rsid w:val="00946AB3"/>
    <w:rsid w:val="00992E82"/>
    <w:rsid w:val="00996112"/>
    <w:rsid w:val="00A451F9"/>
    <w:rsid w:val="00A46421"/>
    <w:rsid w:val="00A52CF5"/>
    <w:rsid w:val="00A63309"/>
    <w:rsid w:val="00A66AFB"/>
    <w:rsid w:val="00A722D9"/>
    <w:rsid w:val="00AC3C8F"/>
    <w:rsid w:val="00AD0FA9"/>
    <w:rsid w:val="00B363A1"/>
    <w:rsid w:val="00B45928"/>
    <w:rsid w:val="00B73A27"/>
    <w:rsid w:val="00BB2B19"/>
    <w:rsid w:val="00BC7669"/>
    <w:rsid w:val="00BD3053"/>
    <w:rsid w:val="00C50C7F"/>
    <w:rsid w:val="00C51A13"/>
    <w:rsid w:val="00C87ADD"/>
    <w:rsid w:val="00C94C14"/>
    <w:rsid w:val="00CC1860"/>
    <w:rsid w:val="00CE0648"/>
    <w:rsid w:val="00D102BE"/>
    <w:rsid w:val="00D66893"/>
    <w:rsid w:val="00D8725F"/>
    <w:rsid w:val="00DA7349"/>
    <w:rsid w:val="00DC5D1E"/>
    <w:rsid w:val="00DC71A9"/>
    <w:rsid w:val="00E200E9"/>
    <w:rsid w:val="00F01992"/>
    <w:rsid w:val="00F10C87"/>
    <w:rsid w:val="00F35146"/>
    <w:rsid w:val="00F65782"/>
    <w:rsid w:val="00F67AB7"/>
    <w:rsid w:val="00F93DF7"/>
    <w:rsid w:val="00F94BAA"/>
    <w:rsid w:val="00FA2EF5"/>
    <w:rsid w:val="00FB3E9A"/>
    <w:rsid w:val="00FC4641"/>
    <w:rsid w:val="00FC77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78A02-5593-43E5-B1EF-C753F9EB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27175E"/>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6">
    <w:name w:val="heading 6"/>
    <w:basedOn w:val="a"/>
    <w:next w:val="a"/>
    <w:link w:val="60"/>
    <w:uiPriority w:val="9"/>
    <w:semiHidden/>
    <w:unhideWhenUsed/>
    <w:qFormat/>
    <w:rsid w:val="0027175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D1E"/>
    <w:pPr>
      <w:spacing w:after="0" w:line="240" w:lineRule="auto"/>
    </w:pPr>
    <w:rPr>
      <w:rFonts w:ascii="Calibri" w:eastAsia="Calibri" w:hAnsi="Calibri" w:cs="Times New Roman"/>
      <w:lang w:eastAsia="en-US"/>
    </w:rPr>
  </w:style>
  <w:style w:type="table" w:styleId="a4">
    <w:name w:val="Table Grid"/>
    <w:basedOn w:val="a1"/>
    <w:uiPriority w:val="39"/>
    <w:rsid w:val="00DC5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D66893"/>
    <w:pPr>
      <w:ind w:left="720"/>
      <w:contextualSpacing/>
    </w:pPr>
  </w:style>
  <w:style w:type="character" w:styleId="a7">
    <w:name w:val="Hyperlink"/>
    <w:basedOn w:val="a0"/>
    <w:uiPriority w:val="99"/>
    <w:unhideWhenUsed/>
    <w:rsid w:val="002B1126"/>
    <w:rPr>
      <w:color w:val="0563C1" w:themeColor="hyperlink"/>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27175E"/>
    <w:rPr>
      <w:rFonts w:ascii="Cambria" w:eastAsia="Times New Roman" w:hAnsi="Cambria" w:cs="Times New Roman"/>
      <w:b/>
      <w:bCs/>
      <w:kern w:val="32"/>
      <w:sz w:val="32"/>
      <w:szCs w:val="32"/>
      <w:lang w:eastAsia="en-US"/>
    </w:rPr>
  </w:style>
  <w:style w:type="character" w:customStyle="1" w:styleId="60">
    <w:name w:val="Заголовок 6 Знак"/>
    <w:basedOn w:val="a0"/>
    <w:link w:val="6"/>
    <w:uiPriority w:val="9"/>
    <w:semiHidden/>
    <w:rsid w:val="0027175E"/>
    <w:rPr>
      <w:rFonts w:asciiTheme="majorHAnsi" w:eastAsiaTheme="majorEastAsia" w:hAnsiTheme="majorHAnsi" w:cstheme="majorBidi"/>
      <w:color w:val="1F4D78" w:themeColor="accent1" w:themeShade="7F"/>
    </w:rPr>
  </w:style>
  <w:style w:type="paragraph" w:styleId="a8">
    <w:name w:val="header"/>
    <w:basedOn w:val="a"/>
    <w:link w:val="a9"/>
    <w:uiPriority w:val="99"/>
    <w:unhideWhenUsed/>
    <w:rsid w:val="002717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175E"/>
  </w:style>
  <w:style w:type="paragraph" w:styleId="aa">
    <w:name w:val="footer"/>
    <w:basedOn w:val="a"/>
    <w:link w:val="ab"/>
    <w:uiPriority w:val="99"/>
    <w:unhideWhenUsed/>
    <w:rsid w:val="002717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175E"/>
  </w:style>
  <w:style w:type="paragraph" w:styleId="ac">
    <w:name w:val="Body Text"/>
    <w:basedOn w:val="a"/>
    <w:link w:val="ad"/>
    <w:uiPriority w:val="99"/>
    <w:rsid w:val="0027175E"/>
    <w:pPr>
      <w:spacing w:after="12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uiPriority w:val="99"/>
    <w:rsid w:val="0027175E"/>
    <w:rPr>
      <w:rFonts w:ascii="Times New Roman" w:eastAsia="Times New Roman" w:hAnsi="Times New Roman" w:cs="Times New Roman"/>
      <w:sz w:val="24"/>
      <w:szCs w:val="20"/>
      <w:lang w:eastAsia="ru-RU"/>
    </w:rPr>
  </w:style>
  <w:style w:type="paragraph" w:customStyle="1" w:styleId="3">
    <w:name w:val="Стиль3"/>
    <w:basedOn w:val="2"/>
    <w:rsid w:val="0027175E"/>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ae">
    <w:name w:val="Содержимое таблицы"/>
    <w:basedOn w:val="a"/>
    <w:rsid w:val="0027175E"/>
    <w:pPr>
      <w:suppressLineNumbers/>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6">
    <w:name w:val="Абзац списка Знак"/>
    <w:link w:val="a5"/>
    <w:uiPriority w:val="34"/>
    <w:rsid w:val="0027175E"/>
  </w:style>
  <w:style w:type="paragraph" w:styleId="2">
    <w:name w:val="Body Text Indent 2"/>
    <w:basedOn w:val="a"/>
    <w:link w:val="20"/>
    <w:uiPriority w:val="99"/>
    <w:semiHidden/>
    <w:unhideWhenUsed/>
    <w:rsid w:val="0027175E"/>
    <w:pPr>
      <w:spacing w:after="120" w:line="480" w:lineRule="auto"/>
      <w:ind w:left="283"/>
    </w:pPr>
  </w:style>
  <w:style w:type="character" w:customStyle="1" w:styleId="20">
    <w:name w:val="Основной текст с отступом 2 Знак"/>
    <w:basedOn w:val="a0"/>
    <w:link w:val="2"/>
    <w:uiPriority w:val="99"/>
    <w:semiHidden/>
    <w:rsid w:val="0027175E"/>
  </w:style>
  <w:style w:type="paragraph" w:customStyle="1" w:styleId="ConsPlusNormal">
    <w:name w:val="ConsPlusNormal"/>
    <w:link w:val="ConsPlusNormal0"/>
    <w:rsid w:val="002717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7175E"/>
    <w:rPr>
      <w:rFonts w:ascii="Arial" w:eastAsia="Times New Roman" w:hAnsi="Arial" w:cs="Arial"/>
      <w:sz w:val="20"/>
      <w:szCs w:val="20"/>
      <w:lang w:eastAsia="ru-RU"/>
    </w:rPr>
  </w:style>
  <w:style w:type="paragraph" w:styleId="af">
    <w:name w:val="Balloon Text"/>
    <w:basedOn w:val="a"/>
    <w:link w:val="af0"/>
    <w:uiPriority w:val="99"/>
    <w:semiHidden/>
    <w:unhideWhenUsed/>
    <w:rsid w:val="0027175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71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31065">
      <w:bodyDiv w:val="1"/>
      <w:marLeft w:val="0"/>
      <w:marRight w:val="0"/>
      <w:marTop w:val="0"/>
      <w:marBottom w:val="0"/>
      <w:divBdr>
        <w:top w:val="none" w:sz="0" w:space="0" w:color="auto"/>
        <w:left w:val="none" w:sz="0" w:space="0" w:color="auto"/>
        <w:bottom w:val="none" w:sz="0" w:space="0" w:color="auto"/>
        <w:right w:val="none" w:sz="0" w:space="0" w:color="auto"/>
      </w:divBdr>
    </w:div>
    <w:div w:id="17776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mailto:munzakazmo2@mail.ru" TargetMode="External"/><Relationship Id="rId4" Type="http://schemas.openxmlformats.org/officeDocument/2006/relationships/settings" Target="settings.xml"/><Relationship Id="rId9" Type="http://schemas.openxmlformats.org/officeDocument/2006/relationships/hyperlink" Target="mailto:munzakaz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D81D-726D-4B45-A74C-AEFE6E85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22887</Words>
  <Characters>130461</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 Томтосов</dc:creator>
  <cp:keywords/>
  <dc:description/>
  <cp:lastModifiedBy>Дмитрий Н. Неустроев</cp:lastModifiedBy>
  <cp:revision>11</cp:revision>
  <cp:lastPrinted>2017-07-06T08:54:00Z</cp:lastPrinted>
  <dcterms:created xsi:type="dcterms:W3CDTF">2017-07-05T07:31:00Z</dcterms:created>
  <dcterms:modified xsi:type="dcterms:W3CDTF">2017-07-07T06:04:00Z</dcterms:modified>
</cp:coreProperties>
</file>