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BD" w:rsidRPr="009B46F5" w:rsidRDefault="00D653BD" w:rsidP="00D65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D653BD" w:rsidRPr="00A07ACB" w:rsidRDefault="00D653BD" w:rsidP="00D653BD">
      <w:pPr>
        <w:widowControl w:val="0"/>
        <w:spacing w:line="240" w:lineRule="atLeast"/>
        <w:jc w:val="center"/>
        <w:rPr>
          <w:rFonts w:ascii="Times New Roman" w:hAnsi="Times New Roman"/>
          <w:color w:val="E5B8B7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 xml:space="preserve"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/>
          <w:b/>
          <w:bCs/>
          <w:sz w:val="24"/>
          <w:szCs w:val="24"/>
        </w:rPr>
        <w:t>Центрального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 округа городского округ</w:t>
      </w:r>
      <w:r w:rsidR="00EE7BD6">
        <w:rPr>
          <w:rFonts w:ascii="Times New Roman" w:hAnsi="Times New Roman"/>
          <w:b/>
          <w:bCs/>
          <w:sz w:val="24"/>
          <w:szCs w:val="24"/>
        </w:rPr>
        <w:t>а «город Якутск» на 2020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653BD" w:rsidRPr="00A07ACB" w:rsidRDefault="00D653BD" w:rsidP="00D653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город Я</w:t>
      </w:r>
      <w:r>
        <w:rPr>
          <w:rFonts w:ascii="Times New Roman" w:hAnsi="Times New Roman"/>
          <w:b/>
          <w:bCs/>
          <w:sz w:val="24"/>
          <w:szCs w:val="24"/>
        </w:rPr>
        <w:t>кутск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</w:t>
      </w:r>
      <w:r w:rsidR="00A11B8C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 w:rsidR="00EE7BD6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3BD" w:rsidRPr="009B46F5" w:rsidRDefault="00D653BD" w:rsidP="00D653BD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/>
          <w:sz w:val="24"/>
          <w:szCs w:val="24"/>
        </w:rPr>
        <w:t>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 городс</w:t>
      </w:r>
      <w:r>
        <w:rPr>
          <w:rFonts w:ascii="Times New Roman" w:hAnsi="Times New Roman"/>
          <w:sz w:val="24"/>
          <w:szCs w:val="24"/>
        </w:rPr>
        <w:t>кого округа «город Якутск» в январе-декабре 2019</w:t>
      </w:r>
      <w:r w:rsidRPr="009B46F5">
        <w:rPr>
          <w:rFonts w:ascii="Times New Roman" w:hAnsi="Times New Roman"/>
          <w:sz w:val="24"/>
          <w:szCs w:val="24"/>
        </w:rPr>
        <w:t xml:space="preserve"> года </w:t>
      </w:r>
      <w:r w:rsidRPr="009B46F5">
        <w:rPr>
          <w:rFonts w:ascii="Times New Roman" w:hAnsi="Times New Roman"/>
          <w:color w:val="000000"/>
          <w:sz w:val="24"/>
          <w:szCs w:val="24"/>
        </w:rPr>
        <w:t>проводится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Постановлением</w:t>
      </w:r>
      <w:r w:rsidRPr="009B46F5">
        <w:rPr>
          <w:rFonts w:ascii="Times New Roman" w:hAnsi="Times New Roman"/>
          <w:color w:val="000000"/>
          <w:sz w:val="24"/>
          <w:szCs w:val="24"/>
        </w:rPr>
        <w:t xml:space="preserve">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D653BD" w:rsidRPr="009B46F5" w:rsidRDefault="00D653BD" w:rsidP="00D653BD">
      <w:pPr>
        <w:widowControl w:val="0"/>
        <w:spacing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653BD" w:rsidRPr="009B46F5" w:rsidRDefault="00D653BD" w:rsidP="00D653BD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Отбор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 проводит: </w:t>
      </w:r>
      <w:r w:rsidRPr="009B46F5">
        <w:rPr>
          <w:rFonts w:ascii="Times New Roman" w:hAnsi="Times New Roman"/>
          <w:sz w:val="24"/>
          <w:szCs w:val="24"/>
        </w:rPr>
        <w:t xml:space="preserve">«Управа </w:t>
      </w:r>
      <w:r>
        <w:rPr>
          <w:rFonts w:ascii="Times New Roman" w:hAnsi="Times New Roman"/>
          <w:sz w:val="24"/>
          <w:szCs w:val="24"/>
        </w:rPr>
        <w:t>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9B46F5">
        <w:rPr>
          <w:rFonts w:ascii="Times New Roman" w:hAnsi="Times New Roman"/>
          <w:sz w:val="24"/>
          <w:szCs w:val="24"/>
        </w:rPr>
        <w:t>МКУ ГО «город Якутск»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Фактический адрес</w:t>
      </w:r>
      <w:r>
        <w:rPr>
          <w:rFonts w:ascii="Times New Roman" w:hAnsi="Times New Roman"/>
          <w:sz w:val="24"/>
          <w:szCs w:val="24"/>
        </w:rPr>
        <w:t>: 677000, РС (Я), г. Якутск, ул. Ярославского, 17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Юридический адрес: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677000, РС (Я), г. Якутск, ул. Ярославского, 17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 xml:space="preserve">Ответственное должностное лицо: </w:t>
      </w:r>
      <w:r w:rsidR="009F4DC3">
        <w:rPr>
          <w:rFonts w:ascii="Times New Roman" w:hAnsi="Times New Roman"/>
          <w:sz w:val="24"/>
          <w:szCs w:val="24"/>
        </w:rPr>
        <w:t>Иванов Илья Афанасьевич, тел (факс) 34-40-18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9B46F5">
        <w:rPr>
          <w:rFonts w:ascii="Times New Roman" w:hAnsi="Times New Roman"/>
          <w:sz w:val="24"/>
          <w:szCs w:val="24"/>
        </w:rPr>
        <w:t>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9B46F5">
        <w:rPr>
          <w:rFonts w:ascii="Times New Roman" w:hAnsi="Times New Roman"/>
          <w:sz w:val="24"/>
          <w:szCs w:val="24"/>
        </w:rPr>
        <w:t xml:space="preserve">: </w:t>
      </w:r>
      <w:r w:rsidR="00611D6C">
        <w:rPr>
          <w:rFonts w:ascii="Times New Roman" w:hAnsi="Times New Roman"/>
          <w:sz w:val="24"/>
          <w:szCs w:val="24"/>
        </w:rPr>
        <w:t>30</w:t>
      </w:r>
      <w:r w:rsidRPr="00723A76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F4DC3">
        <w:rPr>
          <w:rFonts w:ascii="Times New Roman" w:hAnsi="Times New Roman"/>
          <w:sz w:val="24"/>
          <w:szCs w:val="24"/>
        </w:rPr>
        <w:t>9</w:t>
      </w:r>
      <w:r w:rsidRPr="00723A76">
        <w:rPr>
          <w:rFonts w:ascii="Times New Roman" w:hAnsi="Times New Roman"/>
          <w:sz w:val="24"/>
          <w:szCs w:val="24"/>
        </w:rPr>
        <w:t xml:space="preserve"> года. 09 ч. 00 м.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9B46F5">
        <w:rPr>
          <w:rFonts w:ascii="Times New Roman" w:hAnsi="Times New Roman"/>
          <w:sz w:val="24"/>
          <w:szCs w:val="24"/>
        </w:rPr>
        <w:t xml:space="preserve">: </w:t>
      </w:r>
      <w:r w:rsidR="00611D6C">
        <w:rPr>
          <w:rFonts w:ascii="Times New Roman" w:hAnsi="Times New Roman"/>
          <w:sz w:val="24"/>
          <w:szCs w:val="24"/>
        </w:rPr>
        <w:t>10</w:t>
      </w:r>
      <w:r w:rsidRPr="00723A76">
        <w:rPr>
          <w:rFonts w:ascii="Times New Roman" w:hAnsi="Times New Roman"/>
          <w:sz w:val="24"/>
          <w:szCs w:val="24"/>
        </w:rPr>
        <w:t xml:space="preserve"> </w:t>
      </w:r>
      <w:r w:rsidR="00611D6C">
        <w:rPr>
          <w:rFonts w:ascii="Times New Roman" w:hAnsi="Times New Roman"/>
          <w:sz w:val="24"/>
          <w:szCs w:val="24"/>
        </w:rPr>
        <w:t>января</w:t>
      </w:r>
      <w:r w:rsidRPr="00723A76">
        <w:rPr>
          <w:rFonts w:ascii="Times New Roman" w:hAnsi="Times New Roman"/>
          <w:sz w:val="24"/>
          <w:szCs w:val="24"/>
        </w:rPr>
        <w:t xml:space="preserve"> </w:t>
      </w:r>
      <w:r w:rsidR="009F4DC3">
        <w:rPr>
          <w:rFonts w:ascii="Times New Roman" w:hAnsi="Times New Roman"/>
          <w:sz w:val="24"/>
          <w:szCs w:val="24"/>
        </w:rPr>
        <w:t>20</w:t>
      </w:r>
      <w:r w:rsidR="00611D6C">
        <w:rPr>
          <w:rFonts w:ascii="Times New Roman" w:hAnsi="Times New Roman"/>
          <w:sz w:val="24"/>
          <w:szCs w:val="24"/>
        </w:rPr>
        <w:t>20</w:t>
      </w:r>
      <w:r w:rsidRPr="00723A76">
        <w:rPr>
          <w:rFonts w:ascii="Times New Roman" w:hAnsi="Times New Roman"/>
          <w:sz w:val="24"/>
          <w:szCs w:val="24"/>
        </w:rPr>
        <w:t xml:space="preserve"> года 18 ч. 00м.</w:t>
      </w:r>
    </w:p>
    <w:p w:rsidR="00D653BD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lastRenderedPageBreak/>
        <w:t>Заявка предоставляется по адресу</w:t>
      </w:r>
      <w:r>
        <w:rPr>
          <w:rFonts w:ascii="Times New Roman" w:hAnsi="Times New Roman"/>
          <w:sz w:val="24"/>
          <w:szCs w:val="24"/>
        </w:rPr>
        <w:t>: 677000</w:t>
      </w:r>
      <w:r w:rsidRPr="009B46F5">
        <w:rPr>
          <w:rFonts w:ascii="Times New Roman" w:hAnsi="Times New Roman"/>
          <w:sz w:val="24"/>
          <w:szCs w:val="24"/>
        </w:rPr>
        <w:t xml:space="preserve">, РС (Я), г. Якутск, </w:t>
      </w:r>
      <w:r>
        <w:rPr>
          <w:rFonts w:ascii="Times New Roman" w:hAnsi="Times New Roman"/>
          <w:sz w:val="24"/>
          <w:szCs w:val="24"/>
        </w:rPr>
        <w:t>ул. Ярославского, 17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«Управа 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округа» МКУ ГО «город Якутск», режим работы: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Понедельник–пятница с 9.00 до 18.00,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обеденный перерыв с 13.00 до 14.00.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Форма и содержание заявки:</w:t>
      </w:r>
      <w:r>
        <w:rPr>
          <w:rFonts w:ascii="Times New Roman" w:hAnsi="Times New Roman"/>
          <w:sz w:val="24"/>
          <w:szCs w:val="24"/>
        </w:rPr>
        <w:t xml:space="preserve"> см. </w:t>
      </w:r>
      <w:r w:rsidRPr="009B46F5">
        <w:rPr>
          <w:rFonts w:ascii="Times New Roman" w:hAnsi="Times New Roman"/>
          <w:i/>
          <w:iCs/>
          <w:sz w:val="24"/>
          <w:szCs w:val="24"/>
        </w:rPr>
        <w:t>Приложение № 1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Перечень предоставляемых документов:</w:t>
      </w:r>
      <w:r>
        <w:rPr>
          <w:rFonts w:ascii="Times New Roman" w:hAnsi="Times New Roman"/>
          <w:sz w:val="24"/>
          <w:szCs w:val="24"/>
        </w:rPr>
        <w:t xml:space="preserve"> см. </w:t>
      </w:r>
      <w:r w:rsidRPr="009B46F5">
        <w:rPr>
          <w:rFonts w:ascii="Times New Roman" w:hAnsi="Times New Roman"/>
          <w:i/>
          <w:iCs/>
          <w:sz w:val="24"/>
          <w:szCs w:val="24"/>
        </w:rPr>
        <w:t>Приложение № 2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Организатор конкурса: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«Управа Центрального округа» МКУ ГО «город Якутск»</w:t>
      </w:r>
    </w:p>
    <w:p w:rsidR="00D653BD" w:rsidRPr="009B46F5" w:rsidRDefault="00EE7BD6" w:rsidP="00D653BD">
      <w:pPr>
        <w:widowControl w:val="0"/>
        <w:spacing w:line="240" w:lineRule="atLeast"/>
        <w:ind w:firstLine="709"/>
        <w:jc w:val="both"/>
        <w:rPr>
          <w:rFonts w:ascii="Times New Roman" w:hAnsi="Times New Roman"/>
          <w:color w:val="E5B8B7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Предмет</w:t>
      </w:r>
      <w:r w:rsidR="00D653BD" w:rsidRPr="009B46F5">
        <w:rPr>
          <w:rFonts w:ascii="Times New Roman" w:hAnsi="Times New Roman"/>
          <w:sz w:val="24"/>
          <w:szCs w:val="24"/>
          <w:u w:val="single"/>
        </w:rPr>
        <w:t xml:space="preserve"> отбора</w:t>
      </w:r>
      <w:r w:rsidR="00D653BD" w:rsidRPr="009B46F5">
        <w:rPr>
          <w:rFonts w:ascii="Times New Roman" w:hAnsi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D653BD">
        <w:rPr>
          <w:rFonts w:ascii="Times New Roman" w:hAnsi="Times New Roman"/>
          <w:sz w:val="24"/>
          <w:szCs w:val="24"/>
        </w:rPr>
        <w:t>круга «город Якутск» на 20</w:t>
      </w:r>
      <w:r w:rsidR="006359C3">
        <w:rPr>
          <w:rFonts w:ascii="Times New Roman" w:hAnsi="Times New Roman"/>
          <w:sz w:val="24"/>
          <w:szCs w:val="24"/>
        </w:rPr>
        <w:t>20</w:t>
      </w:r>
      <w:r w:rsidR="00D653BD">
        <w:rPr>
          <w:rFonts w:ascii="Times New Roman" w:hAnsi="Times New Roman"/>
          <w:sz w:val="24"/>
          <w:szCs w:val="24"/>
        </w:rPr>
        <w:t xml:space="preserve"> год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Общая сумма субсидии: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F4DC3">
        <w:rPr>
          <w:rFonts w:ascii="Times New Roman" w:hAnsi="Times New Roman"/>
          <w:sz w:val="24"/>
          <w:szCs w:val="24"/>
        </w:rPr>
        <w:t>769271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Pr="009B46F5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семьсот шестьдесят девять тысяч двести семьдесят один</w:t>
      </w:r>
      <w:r w:rsidRPr="009B46F5">
        <w:rPr>
          <w:rFonts w:ascii="Times New Roman" w:hAnsi="Times New Roman"/>
          <w:sz w:val="24"/>
          <w:szCs w:val="24"/>
        </w:rPr>
        <w:t>) руб.</w:t>
      </w:r>
      <w:r w:rsidR="009F4DC3">
        <w:rPr>
          <w:rFonts w:ascii="Times New Roman" w:hAnsi="Times New Roman"/>
          <w:sz w:val="24"/>
          <w:szCs w:val="24"/>
        </w:rPr>
        <w:t xml:space="preserve"> 93</w:t>
      </w:r>
      <w:r w:rsidRPr="009B46F5">
        <w:rPr>
          <w:rFonts w:ascii="Times New Roman" w:hAnsi="Times New Roman"/>
          <w:sz w:val="24"/>
          <w:szCs w:val="24"/>
        </w:rPr>
        <w:t xml:space="preserve"> коп.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Источник финансирования</w:t>
      </w:r>
      <w:r w:rsidRPr="009B46F5">
        <w:rPr>
          <w:rFonts w:ascii="Times New Roman" w:hAnsi="Times New Roman"/>
          <w:sz w:val="24"/>
          <w:szCs w:val="24"/>
        </w:rPr>
        <w:t>: средства местного бюджета городско</w:t>
      </w:r>
      <w:r>
        <w:rPr>
          <w:rFonts w:ascii="Times New Roman" w:hAnsi="Times New Roman"/>
          <w:sz w:val="24"/>
          <w:szCs w:val="24"/>
        </w:rPr>
        <w:t>го округа «город Якутск» на 2019</w:t>
      </w:r>
      <w:r w:rsidRPr="009B46F5">
        <w:rPr>
          <w:rFonts w:ascii="Times New Roman" w:hAnsi="Times New Roman"/>
          <w:sz w:val="24"/>
          <w:szCs w:val="24"/>
        </w:rPr>
        <w:t xml:space="preserve"> год.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  <w:u w:val="single"/>
        </w:rPr>
        <w:t>Период, за который предоставляется субсидия:</w:t>
      </w:r>
      <w:r>
        <w:rPr>
          <w:rFonts w:ascii="Times New Roman" w:hAnsi="Times New Roman"/>
          <w:sz w:val="24"/>
          <w:szCs w:val="24"/>
        </w:rPr>
        <w:t xml:space="preserve">  с 01 января</w:t>
      </w:r>
      <w:r w:rsidR="009F4DC3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по 31 декабря</w:t>
      </w:r>
      <w:r w:rsidR="009F4DC3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(двенадцать</w:t>
      </w:r>
      <w:r w:rsidRPr="009B46F5">
        <w:rPr>
          <w:rFonts w:ascii="Times New Roman" w:hAnsi="Times New Roman"/>
          <w:sz w:val="24"/>
          <w:szCs w:val="24"/>
        </w:rPr>
        <w:t xml:space="preserve"> месяцев).</w:t>
      </w:r>
    </w:p>
    <w:p w:rsidR="00D653BD" w:rsidRPr="00A07ACB" w:rsidRDefault="00D653BD" w:rsidP="00D653BD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  <w:u w:val="single"/>
        </w:rPr>
        <w:t xml:space="preserve">Категории и критерии отбора Претендентов: </w:t>
      </w:r>
      <w:r>
        <w:rPr>
          <w:rFonts w:ascii="Times New Roman" w:hAnsi="Times New Roman"/>
          <w:sz w:val="24"/>
          <w:szCs w:val="24"/>
        </w:rPr>
        <w:t>см. Приложение № 3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2. Условия участия в конкурсе: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Претенденты, не допускаются к участию в отборе в случаях: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2)несоблюдение требований, предусмотренных 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2.1 и 2.2 раздела «Условия участия в конкурсе» настоящего Информационного сообщения.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заявки поданы по истечении срока подачи таких заявок, установленного в настоящем Информационном сообщении.</w:t>
      </w:r>
    </w:p>
    <w:p w:rsidR="00D653BD" w:rsidRPr="000273E0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Целевое назначение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3.3. Субсидия предоставляется на: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D653BD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мусора, скос и уборка сухой травы, камыша по незакрепленным территориям (белые пятна) с организацией вывоза;</w:t>
      </w:r>
    </w:p>
    <w:p w:rsidR="00D653BD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- подметание и очистка от снега и льда </w:t>
      </w:r>
      <w:r>
        <w:rPr>
          <w:rFonts w:ascii="Times New Roman" w:hAnsi="Times New Roman"/>
          <w:sz w:val="24"/>
          <w:szCs w:val="24"/>
        </w:rPr>
        <w:t>пешеходных и мостовых переходов</w:t>
      </w:r>
      <w:r w:rsidRPr="009B46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круглогодичная уборка детских площадок состоящих на балансе в «Управа Центрального округа» МКУ ГО «город Якутск» от случайного мусора, сухостоя, очистка пешеходных зон от снега и наледей в зимний период времени, очистка от снежно – ледяных образований МАФ;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46F5">
        <w:rPr>
          <w:rFonts w:ascii="Times New Roman" w:hAnsi="Times New Roman"/>
          <w:sz w:val="24"/>
          <w:szCs w:val="24"/>
        </w:rPr>
        <w:t>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4. Условия предоставления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4.1. Субсидия предоставляется при соблюдении следующих условий Получателем субсидии: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</w:t>
      </w:r>
      <w:r w:rsidR="009F4DC3"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D653BD" w:rsidRPr="00874DF6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4DF6">
        <w:rPr>
          <w:rFonts w:ascii="Times New Roman" w:hAnsi="Times New Roman"/>
          <w:sz w:val="24"/>
          <w:szCs w:val="24"/>
        </w:rPr>
        <w:t>7) осуществления вывоза мусора, сухостоя на полигон склади</w:t>
      </w:r>
      <w:r w:rsidR="009F4DC3">
        <w:rPr>
          <w:rFonts w:ascii="Times New Roman" w:hAnsi="Times New Roman"/>
          <w:sz w:val="24"/>
          <w:szCs w:val="24"/>
        </w:rPr>
        <w:t>рования твердых бытовых отходов</w:t>
      </w:r>
      <w:r w:rsidRPr="00874DF6">
        <w:rPr>
          <w:rFonts w:ascii="Times New Roman" w:hAnsi="Times New Roman"/>
          <w:sz w:val="24"/>
          <w:szCs w:val="24"/>
        </w:rPr>
        <w:t>.</w:t>
      </w:r>
    </w:p>
    <w:p w:rsidR="00D653BD" w:rsidRPr="00874DF6" w:rsidRDefault="00D653BD" w:rsidP="00D653B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46F5">
        <w:rPr>
          <w:rFonts w:ascii="Times New Roman" w:hAnsi="Times New Roman"/>
          <w:b/>
          <w:bCs/>
          <w:sz w:val="24"/>
          <w:szCs w:val="24"/>
          <w:u w:val="single"/>
        </w:rPr>
        <w:t>Приложения: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Форма Заявки на предоставление субсидии;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Критерии отбора получателей субсидии;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Техническое задание;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Проект соглашения на предоставление субсидии.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Распределение субсидии по видам затрат.</w:t>
      </w:r>
    </w:p>
    <w:p w:rsidR="00D653BD" w:rsidRPr="009B46F5" w:rsidRDefault="00D653BD" w:rsidP="00D653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45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53BD" w:rsidRPr="009B46F5" w:rsidRDefault="00D653BD" w:rsidP="00D653BD">
      <w:pPr>
        <w:ind w:left="45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53BD" w:rsidRPr="009B46F5" w:rsidRDefault="009F4DC3" w:rsidP="00D653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D653BD">
        <w:rPr>
          <w:rFonts w:ascii="Times New Roman" w:hAnsi="Times New Roman"/>
          <w:sz w:val="24"/>
          <w:szCs w:val="24"/>
        </w:rPr>
        <w:tab/>
      </w:r>
      <w:r w:rsidR="00D653BD">
        <w:rPr>
          <w:rFonts w:ascii="Times New Roman" w:hAnsi="Times New Roman"/>
          <w:sz w:val="24"/>
          <w:szCs w:val="24"/>
        </w:rPr>
        <w:tab/>
      </w:r>
      <w:r w:rsidR="00D653BD">
        <w:rPr>
          <w:rFonts w:ascii="Times New Roman" w:hAnsi="Times New Roman"/>
          <w:sz w:val="24"/>
          <w:szCs w:val="24"/>
        </w:rPr>
        <w:tab/>
      </w:r>
      <w:r w:rsidR="00C612E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653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М.Л</w:t>
      </w:r>
      <w:r w:rsidR="00D653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Торговкин</w:t>
      </w:r>
    </w:p>
    <w:p w:rsidR="00D653BD" w:rsidRPr="009B46F5" w:rsidRDefault="00D653BD" w:rsidP="00D653BD">
      <w:pPr>
        <w:ind w:left="45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Приложение № 1</w:t>
      </w:r>
    </w:p>
    <w:p w:rsidR="00D653BD" w:rsidRPr="009B46F5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</w:t>
      </w:r>
      <w:r w:rsidRPr="009B46F5">
        <w:rPr>
          <w:rFonts w:ascii="Times New Roman" w:hAnsi="Times New Roman"/>
          <w:sz w:val="24"/>
          <w:szCs w:val="24"/>
        </w:rPr>
        <w:lastRenderedPageBreak/>
        <w:t xml:space="preserve">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/>
          <w:sz w:val="24"/>
          <w:szCs w:val="24"/>
        </w:rPr>
        <w:t>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 городск</w:t>
      </w:r>
      <w:r>
        <w:rPr>
          <w:rFonts w:ascii="Times New Roman" w:hAnsi="Times New Roman"/>
          <w:sz w:val="24"/>
          <w:szCs w:val="24"/>
        </w:rPr>
        <w:t>ого округа «город Якутск» в январе-декабре 20</w:t>
      </w:r>
      <w:r w:rsidR="000209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9B46F5">
        <w:rPr>
          <w:rFonts w:ascii="Times New Roman" w:hAnsi="Times New Roman" w:cs="Times New Roman"/>
          <w:sz w:val="24"/>
          <w:szCs w:val="24"/>
        </w:rPr>
        <w:t>Заявление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</w:t>
      </w:r>
      <w:r w:rsidRPr="009B46F5">
        <w:rPr>
          <w:rFonts w:ascii="Times New Roman" w:hAnsi="Times New Roman" w:cs="Times New Roman"/>
          <w:sz w:val="24"/>
          <w:szCs w:val="24"/>
        </w:rPr>
        <w:lastRenderedPageBreak/>
        <w:t>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D653BD" w:rsidRPr="009B46F5" w:rsidRDefault="00D653BD" w:rsidP="00D653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В дополнение представляем следующую информацию: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 Адрес (место нахождения):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 Контактное лицо: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653BD" w:rsidRPr="008318E4" w:rsidTr="0025491F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 Банковские реквизиты: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br w:type="page"/>
      </w:r>
    </w:p>
    <w:p w:rsidR="00D653BD" w:rsidRPr="00A07ACB" w:rsidRDefault="00D653BD" w:rsidP="00D653BD">
      <w:pPr>
        <w:ind w:left="558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 к информационному сообщению</w:t>
      </w:r>
    </w:p>
    <w:p w:rsidR="00D653BD" w:rsidRPr="00A07ACB" w:rsidRDefault="00D653BD" w:rsidP="00D653B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Перечень документов, предоставляемых пре</w:t>
      </w:r>
      <w:r>
        <w:rPr>
          <w:rFonts w:ascii="Times New Roman" w:hAnsi="Times New Roman"/>
          <w:b/>
          <w:bCs/>
          <w:sz w:val="24"/>
          <w:szCs w:val="24"/>
        </w:rPr>
        <w:t>тендентом на получение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</w:t>
      </w:r>
      <w:r>
        <w:rPr>
          <w:rFonts w:ascii="Times New Roman" w:hAnsi="Times New Roman"/>
          <w:sz w:val="24"/>
          <w:szCs w:val="24"/>
        </w:rPr>
        <w:t>иложению №1</w:t>
      </w:r>
      <w:r w:rsidRPr="009B46F5">
        <w:rPr>
          <w:rFonts w:ascii="Times New Roman" w:hAnsi="Times New Roman"/>
          <w:sz w:val="24"/>
          <w:szCs w:val="24"/>
        </w:rPr>
        <w:t>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свидетельства о государственной регистрации юридического лица  или индивидуального предпринимателя;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устава;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свидетельства о постановке на налоговый учет;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договора на выполнения работ (оказание услуг) (при наличии);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A07ACB" w:rsidRDefault="00D653BD" w:rsidP="00D653BD">
      <w:pPr>
        <w:ind w:left="558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 к информационному сообщению</w:t>
      </w:r>
    </w:p>
    <w:p w:rsidR="00D653BD" w:rsidRPr="00A07ACB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</w:t>
      </w:r>
      <w:r>
        <w:rPr>
          <w:rFonts w:ascii="Times New Roman" w:hAnsi="Times New Roman"/>
          <w:b/>
          <w:bCs/>
          <w:sz w:val="24"/>
          <w:szCs w:val="24"/>
        </w:rPr>
        <w:t>щих право на получение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5798"/>
        <w:gridCol w:w="3127"/>
      </w:tblGrid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ind w:right="2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(дворники)</w:t>
            </w: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653BD" w:rsidRPr="008318E4" w:rsidRDefault="00D653BD" w:rsidP="0025491F">
            <w:pPr>
              <w:ind w:right="2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Да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ind w:right="2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</w:t>
            </w: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D653BD" w:rsidRPr="008318E4" w:rsidRDefault="00D653BD" w:rsidP="0025491F">
            <w:pPr>
              <w:ind w:right="2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Да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Да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3BD" w:rsidRPr="008318E4" w:rsidTr="0025491F">
        <w:tc>
          <w:tcPr>
            <w:tcW w:w="6569" w:type="dxa"/>
            <w:gridSpan w:val="2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D653BD" w:rsidRPr="009B46F5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Приложение № 4 к информационному сообщению</w:t>
      </w:r>
    </w:p>
    <w:p w:rsidR="00D653BD" w:rsidRPr="00611FA8" w:rsidRDefault="00D653BD" w:rsidP="00D653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11FA8">
        <w:rPr>
          <w:rFonts w:ascii="Times New Roman" w:hAnsi="Times New Roman"/>
          <w:b/>
        </w:rPr>
        <w:t>Техническое задание</w:t>
      </w:r>
    </w:p>
    <w:p w:rsidR="00D653BD" w:rsidRPr="00A07ACB" w:rsidRDefault="00D653BD" w:rsidP="00D653BD">
      <w:pPr>
        <w:widowControl w:val="0"/>
        <w:spacing w:line="0" w:lineRule="atLeast"/>
        <w:jc w:val="center"/>
        <w:rPr>
          <w:rFonts w:ascii="Times New Roman" w:hAnsi="Times New Roman"/>
          <w:b/>
        </w:rPr>
      </w:pPr>
      <w:r w:rsidRPr="00611FA8">
        <w:rPr>
          <w:rFonts w:ascii="Times New Roman" w:hAnsi="Times New Roman"/>
          <w:b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Центрального округа г</w:t>
      </w:r>
      <w:r>
        <w:rPr>
          <w:rFonts w:ascii="Times New Roman" w:hAnsi="Times New Roman"/>
          <w:b/>
        </w:rPr>
        <w:t>ородского округа «город Якутск»</w:t>
      </w:r>
    </w:p>
    <w:p w:rsidR="00D653BD" w:rsidRPr="00611FA8" w:rsidRDefault="00D653BD" w:rsidP="00D653BD">
      <w:pPr>
        <w:spacing w:line="312" w:lineRule="auto"/>
        <w:jc w:val="center"/>
        <w:rPr>
          <w:rFonts w:ascii="Times New Roman" w:hAnsi="Times New Roman"/>
          <w:b/>
          <w:u w:val="single"/>
        </w:rPr>
      </w:pPr>
      <w:r w:rsidRPr="00611FA8">
        <w:rPr>
          <w:rFonts w:ascii="Times New Roman" w:hAnsi="Times New Roman"/>
          <w:b/>
          <w:u w:val="single"/>
          <w:lang w:val="en-US"/>
        </w:rPr>
        <w:t>I</w:t>
      </w:r>
      <w:r w:rsidRPr="00611FA8">
        <w:rPr>
          <w:rFonts w:ascii="Times New Roman" w:hAnsi="Times New Roman"/>
          <w:b/>
          <w:u w:val="single"/>
        </w:rPr>
        <w:t>. Объекты санитарной очистки:</w:t>
      </w:r>
    </w:p>
    <w:p w:rsidR="00D653BD" w:rsidRPr="00611FA8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Cs/>
          <w:color w:val="000000"/>
        </w:rPr>
        <w:lastRenderedPageBreak/>
        <w:t>Объекты санитарной очистки:</w:t>
      </w:r>
    </w:p>
    <w:p w:rsidR="00D653BD" w:rsidRPr="00611FA8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11FA8">
        <w:rPr>
          <w:rFonts w:ascii="Times New Roman" w:hAnsi="Times New Roman"/>
          <w:b/>
          <w:bCs/>
          <w:color w:val="000000"/>
        </w:rPr>
        <w:t>1. Автобусные остановки – 10 единиц.</w:t>
      </w:r>
    </w:p>
    <w:p w:rsidR="00D653BD" w:rsidRPr="00611FA8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/>
          <w:bCs/>
          <w:color w:val="000000"/>
        </w:rPr>
        <w:t>2. Тротуары, пешеходные дорожки, обочины и газоны к ним, вдоль улиц:</w:t>
      </w:r>
      <w:r w:rsidRPr="00611FA8">
        <w:rPr>
          <w:rFonts w:ascii="Times New Roman" w:hAnsi="Times New Roman"/>
          <w:bCs/>
          <w:color w:val="000000"/>
        </w:rPr>
        <w:t xml:space="preserve">   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Cs/>
          <w:color w:val="000000"/>
        </w:rPr>
        <w:t>2</w:t>
      </w:r>
      <w:r w:rsidRPr="00640564">
        <w:rPr>
          <w:rFonts w:ascii="Times New Roman" w:hAnsi="Times New Roman"/>
          <w:bCs/>
          <w:color w:val="000000"/>
        </w:rPr>
        <w:t xml:space="preserve">.1. </w:t>
      </w:r>
      <w:r>
        <w:rPr>
          <w:rFonts w:ascii="Times New Roman" w:hAnsi="Times New Roman"/>
        </w:rPr>
        <w:t>п</w:t>
      </w:r>
      <w:r w:rsidRPr="00640564">
        <w:rPr>
          <w:rFonts w:ascii="Times New Roman" w:hAnsi="Times New Roman"/>
        </w:rPr>
        <w:t>р.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Ленина - по заявкам Управы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2.2.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Курашова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2.3.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Лермонтова от П.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Алексеева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2.4.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Орджоникидзе от пл.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Орджоникидзе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2.5.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Алексеева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2.6.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Хабарова от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Ярославского до пр.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Ленина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2.7.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Чернышевского от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 xml:space="preserve">Ярославского до </w:t>
      </w:r>
      <w:r>
        <w:rPr>
          <w:rFonts w:ascii="Times New Roman" w:hAnsi="Times New Roman"/>
        </w:rPr>
        <w:t xml:space="preserve">ул.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2.8.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Ярославского от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Хабарова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2.9.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Горького от ул. Курашова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2.10.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Короленко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2.11.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Ботурусская</w:t>
      </w:r>
      <w:r w:rsidRPr="00640564">
        <w:rPr>
          <w:rFonts w:ascii="Times New Roman" w:hAnsi="Times New Roman"/>
          <w:bCs/>
          <w:color w:val="000000"/>
        </w:rPr>
        <w:t xml:space="preserve">;  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 xml:space="preserve">2.12. </w:t>
      </w:r>
      <w:r>
        <w:rPr>
          <w:rFonts w:ascii="Times New Roman" w:hAnsi="Times New Roman"/>
        </w:rPr>
        <w:t>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Пояркова от П.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 xml:space="preserve">Алексеева до </w:t>
      </w:r>
      <w:r>
        <w:rPr>
          <w:rFonts w:ascii="Times New Roman" w:hAnsi="Times New Roman"/>
        </w:rPr>
        <w:t xml:space="preserve">ул. </w:t>
      </w:r>
      <w:r w:rsidRPr="00640564">
        <w:rPr>
          <w:rFonts w:ascii="Times New Roman" w:hAnsi="Times New Roman"/>
        </w:rPr>
        <w:t>Короленко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2.13.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Пушкина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2.14.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Стадухина;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2.15.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Шавкунова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3. Детские и спортивные площадки;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4. Пустыри, береговые зоны и других водоемов;</w:t>
      </w:r>
    </w:p>
    <w:p w:rsidR="00D653BD" w:rsidRPr="00A07ACB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5. Скос камыша (адреса по заявке округа).</w:t>
      </w:r>
    </w:p>
    <w:p w:rsidR="00D653BD" w:rsidRPr="00611FA8" w:rsidRDefault="00D653BD" w:rsidP="00D653BD">
      <w:pPr>
        <w:spacing w:line="312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611FA8">
        <w:rPr>
          <w:rFonts w:ascii="Times New Roman" w:hAnsi="Times New Roman"/>
          <w:b/>
          <w:bCs/>
          <w:color w:val="000000"/>
          <w:u w:val="single"/>
          <w:lang w:val="en-US"/>
        </w:rPr>
        <w:t>II</w:t>
      </w:r>
      <w:r w:rsidRPr="00611FA8">
        <w:rPr>
          <w:rFonts w:ascii="Times New Roman" w:hAnsi="Times New Roman"/>
          <w:b/>
          <w:bCs/>
          <w:color w:val="000000"/>
          <w:u w:val="single"/>
        </w:rPr>
        <w:t>. Виды и периодичность выполнения работ по санитарной очистке:</w:t>
      </w:r>
    </w:p>
    <w:tbl>
      <w:tblPr>
        <w:tblW w:w="8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1701"/>
        <w:gridCol w:w="1016"/>
      </w:tblGrid>
      <w:tr w:rsidR="00D653BD" w:rsidRPr="00611FA8" w:rsidTr="0025491F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D653BD" w:rsidRPr="00611FA8" w:rsidTr="0025491F">
        <w:trPr>
          <w:trHeight w:val="545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1.Зимний период (январь, февраль, ноябрь, декабрь)</w:t>
            </w:r>
          </w:p>
        </w:tc>
      </w:tr>
      <w:tr w:rsidR="00D653BD" w:rsidRPr="00611FA8" w:rsidTr="0025491F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EE7BD6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Подметание, уборка мусора</w:t>
            </w:r>
            <w:r w:rsidR="00D653BD" w:rsidRPr="00611FA8">
              <w:rPr>
                <w:rFonts w:ascii="Times New Roman" w:hAnsi="Times New Roman"/>
                <w:color w:val="000000"/>
              </w:rPr>
              <w:t xml:space="preserve"> тротуаров, автобусных остановок с усовершенствованным покрытием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653BD" w:rsidRPr="00611FA8" w:rsidTr="0025491F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Уборка пешеходных дорожек от снега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 (и/или после осадков)</w:t>
            </w:r>
          </w:p>
        </w:tc>
      </w:tr>
      <w:tr w:rsidR="00D653BD" w:rsidRPr="00611FA8" w:rsidTr="0025491F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</w:t>
            </w:r>
          </w:p>
        </w:tc>
      </w:tr>
      <w:tr w:rsidR="00D653BD" w:rsidRPr="00611FA8" w:rsidTr="0025491F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Пятница, понедельник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урн от мусора (автобусные остановки) с вывозом отходов 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3 дня</w:t>
            </w:r>
          </w:p>
        </w:tc>
      </w:tr>
      <w:tr w:rsidR="00D653BD" w:rsidRPr="00611FA8" w:rsidTr="0025491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мостов (Курашова, Пояркова, на оз.Талое, пр.Ленина,19)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3 дня</w:t>
            </w:r>
          </w:p>
        </w:tc>
      </w:tr>
      <w:tr w:rsidR="00D653BD" w:rsidRPr="00611FA8" w:rsidTr="0025491F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арт объектов и прилегающей территории по Кирова и на перекрестке по пр.Ленина -Аммосова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762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2. В летний период (июнь, июль, август)</w:t>
            </w:r>
          </w:p>
        </w:tc>
      </w:tr>
      <w:tr w:rsidR="00D653BD" w:rsidRPr="00611FA8" w:rsidTr="0025491F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Подметание тротуаров, автобусных остановок с усовершенствованным покрытием с вывозом отходов</w:t>
            </w:r>
          </w:p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653BD" w:rsidRPr="00611FA8" w:rsidTr="0025491F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653BD" w:rsidRPr="00611FA8" w:rsidTr="0025491F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653BD" w:rsidRPr="00611FA8" w:rsidTr="0025491F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урн с вывозом мусора (автобусные остановки) с вывозом отходов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653BD" w:rsidRPr="00611FA8" w:rsidTr="0025491F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арт объектов и прилегающей территории по Кирова и на перекрестке по пр.Ленина -Аммосова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4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653BD" w:rsidRPr="00640564" w:rsidRDefault="00D653BD" w:rsidP="00254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1FA8">
              <w:rPr>
                <w:rFonts w:ascii="Times New Roman" w:hAnsi="Times New Roman"/>
                <w:b/>
              </w:rPr>
              <w:t xml:space="preserve">                                        3. О</w:t>
            </w:r>
            <w:r w:rsidRPr="00611FA8">
              <w:rPr>
                <w:rFonts w:ascii="Times New Roman" w:hAnsi="Times New Roman"/>
                <w:b/>
                <w:bCs/>
              </w:rPr>
              <w:t>сенний, весенний период (март, апрель, май, сентябрь, октябрь)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Пятница, понедельник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Каждые 2 дня 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 мере образования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арт объектов и прилегающей территории по Кирова и на перекрестке по пр.</w:t>
            </w:r>
            <w:r>
              <w:rPr>
                <w:rFonts w:ascii="Times New Roman" w:hAnsi="Times New Roman"/>
              </w:rPr>
              <w:t xml:space="preserve"> </w:t>
            </w:r>
            <w:r w:rsidRPr="00611FA8">
              <w:rPr>
                <w:rFonts w:ascii="Times New Roman" w:hAnsi="Times New Roman"/>
              </w:rPr>
              <w:t xml:space="preserve">Ленина </w:t>
            </w:r>
            <w:r>
              <w:rPr>
                <w:rFonts w:ascii="Times New Roman" w:hAnsi="Times New Roman"/>
              </w:rPr>
              <w:t xml:space="preserve">– ул. </w:t>
            </w:r>
            <w:r w:rsidRPr="00611FA8">
              <w:rPr>
                <w:rFonts w:ascii="Times New Roman" w:hAnsi="Times New Roman"/>
              </w:rPr>
              <w:t>Аммосова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Посыпка песком пешеходных дорожек</w:t>
            </w:r>
          </w:p>
        </w:tc>
        <w:tc>
          <w:tcPr>
            <w:tcW w:w="3143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Своевременно во время гололеда</w:t>
            </w:r>
          </w:p>
        </w:tc>
      </w:tr>
    </w:tbl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spacing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B46F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9B46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Количество работников</w:t>
      </w:r>
    </w:p>
    <w:p w:rsidR="00D653BD" w:rsidRPr="009B46F5" w:rsidRDefault="00D653BD" w:rsidP="00D653BD">
      <w:pPr>
        <w:spacing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работников 10 человек.</w:t>
      </w:r>
    </w:p>
    <w:p w:rsidR="00D653BD" w:rsidRPr="009B46F5" w:rsidRDefault="00D653BD" w:rsidP="00D653BD">
      <w:pPr>
        <w:ind w:left="5580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jc w:val="right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5 к информационному сообщению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СОГЛАШЕНИЕ</w:t>
      </w:r>
    </w:p>
    <w:p w:rsidR="00D653BD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</w:t>
      </w:r>
      <w:r>
        <w:rPr>
          <w:rFonts w:ascii="Times New Roman" w:hAnsi="Times New Roman"/>
          <w:sz w:val="24"/>
          <w:szCs w:val="24"/>
        </w:rPr>
        <w:t>твенного назначения 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 городского округа «город Якутск»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B46F5">
        <w:rPr>
          <w:rFonts w:ascii="Times New Roman" w:hAnsi="Times New Roman"/>
          <w:sz w:val="24"/>
          <w:szCs w:val="24"/>
        </w:rPr>
        <w:t xml:space="preserve"> «___»________20___г.</w:t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Муниципальное казенное учреждение _________________________________________ ГО «город Якутск»,</w:t>
      </w:r>
      <w:r w:rsidR="00EE7BD6"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именуемое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в лице_____________________,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</w:t>
      </w:r>
      <w:r>
        <w:rPr>
          <w:rFonts w:ascii="Times New Roman" w:hAnsi="Times New Roman"/>
          <w:sz w:val="24"/>
          <w:szCs w:val="24"/>
        </w:rPr>
        <w:t>щее соглашение о нижеследующем:</w:t>
      </w:r>
    </w:p>
    <w:p w:rsidR="00D653BD" w:rsidRPr="00611FA8" w:rsidRDefault="00D653BD" w:rsidP="00D653B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Предмет соглашения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1.1.</w:t>
      </w:r>
      <w:r w:rsidRPr="007928B1">
        <w:t xml:space="preserve"> </w:t>
      </w:r>
      <w:r w:rsidRPr="007928B1">
        <w:rPr>
          <w:rFonts w:ascii="Times New Roman" w:hAnsi="Times New Roman"/>
        </w:rPr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(далее - "Субсидии"), Получателю субсидии на условиях безвозмездной и безвозвратной основы.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</w:t>
      </w:r>
      <w:r>
        <w:rPr>
          <w:rFonts w:ascii="Times New Roman" w:hAnsi="Times New Roman"/>
          <w:sz w:val="24"/>
          <w:szCs w:val="24"/>
        </w:rPr>
        <w:t>тирных домов</w:t>
      </w:r>
      <w:r w:rsidRPr="009B46F5">
        <w:rPr>
          <w:rFonts w:ascii="Times New Roman" w:hAnsi="Times New Roman"/>
          <w:sz w:val="24"/>
          <w:szCs w:val="24"/>
        </w:rPr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1.3. </w:t>
      </w:r>
      <w:r w:rsidRPr="00ED1A56">
        <w:rPr>
          <w:rFonts w:ascii="Times New Roman" w:hAnsi="Times New Roman"/>
        </w:rPr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соответствии с техническим заданием согласно приложению N 2 (не приводится (не предоставлено)) к настоящему соглашению.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Предоставляемая субсидия носит целевой характер и не может бы</w:t>
      </w:r>
      <w:r>
        <w:rPr>
          <w:rFonts w:ascii="Times New Roman" w:hAnsi="Times New Roman"/>
          <w:sz w:val="24"/>
          <w:szCs w:val="24"/>
        </w:rPr>
        <w:t>ть использована на другие цели.</w:t>
      </w:r>
    </w:p>
    <w:p w:rsidR="00D653BD" w:rsidRPr="00611FA8" w:rsidRDefault="00D653BD" w:rsidP="00D653B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Размер, сроки и условия предоставления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</w:t>
      </w:r>
      <w:r w:rsidR="00EE7BD6"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согласно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1 к настоящему Соглашению. План-график предоставления субсидии определяет пределы бюджетных средств с разбивкой по месяцам.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осуществляет расчет после получения отчетов от Получателя субсидии, путем перечис</w:t>
      </w:r>
      <w:r w:rsidRPr="009B46F5">
        <w:rPr>
          <w:rFonts w:ascii="Times New Roman" w:hAnsi="Times New Roman"/>
          <w:sz w:val="24"/>
          <w:szCs w:val="24"/>
        </w:rPr>
        <w:lastRenderedPageBreak/>
        <w:t>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осуществляет предоставление субсидии Получателю субсидии в следующем порядке: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 расчет суммы расходов, подлежащих субсидированию;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 табель учета рабочего времени;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5) </w:t>
      </w:r>
      <w:r w:rsidRPr="003A2C5C">
        <w:rPr>
          <w:rFonts w:ascii="Times New Roman" w:hAnsi="Times New Roman"/>
        </w:rPr>
        <w:t>Реестр путевых листов (с приложением путевых листов при наличии собственного транспортного средства) либо договор на автотранспортные услуги;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6) талон на утилизацию мусора;</w:t>
      </w:r>
    </w:p>
    <w:p w:rsidR="00D653BD" w:rsidRPr="003A2C5C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7) </w:t>
      </w:r>
      <w:r w:rsidRPr="003A2C5C">
        <w:rPr>
          <w:rFonts w:ascii="Times New Roman" w:hAnsi="Times New Roman"/>
        </w:rPr>
        <w:t>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8) </w:t>
      </w:r>
      <w:r w:rsidRPr="003A2C5C">
        <w:rPr>
          <w:rFonts w:ascii="Times New Roman" w:hAnsi="Times New Roman"/>
        </w:rPr>
        <w:t>Расчетная ведомость начислений и удержаний;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9) </w:t>
      </w:r>
      <w:r w:rsidRPr="003A2C5C">
        <w:rPr>
          <w:rFonts w:ascii="Times New Roman" w:hAnsi="Times New Roman"/>
        </w:rPr>
        <w:t>Платежная ведомость или копии платежных поручений на выплату заработной платы;</w:t>
      </w:r>
    </w:p>
    <w:p w:rsidR="00D653BD" w:rsidRPr="003A2C5C" w:rsidRDefault="00D653BD" w:rsidP="00D65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10) </w:t>
      </w:r>
      <w:r w:rsidRPr="003A2C5C">
        <w:rPr>
          <w:rFonts w:ascii="Times New Roman" w:hAnsi="Times New Roman" w:cs="Times New Roman"/>
        </w:rPr>
        <w:t>Копии приказов о приеме на работу.</w:t>
      </w:r>
    </w:p>
    <w:p w:rsidR="00D653BD" w:rsidRPr="003A2C5C" w:rsidRDefault="00D653BD" w:rsidP="00D653BD">
      <w:pPr>
        <w:ind w:firstLine="709"/>
        <w:jc w:val="both"/>
        <w:rPr>
          <w:rFonts w:ascii="Times New Roman" w:hAnsi="Times New Roman"/>
        </w:rPr>
      </w:pPr>
      <w:r w:rsidRPr="003A2C5C">
        <w:rPr>
          <w:rFonts w:ascii="Times New Roman" w:hAnsi="Times New Roman"/>
        </w:rPr>
        <w:t xml:space="preserve">Документы, предусмотренные </w:t>
      </w:r>
      <w:hyperlink w:anchor="P380" w:history="1">
        <w:r w:rsidRPr="003A2C5C">
          <w:rPr>
            <w:rFonts w:ascii="Times New Roman" w:hAnsi="Times New Roman"/>
            <w:color w:val="0000FF"/>
          </w:rPr>
          <w:t>подпунктами 4</w:t>
        </w:r>
      </w:hyperlink>
      <w:r w:rsidRPr="003A2C5C">
        <w:rPr>
          <w:rFonts w:ascii="Times New Roman" w:hAnsi="Times New Roman"/>
        </w:rPr>
        <w:t xml:space="preserve">, </w:t>
      </w:r>
      <w:hyperlink w:anchor="P381" w:history="1">
        <w:r w:rsidRPr="003A2C5C">
          <w:rPr>
            <w:rFonts w:ascii="Times New Roman" w:hAnsi="Times New Roman"/>
            <w:color w:val="0000FF"/>
          </w:rPr>
          <w:t>5 пункта 2.4.1</w:t>
        </w:r>
      </w:hyperlink>
      <w:r w:rsidRPr="003A2C5C">
        <w:rPr>
          <w:rFonts w:ascii="Times New Roman" w:hAnsi="Times New Roman"/>
        </w:rPr>
        <w:t>, предоставляются в бухгалтерию вместе с оригиналами для сверки.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</w:t>
      </w:r>
      <w:r w:rsidRPr="009B46F5">
        <w:rPr>
          <w:rFonts w:ascii="Times New Roman" w:hAnsi="Times New Roman"/>
          <w:sz w:val="24"/>
          <w:szCs w:val="24"/>
        </w:rPr>
        <w:lastRenderedPageBreak/>
        <w:t>щего за отчетным, при условии согласования и приемки Получателем бюджетных средств документации, указанной в п. 2.4.1. настоящего Положения в срок до 15</w:t>
      </w:r>
      <w:r>
        <w:rPr>
          <w:rFonts w:ascii="Times New Roman" w:hAnsi="Times New Roman"/>
          <w:sz w:val="24"/>
          <w:szCs w:val="24"/>
        </w:rPr>
        <w:t xml:space="preserve"> числа, следующего за отчетным.</w:t>
      </w:r>
    </w:p>
    <w:p w:rsidR="00D653BD" w:rsidRPr="00611FA8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Права и </w:t>
      </w:r>
      <w:r>
        <w:rPr>
          <w:rFonts w:ascii="Times New Roman" w:hAnsi="Times New Roman"/>
          <w:b/>
          <w:bCs/>
          <w:sz w:val="24"/>
          <w:szCs w:val="24"/>
        </w:rPr>
        <w:t>обязанности Получателя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 Получатель субсидии обязан: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B46F5">
        <w:rPr>
          <w:rFonts w:ascii="Times New Roman" w:hAnsi="Times New Roman"/>
          <w:sz w:val="24"/>
          <w:szCs w:val="24"/>
        </w:rPr>
        <w:t>ести раздельный бухгалтерский учет по работам, подлежащим субсидированию;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выделить своего представителя, назначив его Приказом руководителя;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предоставлять запрашиваемые Получателем бюджетных средств в ходе проверки документы, информацию.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 сроки, установленные Получателем бюджетных средств, устранять нарушения, выявленные в ходе проверки.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3.1.8.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</w:t>
      </w:r>
      <w:r>
        <w:rPr>
          <w:rFonts w:ascii="Times New Roman" w:hAnsi="Times New Roman"/>
          <w:sz w:val="24"/>
          <w:szCs w:val="24"/>
        </w:rPr>
        <w:t>Получатель субсидии.</w:t>
      </w:r>
    </w:p>
    <w:p w:rsidR="00D653BD" w:rsidRPr="00611FA8" w:rsidRDefault="00D653BD" w:rsidP="00D653BD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Права и обязанности Получателя бюджетных средств: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имеет право: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Приостановить предоставление субсидии в случаях: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банкротства, реорганизации Получателя субсидии;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E7BD6">
        <w:rPr>
          <w:rFonts w:ascii="Times New Roman" w:hAnsi="Times New Roman"/>
          <w:sz w:val="24"/>
          <w:szCs w:val="24"/>
        </w:rPr>
        <w:t>непредоставление</w:t>
      </w:r>
      <w:r w:rsidRPr="009B46F5">
        <w:rPr>
          <w:rFonts w:ascii="Times New Roman" w:hAnsi="Times New Roman"/>
          <w:sz w:val="24"/>
          <w:szCs w:val="24"/>
        </w:rPr>
        <w:t xml:space="preserve"> документов, предусмотренных п. 2.4. настоящего соглашения;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обязан: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направить в двухдневный срок Получателю субсидии требование о добровольном возврате не использованных средств субсидии, в случае неиспользования Получателем субсидии бюджетных средс</w:t>
      </w:r>
      <w:r>
        <w:rPr>
          <w:rFonts w:ascii="Times New Roman" w:hAnsi="Times New Roman"/>
          <w:sz w:val="24"/>
          <w:szCs w:val="24"/>
        </w:rPr>
        <w:t>тв до 20 декабря текущего года.</w:t>
      </w:r>
    </w:p>
    <w:p w:rsidR="00D653BD" w:rsidRPr="00611FA8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субсидии несет ответственность: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Субсидия подлежит возврату в бюджет в случаях: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 xml:space="preserve">нарушения условий, установленных при предоставлении субсидии. Получатель бюджетных средств в течение 3 (трех) </w:t>
      </w:r>
      <w:r w:rsidRPr="009B46F5">
        <w:rPr>
          <w:rFonts w:ascii="Times New Roman" w:hAnsi="Times New Roman"/>
          <w:sz w:val="24"/>
          <w:szCs w:val="24"/>
        </w:rPr>
        <w:lastRenderedPageBreak/>
        <w:t>рабочих дней со дня обнаружения указанных нарушений направляет получателю субсидии требование о возврате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 случае невыполнения Получателем субсидии требования о добровольном перечислении бюджетных средств в срок, установленный в п.п.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5.2.1.и п.п.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5.2.2., Получатель бюджетных средств обеспечивает возвр</w:t>
      </w:r>
      <w:r>
        <w:rPr>
          <w:rFonts w:ascii="Times New Roman" w:hAnsi="Times New Roman"/>
          <w:sz w:val="24"/>
          <w:szCs w:val="24"/>
        </w:rPr>
        <w:t>ат субсидии в судебном порядке.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6F5">
        <w:rPr>
          <w:rFonts w:ascii="Times New Roman" w:hAnsi="Times New Roman"/>
          <w:b/>
          <w:bCs/>
          <w:sz w:val="24"/>
          <w:szCs w:val="24"/>
        </w:rPr>
        <w:t>Срок действия и иные условия соглашения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Настоящее соглашение вступает в действие с «____»_______20___ года и действует до «____»______20____ года.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Во всем ином, не оговоренном в настоящем соглашении, стороны руководствуются законодательством.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 соглашению прилагаются и являются его неотъемлемой частью: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План-график предоставления субсидии (Приложение №1).</w:t>
      </w:r>
    </w:p>
    <w:p w:rsidR="00D653BD" w:rsidRPr="001F337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6.5.2.</w:t>
      </w:r>
      <w:r w:rsidRPr="001F3375">
        <w:t xml:space="preserve"> </w:t>
      </w:r>
      <w:r w:rsidRPr="001F3375">
        <w:rPr>
          <w:rFonts w:ascii="Times New Roman" w:hAnsi="Times New Roman"/>
        </w:rPr>
        <w:t>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(приложение N 2)</w:t>
      </w:r>
    </w:p>
    <w:p w:rsidR="00D653BD" w:rsidRPr="009B46F5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6F5">
        <w:rPr>
          <w:rFonts w:ascii="Times New Roman" w:hAnsi="Times New Roman"/>
          <w:b/>
          <w:bCs/>
          <w:sz w:val="24"/>
          <w:szCs w:val="24"/>
        </w:rPr>
        <w:t>Юридические адреса и банковские реквизиты сторон.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1"/>
        <w:gridCol w:w="4730"/>
      </w:tblGrid>
      <w:tr w:rsidR="00D653BD" w:rsidRPr="008318E4" w:rsidTr="0025491F">
        <w:tc>
          <w:tcPr>
            <w:tcW w:w="4839" w:type="dxa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838" w:type="dxa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Получатель субсидии:</w:t>
            </w:r>
          </w:p>
        </w:tc>
      </w:tr>
    </w:tbl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jc w:val="right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Pr="00A07ACB" w:rsidRDefault="00D653BD" w:rsidP="00D653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6F5">
        <w:rPr>
          <w:rFonts w:ascii="Times New Roman" w:hAnsi="Times New Roman"/>
          <w:b/>
          <w:sz w:val="24"/>
          <w:szCs w:val="24"/>
        </w:rPr>
        <w:t>План-график предоставления субсидии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6F5">
        <w:rPr>
          <w:rFonts w:ascii="Times New Roman" w:hAnsi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5502"/>
        <w:gridCol w:w="3182"/>
      </w:tblGrid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субсидии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260135,00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260136,93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D653BD" w:rsidRPr="009B46F5" w:rsidRDefault="00D653BD" w:rsidP="00D653BD">
      <w:pPr>
        <w:ind w:firstLine="709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6F5">
        <w:rPr>
          <w:rFonts w:ascii="Times New Roman" w:hAnsi="Times New Roman"/>
          <w:b/>
          <w:sz w:val="24"/>
          <w:szCs w:val="24"/>
        </w:rPr>
        <w:t xml:space="preserve">Расчет планового размера субсидии затраты по санитарной очистке </w:t>
      </w:r>
      <w:r>
        <w:rPr>
          <w:rFonts w:ascii="Times New Roman" w:hAnsi="Times New Roman"/>
          <w:b/>
          <w:sz w:val="24"/>
          <w:szCs w:val="24"/>
        </w:rPr>
        <w:t>Центрального</w:t>
      </w:r>
      <w:r w:rsidRPr="009B46F5">
        <w:rPr>
          <w:rFonts w:ascii="Times New Roman" w:hAnsi="Times New Roman"/>
          <w:b/>
          <w:sz w:val="24"/>
          <w:szCs w:val="24"/>
        </w:rPr>
        <w:t xml:space="preserve"> округа г. </w:t>
      </w:r>
      <w:r>
        <w:rPr>
          <w:rFonts w:ascii="Times New Roman" w:hAnsi="Times New Roman"/>
          <w:b/>
          <w:sz w:val="24"/>
          <w:szCs w:val="24"/>
        </w:rPr>
        <w:t xml:space="preserve">Якутска с января по декабрь 2019 </w:t>
      </w:r>
      <w:r w:rsidRPr="009B46F5">
        <w:rPr>
          <w:rFonts w:ascii="Times New Roman" w:hAnsi="Times New Roman"/>
          <w:b/>
          <w:sz w:val="24"/>
          <w:szCs w:val="24"/>
        </w:rPr>
        <w:t>г.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094"/>
        <w:gridCol w:w="3092"/>
      </w:tblGrid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2698800,00</w:t>
            </w:r>
          </w:p>
        </w:tc>
      </w:tr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70471,93</w:t>
            </w:r>
          </w:p>
        </w:tc>
      </w:tr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2769271,93</w:t>
            </w:r>
          </w:p>
        </w:tc>
      </w:tr>
    </w:tbl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«Управа </w:t>
      </w:r>
      <w:r>
        <w:rPr>
          <w:rFonts w:ascii="Times New Roman" w:hAnsi="Times New Roman"/>
          <w:sz w:val="24"/>
          <w:szCs w:val="24"/>
        </w:rPr>
        <w:t>Центрального</w:t>
      </w:r>
      <w:r w:rsidR="00EE7BD6">
        <w:rPr>
          <w:rFonts w:ascii="Times New Roman" w:hAnsi="Times New Roman"/>
          <w:sz w:val="24"/>
          <w:szCs w:val="24"/>
        </w:rPr>
        <w:t xml:space="preserve"> округа»</w:t>
      </w:r>
      <w:r w:rsidRPr="009B46F5">
        <w:rPr>
          <w:rFonts w:ascii="Times New Roman" w:hAnsi="Times New Roman"/>
          <w:sz w:val="24"/>
          <w:szCs w:val="24"/>
        </w:rPr>
        <w:t xml:space="preserve">                                         __________________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МКУ ГО «город Якутск»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Pr="009B46F5" w:rsidRDefault="00EE7BD6" w:rsidP="00D653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</w:t>
      </w:r>
      <w:r w:rsidR="00D653BD" w:rsidRPr="009B46F5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r w:rsidR="00EE7B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EE7BD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 </w:t>
      </w:r>
      <w:r w:rsidR="00EE7BD6">
        <w:rPr>
          <w:rFonts w:ascii="Times New Roman" w:hAnsi="Times New Roman"/>
          <w:sz w:val="24"/>
          <w:szCs w:val="24"/>
        </w:rPr>
        <w:t>Торговкин</w:t>
      </w:r>
      <w:r w:rsidRPr="009B46F5">
        <w:rPr>
          <w:rFonts w:ascii="Times New Roman" w:hAnsi="Times New Roman"/>
          <w:sz w:val="24"/>
          <w:szCs w:val="24"/>
        </w:rPr>
        <w:t>/                                 ________________________</w:t>
      </w:r>
    </w:p>
    <w:p w:rsidR="0081407B" w:rsidRDefault="0081407B"/>
    <w:sectPr w:rsidR="0081407B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9A9"/>
    <w:multiLevelType w:val="hybridMultilevel"/>
    <w:tmpl w:val="7084D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5AB10269"/>
    <w:multiLevelType w:val="hybridMultilevel"/>
    <w:tmpl w:val="183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8"/>
    <w:rsid w:val="0002099E"/>
    <w:rsid w:val="00400872"/>
    <w:rsid w:val="00481DA7"/>
    <w:rsid w:val="005A772A"/>
    <w:rsid w:val="00611D6C"/>
    <w:rsid w:val="006359C3"/>
    <w:rsid w:val="0063636B"/>
    <w:rsid w:val="0081407B"/>
    <w:rsid w:val="009F4DC3"/>
    <w:rsid w:val="00A11B8C"/>
    <w:rsid w:val="00A7062B"/>
    <w:rsid w:val="00A95058"/>
    <w:rsid w:val="00BC0E09"/>
    <w:rsid w:val="00C612EE"/>
    <w:rsid w:val="00D653BD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5D96-CF90-409A-ACD1-D03D75A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5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Яна Д. Осипова</cp:lastModifiedBy>
  <cp:revision>2</cp:revision>
  <cp:lastPrinted>2019-12-23T06:33:00Z</cp:lastPrinted>
  <dcterms:created xsi:type="dcterms:W3CDTF">2019-12-23T08:50:00Z</dcterms:created>
  <dcterms:modified xsi:type="dcterms:W3CDTF">2019-12-23T08:50:00Z</dcterms:modified>
</cp:coreProperties>
</file>