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CE" w:rsidRDefault="00AE32B5" w:rsidP="00AE32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940CE">
        <w:rPr>
          <w:rFonts w:ascii="Times New Roman" w:hAnsi="Times New Roman" w:cs="Times New Roman"/>
          <w:b/>
          <w:sz w:val="20"/>
          <w:szCs w:val="20"/>
        </w:rPr>
        <w:t>ИЗВЕЩЕНИЕ о проведении</w:t>
      </w:r>
      <w:r w:rsidR="00A77DA6" w:rsidRPr="00D940CE">
        <w:rPr>
          <w:rFonts w:ascii="Times New Roman" w:hAnsi="Times New Roman" w:cs="Times New Roman"/>
          <w:b/>
          <w:sz w:val="20"/>
          <w:szCs w:val="20"/>
        </w:rPr>
        <w:t xml:space="preserve"> повторного</w:t>
      </w:r>
      <w:r w:rsidRPr="00D940CE">
        <w:rPr>
          <w:rFonts w:ascii="Times New Roman" w:hAnsi="Times New Roman" w:cs="Times New Roman"/>
          <w:b/>
          <w:sz w:val="20"/>
          <w:szCs w:val="20"/>
        </w:rPr>
        <w:t xml:space="preserve"> АУКЦИОНА</w:t>
      </w:r>
    </w:p>
    <w:p w:rsidR="00AE32B5" w:rsidRPr="00D940CE" w:rsidRDefault="00AE32B5" w:rsidP="00D940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40CE">
        <w:rPr>
          <w:rFonts w:ascii="Times New Roman" w:hAnsi="Times New Roman" w:cs="Times New Roman"/>
          <w:b/>
          <w:sz w:val="20"/>
          <w:szCs w:val="20"/>
        </w:rPr>
        <w:t xml:space="preserve"> по продаже права на </w:t>
      </w:r>
      <w:r w:rsidR="00AA34E4" w:rsidRPr="00D940CE">
        <w:rPr>
          <w:rFonts w:ascii="Times New Roman" w:hAnsi="Times New Roman" w:cs="Times New Roman"/>
          <w:b/>
          <w:sz w:val="20"/>
          <w:szCs w:val="20"/>
        </w:rPr>
        <w:t>размещение объектов</w:t>
      </w:r>
      <w:r w:rsidRPr="00D940CE">
        <w:rPr>
          <w:rFonts w:ascii="Times New Roman" w:hAnsi="Times New Roman" w:cs="Times New Roman"/>
          <w:b/>
          <w:sz w:val="20"/>
          <w:szCs w:val="20"/>
        </w:rPr>
        <w:t xml:space="preserve"> весенне-летней мелкорозничной торговли, пунктов общественного питания и прочих услуг на территории Строительного округа Территориального органа управления городск</w:t>
      </w:r>
      <w:r w:rsidR="00872737">
        <w:rPr>
          <w:rFonts w:ascii="Times New Roman" w:hAnsi="Times New Roman" w:cs="Times New Roman"/>
          <w:b/>
          <w:sz w:val="20"/>
          <w:szCs w:val="20"/>
        </w:rPr>
        <w:t>ого округа «город Якутск» на 2020</w:t>
      </w:r>
      <w:r w:rsidRPr="00D940C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AE32B5" w:rsidRDefault="00AE32B5" w:rsidP="00AE32B5">
      <w:pPr>
        <w:spacing w:after="0"/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аукциона: </w:t>
      </w:r>
      <w:r>
        <w:rPr>
          <w:rFonts w:ascii="Times New Roman" w:hAnsi="Times New Roman" w:cs="Times New Roman"/>
          <w:sz w:val="20"/>
          <w:szCs w:val="20"/>
        </w:rPr>
        <w:t>Управление Строительного округа ТОУ ГО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="00DD2F24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9B7A35">
        <w:rPr>
          <w:rFonts w:ascii="Times New Roman" w:hAnsi="Times New Roman" w:cs="Times New Roman"/>
          <w:sz w:val="20"/>
          <w:szCs w:val="20"/>
        </w:rPr>
        <w:t>1</w:t>
      </w:r>
      <w:r w:rsidR="00A77D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="00872737">
        <w:rPr>
          <w:rFonts w:ascii="Times New Roman" w:hAnsi="Times New Roman" w:cs="Times New Roman"/>
          <w:sz w:val="20"/>
          <w:szCs w:val="20"/>
        </w:rPr>
        <w:t xml:space="preserve"> на период с 01 мая по 01 октября 2020 г.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4382"/>
        <w:gridCol w:w="1742"/>
        <w:gridCol w:w="1559"/>
        <w:gridCol w:w="1559"/>
      </w:tblGrid>
      <w:tr w:rsidR="00872737" w:rsidTr="00872737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объектов весенне-летней мелкорозничной торговли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торговой площади объекта (кв. м.)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Жорницкого, 33 (перед строительным рынком)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 w:rsidRPr="009B7A35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 </w:t>
            </w:r>
            <w:r w:rsidRPr="009B7A3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Лермонтова, 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 xml:space="preserve">Мороженое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</w:t>
            </w:r>
            <w:r w:rsidRPr="009B7A35">
              <w:rPr>
                <w:rFonts w:ascii="Times New Roman" w:hAnsi="Times New Roman" w:cs="Times New Roman"/>
                <w:szCs w:val="22"/>
              </w:rPr>
              <w:t>л. Лермонтова, 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Дзержинского,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Жорницкого, 33 (перед строительным рынком)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Дзержинского, 13 (сквер Предпринимателей)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 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 у</w:t>
            </w:r>
            <w:r w:rsidRPr="009B7A35">
              <w:rPr>
                <w:rFonts w:ascii="Times New Roman" w:hAnsi="Times New Roman" w:cs="Times New Roman"/>
                <w:szCs w:val="22"/>
              </w:rPr>
              <w:t>л. Дзержинского, 21 (рядом с НТО «Горпечать)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Пионерская, 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 xml:space="preserve">Квас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Лермонтова, 31/2 (маг. "Кумир")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Газеты - журналы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Строителей, 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Газеты - журналы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ул. П. Алексеева, 68 (остановка "Манньыаттах")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Газеты - журналы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2737" w:rsidTr="00872737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Жорницкого, 33 (перед строительным рынком)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Солнцезащитные 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2737" w:rsidTr="0087273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9B7A3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9B7A35">
              <w:rPr>
                <w:rFonts w:ascii="Times New Roman" w:hAnsi="Times New Roman" w:cs="Times New Roman"/>
                <w:szCs w:val="22"/>
              </w:rPr>
              <w:t>ул. Жорницкого, 33 (перед строительным рынком)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A35">
              <w:rPr>
                <w:rFonts w:ascii="Times New Roman" w:hAnsi="Times New Roman" w:cs="Times New Roman"/>
                <w:szCs w:val="22"/>
              </w:rPr>
              <w:t>Услуги операторов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2737" w:rsidTr="0087273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14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Дзержинского, 21 (напротив НТО «Горпечать)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9B7A35" w:rsidRDefault="00872737" w:rsidP="009B7A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Default="00872737" w:rsidP="009B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E32B5" w:rsidRDefault="00AE32B5" w:rsidP="00AE32B5">
      <w:pPr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32B5" w:rsidRDefault="00AE32B5" w:rsidP="00AE32B5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«Шаг аукциона» (величина повышения начальной цены предмета аукциона) составляет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62E8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% от начальной цены предмета аукциона.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Обременения земельных участков</w:t>
      </w:r>
      <w:r>
        <w:rPr>
          <w:rFonts w:ascii="Times New Roman" w:hAnsi="Times New Roman" w:cs="Times New Roman"/>
          <w:sz w:val="20"/>
          <w:szCs w:val="20"/>
        </w:rPr>
        <w:t>: нет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Форму заявки на участие в аукционе Заявитель </w:t>
      </w:r>
      <w:r>
        <w:rPr>
          <w:rFonts w:ascii="Times New Roman" w:hAnsi="Times New Roman" w:cs="Times New Roman"/>
          <w:sz w:val="20"/>
          <w:szCs w:val="20"/>
        </w:rPr>
        <w:t>получает в месте приема заявок на участие в аукционе.</w:t>
      </w:r>
      <w:r w:rsidR="009105EF" w:rsidRPr="0091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5EF">
        <w:rPr>
          <w:rFonts w:ascii="Times New Roman" w:hAnsi="Times New Roman" w:cs="Times New Roman"/>
          <w:b/>
          <w:sz w:val="20"/>
          <w:szCs w:val="20"/>
        </w:rPr>
        <w:t>Форма подачи предложений по цене аукциона:</w:t>
      </w:r>
      <w:r w:rsidR="009105EF">
        <w:rPr>
          <w:rFonts w:ascii="Times New Roman" w:hAnsi="Times New Roman" w:cs="Times New Roman"/>
          <w:sz w:val="20"/>
          <w:szCs w:val="20"/>
        </w:rPr>
        <w:t xml:space="preserve"> открытая.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Адрес места приема заявок на участие в аукционе: </w:t>
      </w:r>
      <w:r>
        <w:rPr>
          <w:rFonts w:ascii="Times New Roman" w:hAnsi="Times New Roman" w:cs="Times New Roman"/>
          <w:sz w:val="20"/>
          <w:szCs w:val="20"/>
        </w:rPr>
        <w:t>г. Якутск ул. К. Цеткин, 2, Управление Строительного округа ТОУ ГО «город Якутск».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0"/>
          <w:szCs w:val="20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9105EF" w:rsidRDefault="00AE32B5" w:rsidP="009105E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092326">
        <w:rPr>
          <w:rFonts w:ascii="Times New Roman" w:hAnsi="Times New Roman" w:cs="Times New Roman"/>
          <w:b/>
          <w:sz w:val="20"/>
          <w:szCs w:val="20"/>
          <w:highlight w:val="yellow"/>
        </w:rPr>
        <w:t>Дата и время окончания приема заявок на участие в аукционе:</w:t>
      </w:r>
      <w:r w:rsidRPr="00092326">
        <w:rPr>
          <w:rFonts w:ascii="Times New Roman" w:hAnsi="Times New Roman" w:cs="Times New Roman"/>
          <w:sz w:val="20"/>
          <w:szCs w:val="20"/>
          <w:highlight w:val="yellow"/>
        </w:rPr>
        <w:t xml:space="preserve"> до </w:t>
      </w:r>
      <w:r w:rsidR="00872737">
        <w:rPr>
          <w:rFonts w:ascii="Times New Roman" w:hAnsi="Times New Roman" w:cs="Times New Roman"/>
          <w:sz w:val="20"/>
          <w:szCs w:val="20"/>
          <w:highlight w:val="yellow"/>
        </w:rPr>
        <w:t>17</w:t>
      </w:r>
      <w:r w:rsidRPr="0009232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77DA6" w:rsidRPr="00092326">
        <w:rPr>
          <w:rFonts w:ascii="Times New Roman" w:hAnsi="Times New Roman" w:cs="Times New Roman"/>
          <w:sz w:val="20"/>
          <w:szCs w:val="20"/>
          <w:highlight w:val="yellow"/>
        </w:rPr>
        <w:t>апреля</w:t>
      </w:r>
      <w:r w:rsidR="00872737">
        <w:rPr>
          <w:rFonts w:ascii="Times New Roman" w:hAnsi="Times New Roman" w:cs="Times New Roman"/>
          <w:sz w:val="20"/>
          <w:szCs w:val="20"/>
          <w:highlight w:val="yellow"/>
        </w:rPr>
        <w:t xml:space="preserve"> 2020 </w:t>
      </w:r>
      <w:r w:rsidRPr="00092326">
        <w:rPr>
          <w:rFonts w:ascii="Times New Roman" w:hAnsi="Times New Roman" w:cs="Times New Roman"/>
          <w:sz w:val="20"/>
          <w:szCs w:val="20"/>
          <w:highlight w:val="yellow"/>
        </w:rPr>
        <w:t>года до 1</w:t>
      </w:r>
      <w:r w:rsidR="009B7A35" w:rsidRPr="00092326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Pr="00092326">
        <w:rPr>
          <w:rFonts w:ascii="Times New Roman" w:hAnsi="Times New Roman" w:cs="Times New Roman"/>
          <w:sz w:val="20"/>
          <w:szCs w:val="20"/>
          <w:highlight w:val="yellow"/>
        </w:rPr>
        <w:t>:00 ч.</w:t>
      </w:r>
      <w:r w:rsidR="009105EF" w:rsidRPr="009105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05EF" w:rsidRDefault="009105EF" w:rsidP="009105E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и время проведения аукциона: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2737">
        <w:rPr>
          <w:rFonts w:ascii="Times New Roman" w:hAnsi="Times New Roman" w:cs="Times New Roman"/>
          <w:b/>
          <w:sz w:val="20"/>
          <w:szCs w:val="20"/>
        </w:rPr>
        <w:t>23 апреля 2020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</w:t>
      </w:r>
      <w:r w:rsidR="00872737">
        <w:rPr>
          <w:rFonts w:ascii="Times New Roman" w:hAnsi="Times New Roman" w:cs="Times New Roman"/>
          <w:sz w:val="20"/>
          <w:szCs w:val="20"/>
        </w:rPr>
        <w:t xml:space="preserve"> в 14 часов 45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9105EF" w:rsidRDefault="009105EF" w:rsidP="009105EF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 г. Якутск,  ул. Ленина, 15, Окружная администрация города Якутска, каб.401</w:t>
      </w:r>
    </w:p>
    <w:p w:rsidR="00AE32B5" w:rsidRDefault="00AE32B5" w:rsidP="00AE32B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9B7A35" w:rsidRDefault="009B7A35" w:rsidP="009B7A3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размещению: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A35" w:rsidRPr="00006598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9B7A35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соблюдение рекомендаций Управления архитектуры и градостроительной политики вида нестационарного торгового объекта</w:t>
      </w:r>
      <w:r>
        <w:rPr>
          <w:rFonts w:ascii="Times New Roman" w:hAnsi="Times New Roman" w:cs="Times New Roman"/>
          <w:sz w:val="20"/>
          <w:szCs w:val="20"/>
        </w:rPr>
        <w:t xml:space="preserve"> и оформления объекта;</w:t>
      </w:r>
    </w:p>
    <w:p w:rsidR="009B7A35" w:rsidRPr="00006598" w:rsidRDefault="009B7A35" w:rsidP="009B7A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промостойки, столы, навесы, палатки должны быть заводского изготовления.</w:t>
      </w:r>
    </w:p>
    <w:p w:rsidR="007D3077" w:rsidRDefault="00D02F8B"/>
    <w:sectPr w:rsidR="007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B5"/>
    <w:rsid w:val="00062E8C"/>
    <w:rsid w:val="00092326"/>
    <w:rsid w:val="00214E45"/>
    <w:rsid w:val="003031FC"/>
    <w:rsid w:val="006E28D8"/>
    <w:rsid w:val="00823D2F"/>
    <w:rsid w:val="00872737"/>
    <w:rsid w:val="00891E9C"/>
    <w:rsid w:val="008D5455"/>
    <w:rsid w:val="009105EF"/>
    <w:rsid w:val="009B7A35"/>
    <w:rsid w:val="00A77DA6"/>
    <w:rsid w:val="00AA34E4"/>
    <w:rsid w:val="00AE32B5"/>
    <w:rsid w:val="00D02F8B"/>
    <w:rsid w:val="00D940CE"/>
    <w:rsid w:val="00D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A189-CBAB-4B6C-BEE6-E45675C6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B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Яна Д. Осипова</cp:lastModifiedBy>
  <cp:revision>2</cp:revision>
  <dcterms:created xsi:type="dcterms:W3CDTF">2020-03-20T01:07:00Z</dcterms:created>
  <dcterms:modified xsi:type="dcterms:W3CDTF">2020-03-20T01:07:00Z</dcterms:modified>
</cp:coreProperties>
</file>