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EA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</w:p>
    <w:p w:rsidR="00246FEA" w:rsidRPr="00246FEA" w:rsidRDefault="00246FEA" w:rsidP="00246F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46FEA">
        <w:rPr>
          <w:b/>
          <w:sz w:val="22"/>
          <w:szCs w:val="22"/>
        </w:rPr>
        <w:t>к проведению  отбора получателей субсидии из бюджета городского округа «город Якутск»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</w:t>
      </w:r>
      <w:r w:rsidR="00814B26">
        <w:rPr>
          <w:b/>
          <w:sz w:val="22"/>
          <w:szCs w:val="22"/>
        </w:rPr>
        <w:t>ского округ</w:t>
      </w:r>
      <w:r w:rsidRPr="00246FEA">
        <w:rPr>
          <w:b/>
          <w:sz w:val="22"/>
          <w:szCs w:val="22"/>
        </w:rPr>
        <w:t xml:space="preserve">а </w:t>
      </w:r>
      <w:r w:rsidR="00814B26">
        <w:rPr>
          <w:b/>
          <w:sz w:val="22"/>
          <w:szCs w:val="22"/>
        </w:rPr>
        <w:t>«город Якутск»</w:t>
      </w:r>
      <w:r>
        <w:rPr>
          <w:b/>
          <w:sz w:val="22"/>
          <w:szCs w:val="22"/>
        </w:rPr>
        <w:t xml:space="preserve"> </w:t>
      </w:r>
      <w:r w:rsidRPr="00246FEA">
        <w:rPr>
          <w:b/>
          <w:sz w:val="22"/>
          <w:szCs w:val="22"/>
        </w:rPr>
        <w:t>согласно постановлению Окружной а</w:t>
      </w:r>
      <w:r w:rsidR="00814B26">
        <w:rPr>
          <w:b/>
          <w:sz w:val="22"/>
          <w:szCs w:val="22"/>
        </w:rPr>
        <w:t>д</w:t>
      </w:r>
      <w:r w:rsidR="00DD6658">
        <w:rPr>
          <w:b/>
          <w:sz w:val="22"/>
          <w:szCs w:val="22"/>
        </w:rPr>
        <w:t>министрации города Якутска от 20</w:t>
      </w:r>
      <w:r w:rsidR="00814B26">
        <w:rPr>
          <w:b/>
          <w:sz w:val="22"/>
          <w:szCs w:val="22"/>
        </w:rPr>
        <w:t xml:space="preserve"> февраля 2020 года № 53</w:t>
      </w:r>
      <w:r w:rsidRPr="00246FEA">
        <w:rPr>
          <w:b/>
          <w:sz w:val="22"/>
          <w:szCs w:val="22"/>
        </w:rPr>
        <w:t xml:space="preserve">п </w:t>
      </w:r>
    </w:p>
    <w:p w:rsidR="008303C6" w:rsidRPr="00782129" w:rsidRDefault="008303C6" w:rsidP="008303C6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2C2C0B" w:rsidRPr="002C2C0B" w:rsidRDefault="002C2C0B" w:rsidP="002C2C0B">
      <w:pPr>
        <w:ind w:firstLine="708"/>
        <w:jc w:val="both"/>
        <w:rPr>
          <w:bCs/>
          <w:sz w:val="22"/>
          <w:szCs w:val="22"/>
        </w:rPr>
      </w:pPr>
      <w:r w:rsidRPr="002C2C0B">
        <w:rPr>
          <w:sz w:val="22"/>
          <w:szCs w:val="22"/>
        </w:rPr>
        <w:t xml:space="preserve">Отбор получателей субсидии </w:t>
      </w:r>
      <w:r w:rsidRPr="002C2C0B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2C2C0B">
        <w:rPr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 проводится в соответствии с постановлением Окружной администрации города Якутска от 20 февраля 2020 года № 53п «Об утверждении Положения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</w:t>
      </w:r>
      <w:r w:rsidRPr="002C2C0B">
        <w:rPr>
          <w:bCs/>
          <w:sz w:val="22"/>
          <w:szCs w:val="22"/>
        </w:rPr>
        <w:t>.</w:t>
      </w:r>
      <w:r w:rsidRPr="002C2C0B">
        <w:rPr>
          <w:sz w:val="22"/>
          <w:szCs w:val="22"/>
        </w:rPr>
        <w:t xml:space="preserve"> </w:t>
      </w:r>
    </w:p>
    <w:p w:rsidR="002C2C0B" w:rsidRPr="002C2C0B" w:rsidRDefault="002C2C0B" w:rsidP="002C2C0B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2C2C0B">
        <w:rPr>
          <w:bCs/>
          <w:sz w:val="22"/>
          <w:szCs w:val="22"/>
          <w:u w:val="single"/>
        </w:rPr>
        <w:t>Отбор проводит</w:t>
      </w:r>
      <w:r w:rsidRPr="002C2C0B">
        <w:rPr>
          <w:bCs/>
          <w:sz w:val="22"/>
          <w:szCs w:val="22"/>
        </w:rPr>
        <w:t>: Окружная администрация города Якутска.</w:t>
      </w:r>
    </w:p>
    <w:p w:rsidR="002C2C0B" w:rsidRPr="002C2C0B" w:rsidRDefault="002C2C0B" w:rsidP="002C2C0B">
      <w:pPr>
        <w:ind w:firstLine="708"/>
        <w:rPr>
          <w:rFonts w:eastAsia="Calibri"/>
          <w:kern w:val="2"/>
          <w:sz w:val="22"/>
          <w:szCs w:val="22"/>
        </w:rPr>
      </w:pPr>
      <w:r w:rsidRPr="002C2C0B">
        <w:rPr>
          <w:sz w:val="22"/>
          <w:szCs w:val="22"/>
          <w:u w:val="single"/>
        </w:rPr>
        <w:t>Фактический адрес:</w:t>
      </w:r>
      <w:r w:rsidRPr="002C2C0B">
        <w:rPr>
          <w:sz w:val="22"/>
          <w:szCs w:val="22"/>
        </w:rPr>
        <w:t xml:space="preserve"> </w:t>
      </w:r>
      <w:r w:rsidRPr="002C2C0B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15.</w:t>
      </w:r>
    </w:p>
    <w:p w:rsidR="002C2C0B" w:rsidRPr="002C2C0B" w:rsidRDefault="002C2C0B" w:rsidP="002C2C0B">
      <w:pPr>
        <w:ind w:firstLine="708"/>
        <w:rPr>
          <w:rFonts w:eastAsia="Calibri"/>
          <w:kern w:val="2"/>
          <w:sz w:val="22"/>
          <w:szCs w:val="22"/>
        </w:rPr>
      </w:pPr>
      <w:r w:rsidRPr="002C2C0B">
        <w:rPr>
          <w:sz w:val="22"/>
          <w:szCs w:val="22"/>
          <w:u w:val="single"/>
        </w:rPr>
        <w:t>Юридический адрес:</w:t>
      </w:r>
      <w:r w:rsidRPr="002C2C0B">
        <w:rPr>
          <w:sz w:val="22"/>
          <w:szCs w:val="22"/>
        </w:rPr>
        <w:t xml:space="preserve"> </w:t>
      </w:r>
      <w:r w:rsidRPr="002C2C0B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Заказчик:</w:t>
      </w:r>
      <w:r w:rsidRPr="002C2C0B">
        <w:rPr>
          <w:sz w:val="22"/>
          <w:szCs w:val="22"/>
        </w:rPr>
        <w:t xml:space="preserve"> Окружная администрация города Якутска.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Ответственное уполномоченное лицо</w:t>
      </w:r>
      <w:r w:rsidRPr="002C2C0B">
        <w:rPr>
          <w:sz w:val="22"/>
          <w:szCs w:val="22"/>
        </w:rPr>
        <w:t xml:space="preserve">: </w:t>
      </w:r>
      <w:r w:rsidRPr="002C2C0B">
        <w:rPr>
          <w:color w:val="000000"/>
          <w:sz w:val="22"/>
          <w:szCs w:val="22"/>
        </w:rPr>
        <w:t>Новгородова Л.В., конт. тел. 40-88-01.</w:t>
      </w:r>
    </w:p>
    <w:p w:rsidR="002C2C0B" w:rsidRPr="002C2C0B" w:rsidRDefault="002C2C0B" w:rsidP="002C2C0B">
      <w:pPr>
        <w:ind w:firstLine="708"/>
        <w:rPr>
          <w:color w:val="FF0000"/>
          <w:sz w:val="22"/>
          <w:szCs w:val="22"/>
        </w:rPr>
      </w:pPr>
      <w:r w:rsidRPr="002C2C0B">
        <w:rPr>
          <w:sz w:val="22"/>
          <w:szCs w:val="22"/>
          <w:u w:val="single"/>
        </w:rPr>
        <w:t xml:space="preserve">Место, сроки и порядок предоставления заявок для участия в отборе: </w:t>
      </w:r>
      <w:r w:rsidRPr="002C2C0B">
        <w:rPr>
          <w:sz w:val="22"/>
          <w:szCs w:val="22"/>
        </w:rPr>
        <w:t xml:space="preserve">Окружная администрация города Якутска, </w:t>
      </w:r>
      <w:r w:rsidRPr="002C2C0B">
        <w:rPr>
          <w:rFonts w:eastAsia="Calibri"/>
          <w:kern w:val="2"/>
          <w:sz w:val="22"/>
          <w:szCs w:val="22"/>
        </w:rPr>
        <w:t>г. Якутск, проспект Ленина, д. 15, каб. 421.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Форма и содержания заявки:</w:t>
      </w:r>
      <w:r w:rsidRPr="002C2C0B">
        <w:rPr>
          <w:sz w:val="22"/>
          <w:szCs w:val="22"/>
        </w:rPr>
        <w:t xml:space="preserve"> Состав документов и форма заявки в приложениях документации.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Заявка предоставляется по адресу</w:t>
      </w:r>
      <w:r w:rsidRPr="002C2C0B">
        <w:rPr>
          <w:sz w:val="22"/>
          <w:szCs w:val="22"/>
        </w:rPr>
        <w:t xml:space="preserve">: </w:t>
      </w:r>
      <w:r w:rsidRPr="002C2C0B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15, каб. 421</w:t>
      </w:r>
      <w:r w:rsidRPr="002C2C0B">
        <w:rPr>
          <w:sz w:val="22"/>
          <w:szCs w:val="22"/>
        </w:rPr>
        <w:t xml:space="preserve"> в рабочие дни: с понедельника по </w:t>
      </w:r>
      <w:r w:rsidRPr="002C2C0B">
        <w:rPr>
          <w:color w:val="000000"/>
          <w:sz w:val="22"/>
          <w:szCs w:val="22"/>
        </w:rPr>
        <w:t>пятницу с 9.00 до 18.00, обеденный перерыв с 13.00 до 14.00.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Дата начала подачи заявок</w:t>
      </w:r>
      <w:r w:rsidRPr="002C2C0B">
        <w:rPr>
          <w:sz w:val="22"/>
          <w:szCs w:val="22"/>
        </w:rPr>
        <w:t>:  21 февраля 2020 года с 9-00 часов.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Дата окончания подачи заявок</w:t>
      </w:r>
      <w:r w:rsidRPr="002C2C0B">
        <w:rPr>
          <w:sz w:val="22"/>
          <w:szCs w:val="22"/>
        </w:rPr>
        <w:t>: 28 февраля 2020 года до 18-00 часов.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C2C0B">
        <w:rPr>
          <w:color w:val="000000"/>
          <w:sz w:val="22"/>
          <w:szCs w:val="22"/>
        </w:rPr>
        <w:t>Заявки, поданные позже указанного срока, не рассматриваются.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Порядок предоставления заявки</w:t>
      </w:r>
      <w:r w:rsidRPr="002C2C0B">
        <w:rPr>
          <w:sz w:val="22"/>
          <w:szCs w:val="22"/>
        </w:rPr>
        <w:t>: путём вручения по рабочим дням.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Источник финансирования:</w:t>
      </w:r>
      <w:r w:rsidRPr="002C2C0B">
        <w:rPr>
          <w:sz w:val="22"/>
          <w:szCs w:val="22"/>
        </w:rPr>
        <w:t xml:space="preserve"> средства бюджета городского округа «город Якутск</w:t>
      </w:r>
      <w:r w:rsidRPr="002C2C0B">
        <w:rPr>
          <w:color w:val="000000"/>
          <w:sz w:val="22"/>
          <w:szCs w:val="22"/>
        </w:rPr>
        <w:t>» на 2020 год.</w:t>
      </w:r>
    </w:p>
    <w:p w:rsidR="002C2C0B" w:rsidRPr="002C2C0B" w:rsidRDefault="002C2C0B" w:rsidP="002C2C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Предмет отбора:</w:t>
      </w:r>
      <w:r w:rsidRPr="002C2C0B">
        <w:rPr>
          <w:sz w:val="22"/>
          <w:szCs w:val="22"/>
        </w:rPr>
        <w:t xml:space="preserve"> Производство, выпуск и распространение газет, освещающих деятельность органов местного самоуправления городского округа «город Якутск», развитие деятельности автоматизированной системы взаимодействия между органами местного самоуправления и населением городского округа «город Якутск».</w:t>
      </w:r>
    </w:p>
    <w:p w:rsidR="009734A0" w:rsidRPr="002C2C0B" w:rsidRDefault="002C2C0B" w:rsidP="002C2C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2C0B">
        <w:rPr>
          <w:sz w:val="22"/>
          <w:szCs w:val="22"/>
          <w:u w:val="single"/>
        </w:rPr>
        <w:t xml:space="preserve">Объем </w:t>
      </w:r>
      <w:r w:rsidRPr="002C2C0B">
        <w:rPr>
          <w:color w:val="000000"/>
          <w:sz w:val="22"/>
          <w:szCs w:val="22"/>
          <w:u w:val="single"/>
        </w:rPr>
        <w:t>финансирования:</w:t>
      </w:r>
      <w:r w:rsidRPr="002C2C0B">
        <w:rPr>
          <w:color w:val="000000"/>
          <w:sz w:val="22"/>
          <w:szCs w:val="22"/>
        </w:rPr>
        <w:t xml:space="preserve"> 25 628 400 (двадцать пять миллионов шестьсот двадцать восемь тысяч четыреста) рублей 00 копеек.</w:t>
      </w: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135AF" w:rsidRDefault="006135A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E4770" w:rsidRDefault="00AE477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Pr="002C2C0B" w:rsidRDefault="00071FA1" w:rsidP="002C2C0B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C2C0B">
        <w:rPr>
          <w:rFonts w:ascii="Times New Roman" w:hAnsi="Times New Roman"/>
          <w:b/>
          <w:lang w:val="ru-RU"/>
        </w:rPr>
        <w:lastRenderedPageBreak/>
        <w:t xml:space="preserve">РАЗДЕЛ. </w:t>
      </w:r>
      <w:r w:rsidRPr="002C2C0B">
        <w:rPr>
          <w:rFonts w:ascii="Times New Roman" w:hAnsi="Times New Roman"/>
          <w:b/>
        </w:rPr>
        <w:t>КАТЕГОРИИ ОТБОРА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 категории юридических лиц, имеющих право на получение субсидии, относятся юридические лица, оказывающие на территории города Якутска деятельность по производству, выпуску и распространению газет, развитию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Субсидия предоставляется юридическому лицу при условии, что он является победителем (далее - Получатель субсидии) Отбора на получение финансовой поддержки в виде субсидии на финансовое обеспечение затрат. Предельный размер субсидии в пределах ведомственной целевой программы «Общественные и внешние связи,  информационная политика городского округа «город Якутск» на 2018-2022 годы», утвержденной решением Якутской городской Думы, на цели, указанные в п. 3.1, определяется по следующей формуле: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СУБ = СУМ - Д - СГМ,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где: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СУБ - объем субсидии;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СУМ - сумма затрат, необходимых для производства, выпуска и распространения газет, освещающих деятельность органов местного самоуправления городского округа «город Якутск», развития деятельности автоматизированной системы взаимодействия между органами местного самоуправления и населением города Якутска;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Д - собственный доход юридического лица на плановый период, полученный от реализации периодических изданий и от размещения в периодических изданиях рекламных материалов и объявлений;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СГМ - объем субсидии, полученных юридическим лицом из государственного бюджета и (или) иных муниципальных бюджетов.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отборе участвуют юридические лица независимо от организационно-правовой формы и формы собственности (за исключением государственных (муниципальных) учреждений), осуществляющие деятельность по производству, выпуску и распространению газет, развитию деятельности автоматизированной системы взаимодействия между органами местного самоуправления и населением города Якутска, соответствующие следующим требованиям на 1 число месяца, предшествующему месяцу, в котором планируется заключение Соглашения о предоставлении субсидии: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1) наличие свидетельства о регистрации средства массовой информации на русском и якутском языках;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2) средство массовой информации (печатное издание) должно иметь общественно-публицистическую направленность;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3) собственниками или учредителями (соучредителями) средства массовой информации (печатного издания) не должны быть политические партии, политические общественные движения и религиозные объединения;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4) отсутствие нарушений или предупреждений о нарушении законодательства Российской Федерации о СМИ;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5) средство массовой информации (печатное издание) не должно быть специализированным, справочным, развлекательным или рекламным изданием;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6) наличие рекламы в печатном издании должно содержать менее 40% от объема;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7) формат печатного издания должен соответствовать на листах А2 не менее 6 страниц одного выпуска;</w:t>
      </w:r>
    </w:p>
    <w:p w:rsidR="002C2C0B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8) обязательно распространение печатного издания на территории городского округа «город Якутск» и обеспечение возможности горожан принимать участие в обсуждении вопросов, поставленных на предмет рассмотрения публичных слушаний решений Якутской городской Думы и деятельности Окружной администрации города Якутска.</w:t>
      </w:r>
    </w:p>
    <w:p w:rsidR="002C2C0B" w:rsidRPr="00E02FFF" w:rsidRDefault="002C2C0B" w:rsidP="00414CBD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9734A0" w:rsidRPr="002C2C0B" w:rsidRDefault="007B59AE" w:rsidP="002C2C0B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РАЗДЕЛ. КРИТЕРИИ ОТБОРА</w:t>
      </w:r>
    </w:p>
    <w:p w:rsidR="009734A0" w:rsidRPr="009440AA" w:rsidRDefault="009734A0" w:rsidP="009734A0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781"/>
        <w:gridCol w:w="1675"/>
        <w:gridCol w:w="1391"/>
        <w:gridCol w:w="2919"/>
      </w:tblGrid>
      <w:tr w:rsidR="007B59AE" w:rsidRPr="009440AA" w:rsidTr="00DF4C6B">
        <w:tc>
          <w:tcPr>
            <w:tcW w:w="310" w:type="pct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№</w:t>
            </w:r>
          </w:p>
        </w:tc>
        <w:tc>
          <w:tcPr>
            <w:tcW w:w="4690" w:type="pct"/>
            <w:gridSpan w:val="4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Наименование критерия</w:t>
            </w:r>
          </w:p>
        </w:tc>
      </w:tr>
      <w:tr w:rsidR="007B59AE" w:rsidRPr="009440AA" w:rsidTr="00DF4C6B">
        <w:tc>
          <w:tcPr>
            <w:tcW w:w="310" w:type="pct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1</w:t>
            </w:r>
          </w:p>
        </w:tc>
        <w:tc>
          <w:tcPr>
            <w:tcW w:w="4690" w:type="pct"/>
            <w:gridSpan w:val="4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Цена - значимость критерия 10%</w:t>
            </w:r>
          </w:p>
        </w:tc>
      </w:tr>
      <w:tr w:rsidR="007B59AE" w:rsidRPr="009440AA" w:rsidTr="00DF4C6B">
        <w:tc>
          <w:tcPr>
            <w:tcW w:w="310" w:type="pct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2</w:t>
            </w:r>
          </w:p>
        </w:tc>
        <w:tc>
          <w:tcPr>
            <w:tcW w:w="4690" w:type="pct"/>
            <w:gridSpan w:val="4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Квалификация участника - значимость критерия 90%</w:t>
            </w:r>
          </w:p>
        </w:tc>
      </w:tr>
      <w:tr w:rsidR="007B59AE" w:rsidRPr="009440AA" w:rsidTr="00DF4C6B">
        <w:tc>
          <w:tcPr>
            <w:tcW w:w="310" w:type="pct"/>
            <w:shd w:val="clear" w:color="auto" w:fill="auto"/>
          </w:tcPr>
          <w:p w:rsidR="007B59AE" w:rsidRPr="00B804DF" w:rsidRDefault="007B59AE" w:rsidP="007B59AE"/>
        </w:tc>
        <w:tc>
          <w:tcPr>
            <w:tcW w:w="1488" w:type="pct"/>
            <w:shd w:val="clear" w:color="auto" w:fill="auto"/>
          </w:tcPr>
          <w:p w:rsidR="007B59AE" w:rsidRPr="00B804DF" w:rsidRDefault="007B59AE" w:rsidP="007B59AE">
            <w:r w:rsidRPr="00B804DF">
              <w:t>Наименование критерия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Значение критерия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Балл критерия</w:t>
            </w:r>
          </w:p>
        </w:tc>
        <w:tc>
          <w:tcPr>
            <w:tcW w:w="1562" w:type="pct"/>
          </w:tcPr>
          <w:p w:rsidR="007B59AE" w:rsidRPr="009440AA" w:rsidRDefault="007B59AE" w:rsidP="007B59AE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Подтверждение информации</w:t>
            </w:r>
          </w:p>
        </w:tc>
      </w:tr>
      <w:tr w:rsidR="007B59AE" w:rsidRPr="009440AA" w:rsidTr="00DF4C6B">
        <w:tc>
          <w:tcPr>
            <w:tcW w:w="310" w:type="pct"/>
            <w:shd w:val="clear" w:color="auto" w:fill="auto"/>
          </w:tcPr>
          <w:p w:rsidR="007B59AE" w:rsidRPr="00B804DF" w:rsidRDefault="007B59AE" w:rsidP="007B59AE">
            <w:r w:rsidRPr="00B804DF">
              <w:t>2.1</w:t>
            </w:r>
          </w:p>
        </w:tc>
        <w:tc>
          <w:tcPr>
            <w:tcW w:w="1488" w:type="pct"/>
            <w:shd w:val="clear" w:color="auto" w:fill="auto"/>
          </w:tcPr>
          <w:p w:rsidR="007B59AE" w:rsidRPr="00B804DF" w:rsidRDefault="007B59AE" w:rsidP="007B59AE">
            <w:r w:rsidRPr="00B804DF">
              <w:t>Опыт работы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Менее 5 лет – 5 баллов;</w:t>
            </w:r>
          </w:p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5 лет – 10 баллов;</w:t>
            </w:r>
          </w:p>
        </w:tc>
        <w:tc>
          <w:tcPr>
            <w:tcW w:w="1562" w:type="pc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выписки из ЕГРЮЛ;</w:t>
            </w:r>
          </w:p>
        </w:tc>
      </w:tr>
      <w:tr w:rsidR="007B59AE" w:rsidRPr="009440AA" w:rsidTr="00DF4C6B"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2.2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Количество выходов газеты на русском языке (раз в неделю)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7B59AE" w:rsidRPr="009440AA" w:rsidTr="00DF4C6B">
        <w:trPr>
          <w:trHeight w:val="329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328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328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2.3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Количество выходов газеты на якутском языке (раз в неделю)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7B59AE" w:rsidRPr="009440AA" w:rsidTr="00DF4C6B"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 и более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168"/>
        </w:trPr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2.4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Тираж издания на русском языке (в неделю)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3500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7B59AE" w:rsidRPr="009440AA" w:rsidTr="00DF4C6B">
        <w:trPr>
          <w:trHeight w:val="166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 3501 до 10000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166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10000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168"/>
        </w:trPr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2.5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Тираж издания на якутском языке (в неделю)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1500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7B59AE" w:rsidRPr="009440AA" w:rsidTr="00DF4C6B">
        <w:trPr>
          <w:trHeight w:val="166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 1501 до 6000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166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6000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225"/>
        </w:trPr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2.6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Объем материалов о деятельности подразделений и учреждений Окружной администрации города Якутска и Якутской городской Думы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Отсутствуют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0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одного номера газеты на выбор участника за два предыдущих года</w:t>
            </w:r>
          </w:p>
        </w:tc>
      </w:tr>
      <w:tr w:rsidR="007B59AE" w:rsidRPr="009440AA" w:rsidTr="00DF4C6B">
        <w:trPr>
          <w:trHeight w:val="223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10% объема издания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223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10 % до 15%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223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15%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DF4C6B">
        <w:trPr>
          <w:trHeight w:val="849"/>
        </w:trPr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2.7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Наличие на электронном ресурсе отдельной автоматизированной системы взаимодействия между органами местного самоуправления и населением городского округа «город Якутск»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Да</w:t>
            </w:r>
          </w:p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и скриншот с главной страницы интернет издания.</w:t>
            </w:r>
          </w:p>
        </w:tc>
      </w:tr>
      <w:tr w:rsidR="007B59AE" w:rsidRPr="009440AA" w:rsidTr="00DF4C6B">
        <w:trPr>
          <w:trHeight w:val="849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Нет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7B59AE" w:rsidRDefault="007B59AE" w:rsidP="009734A0">
      <w:pPr>
        <w:spacing w:before="20"/>
        <w:jc w:val="both"/>
        <w:rPr>
          <w:sz w:val="22"/>
          <w:szCs w:val="22"/>
        </w:rPr>
      </w:pPr>
    </w:p>
    <w:p w:rsidR="0006452D" w:rsidRDefault="0006452D" w:rsidP="0006452D">
      <w:pPr>
        <w:rPr>
          <w:sz w:val="22"/>
          <w:szCs w:val="22"/>
        </w:rPr>
      </w:pPr>
    </w:p>
    <w:p w:rsidR="00414CBD" w:rsidRDefault="00414CBD" w:rsidP="0006452D">
      <w:pPr>
        <w:rPr>
          <w:sz w:val="22"/>
          <w:szCs w:val="22"/>
        </w:rPr>
      </w:pPr>
    </w:p>
    <w:p w:rsidR="009734A0" w:rsidRPr="002C2C0B" w:rsidRDefault="00071FA1" w:rsidP="0006452D">
      <w:pPr>
        <w:jc w:val="center"/>
        <w:rPr>
          <w:b/>
          <w:bCs/>
          <w:sz w:val="22"/>
          <w:szCs w:val="22"/>
        </w:rPr>
      </w:pPr>
      <w:r w:rsidRPr="002C2C0B">
        <w:rPr>
          <w:b/>
          <w:bCs/>
          <w:sz w:val="22"/>
          <w:szCs w:val="22"/>
        </w:rPr>
        <w:lastRenderedPageBreak/>
        <w:t>3 РАЗДЕЛ. ПОРЯДОК ПРЕДОСТАВЛЕНИЯ СУБСИДИИ</w:t>
      </w:r>
    </w:p>
    <w:p w:rsidR="009734A0" w:rsidRPr="00E53F58" w:rsidRDefault="009734A0" w:rsidP="002C2C0B">
      <w:pPr>
        <w:jc w:val="both"/>
        <w:rPr>
          <w:sz w:val="22"/>
          <w:szCs w:val="22"/>
        </w:rPr>
      </w:pP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Для проведения отбора создается комиссия по отбору на получение финансовой поддержки в виде субсидии на финансовое обеспечение затрат, состав которой утверждается распоряжением Окружной администрации города Якутска (далее - комиссия).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Организатор предоставляет в комиссию заявки с приложенными к ним документами.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Комиссия не может состоять менее чем из 5 человек.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Комиссия состоит из председателя, заместителя председателя, ответственного секретаря и членов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Pr="00E02FFF">
        <w:rPr>
          <w:szCs w:val="28"/>
          <w:lang w:eastAsia="en-US"/>
        </w:rPr>
        <w:t>редседатель комиссии или по его поручению заместитель председателя комиссии осуществляет непосредственное руководство деятельностью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Ответственный секретарь комиссии: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организует заседания комиссии;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обеспечивает членов комиссии материалами и информацией о месте, времени заседания комиссии;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оформляет протоколы заседаний комиссии;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не участвует в принятии решения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Члены комиссии не вправе предоставлять информацию о ходе рассмотрения заявок участникам конкурса и третьим лицам.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Организатор направляет в адрес участников отбора информационные письма о дате, времени и месте проведения отбора за 2 (два) рабочих дня до заседания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Заседание комиссии проводится в течение 7 рабочих дней со дня окончания приема заявок. Заседание комиссии проводит председатель комиссии, а в случае его отсутствия - заместитель председателя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Комиссия отклоняет заявку в случае ее представления с нарушением требований, установленных в настоящем Положении, либо представления участником отбора ложных сведений, недостоверных или поддельных документов.</w:t>
      </w:r>
    </w:p>
    <w:p w:rsidR="007B59AE" w:rsidRPr="00E02FFF" w:rsidRDefault="007B59AE" w:rsidP="007B59AE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Общая оценка рассчитывается как сумма баллов по каждому критерию, указанному в пункте 4.4 Положения.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Все данные участника отбора вносятся в протокол (данные об участнике, ИНН, юридический адрес, перечень документов, представленных на отбор, реквизиты документа), который подписывается всеми членами комиссии и является основанием для формирования итогового протокола. В итоговый протокол вносятся общие сведения об отборе: наименование отбора, дата объявления, дата начала и окончания приема заявок, цена отбора, состав комиссии (информация о присутствии или об отсутствии членов комиссии) и результаты отбора, объявление участника отбора. Итоговый протокол подписывается всеми присутствующими членами комиссии и размещается на официальном сайте Окружной администрации города Якутска www.якутск.рф не позднее следующего дня после подписания.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При равном количестве набранных баллов победитель отбора определяется по дате поступления заявки на участие в отборе.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случае, если на отбор подана только одна заявка, соответствующая требованиям и условиям, установленным настоящим Положением, то комиссия вправе признать получателем субсидии участника отбора, подавшего такую заявку.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Отбор признается несостоявшимся в случае, если ни один из допущенных к участию в отборе заявок не получил положительного заключения.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течение 3 (трех) рабочих дней после определения получателя субсидии организатор направляет информационное письмо в адрес получателя субсидии.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lastRenderedPageBreak/>
        <w:t>Получатель субсидии в течение 2 (двух) дней после получения информационного письма от организатора подает заявку на предоставление субсидии из бюджета городского округа «город Якутск» согласно приложению № 1 к Соглашению о предоставлении субсидии на финансовое обеспечение затрат.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течение 5 (пяти) рабочих дней с момента определения получателя субсидии издается распоряжение Окружной администрации города Якутска о предоставлении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течение 5 (пяти) рабочих дней после утверждения распоряжения Окружной администрации города Якутска о предоставлении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организатор заключает с получателем субсидии Соглашение о предоставлении субсидии из бюджета городского округа «город Якутск», в котором указываются размер и сроки финансирования (приложение № 2 к настоящему Положению), обязательными условиями которого является: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1) целевое назначение субсидии;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2) срок и условия предоставления;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3) размер и порядок перечисления субсидии;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4) порядок, форма и сроки представления получателем субсидии отчета о выполнении Соглашения;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5) обязанность главного распорядителя бюджетных средств на проведение проверок на соблюдения получателем субсидии условий Соглашения;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6) порядок возврата субсидии в случае установленного факта нецелевого использования;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7) порядок возврата в текущем финансовом периоде остатков субсидии, не использованных в отчетном финансовом периоде;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8) согласие получателя субсидии на осуществление главным распорядителем бюджетных средств и органом внутреннего муниципального финансового контроля проверок соблюдения условий, целей и порядка предоставления субсидии и их расходования.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Соглашении о предоставлении субсидии на финансовое обеспечение затрат предусматривается обязательство предоставления получателем субсидии главному распорядителю бюджетных средств отчета о целевом использовании средств субсидии каждый квартал в течение периода, за который предоставляется субсидия в соответствии с разделом 5 «Требования к отчетности получателя субсидии» Положения, по форме, установленной Соглашением.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Получатель субсидии обязан выполнить минимальный необходимый объем р</w:t>
      </w:r>
      <w:r>
        <w:rPr>
          <w:szCs w:val="28"/>
          <w:lang w:eastAsia="en-US"/>
        </w:rPr>
        <w:t>абот, указанный в приложении № 4</w:t>
      </w:r>
      <w:r w:rsidRPr="00E02FFF">
        <w:rPr>
          <w:szCs w:val="28"/>
          <w:lang w:eastAsia="en-US"/>
        </w:rPr>
        <w:t xml:space="preserve"> к Соглашению о порядке предоставления субсидии на финансовое обеспечение затрат.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После заключения Соглашения Окружная администрация города Якутска в течение 15 (пятнадцати) рабочих дней предоставляет сумму субсидии путем перечисления денежных средств на расчетный счет, открытый в российской кредитной организации, указанный получателем в Соглашении.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 xml:space="preserve">В случае увеличения лимитов бюджетных обязательств в текущем финансовом году на возмещение затрат, возникающих в связи с увеличением объемов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</w:t>
      </w:r>
      <w:r w:rsidRPr="00E02FFF">
        <w:rPr>
          <w:szCs w:val="28"/>
          <w:lang w:eastAsia="en-US"/>
        </w:rPr>
        <w:lastRenderedPageBreak/>
        <w:t>Якутск», с развитием деятельности автоматизированной системы взаимодействия между органами местного самоуправления и населением города Якутска, главный распорядитель бюджетных средств направляет письменное уведомление получателю субсидии в течение 5 (пяти) дней с момента получения от Департамента финансов уведомления об изменении сводной бюджетной росписи и лимитов бюджетных обязательств и заключает дополнительное соглашение с получателем субсидии.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случае невозможности предоставления субсидии на возмещение затрат в текущем финансовом году получателю в связи с недостаточностью лимитов бюджетных обязательств, указанных в п. 2.1, организатор, по решению комиссии, вправе предоставить получателю, ранее прошедшему проверку и отбор на соответствие категориями и критериям, указанным в п. 4, субсидию в очередном финансовом году при поступлении лимитов, без повторного прохождения проверки на соответствие указанным категориям и (или) критериям отбора.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734A0" w:rsidRDefault="009734A0" w:rsidP="009734A0">
      <w:pPr>
        <w:jc w:val="center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DF788C" w:rsidRDefault="00DF788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DF788C" w:rsidRDefault="00DF788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DF788C" w:rsidRDefault="00DF788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DF788C" w:rsidRDefault="00DF788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DF788C" w:rsidRDefault="00DF788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DF788C" w:rsidRDefault="00DF788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2C2C0B" w:rsidRDefault="002C2C0B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F2871" w:rsidRPr="00DF788C" w:rsidRDefault="00AF2871" w:rsidP="00DF788C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C2C0B">
        <w:rPr>
          <w:b/>
          <w:bCs/>
          <w:sz w:val="22"/>
          <w:szCs w:val="22"/>
        </w:rPr>
        <w:lastRenderedPageBreak/>
        <w:t>4 РАЗДЕЛ.  ПЕРЕЧЕНЬ ДОКУМЕНТОВ К ЗАЯВКЕ ПРЕТЕНДЕНТА.</w:t>
      </w:r>
    </w:p>
    <w:p w:rsidR="00AF2871" w:rsidRP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440AA" w:rsidRPr="00DF788C" w:rsidRDefault="009440AA" w:rsidP="00DF788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B43EA">
        <w:rPr>
          <w:b/>
          <w:bCs/>
        </w:rPr>
        <w:t xml:space="preserve">Перечень документов, предоставляемых в составе заявки для участия в отборе для предоставления </w:t>
      </w:r>
      <w:r w:rsidRPr="00AB43EA">
        <w:rPr>
          <w:b/>
        </w:rPr>
        <w:t xml:space="preserve">субсидии </w:t>
      </w:r>
      <w:r w:rsidRPr="00AB43EA">
        <w:rPr>
          <w:b/>
          <w:bCs/>
        </w:rPr>
        <w:t xml:space="preserve">на </w:t>
      </w:r>
      <w:r w:rsidRPr="00AB43EA">
        <w:rPr>
          <w:b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="00DF788C">
        <w:rPr>
          <w:b/>
          <w:bCs/>
        </w:rPr>
        <w:t>:</w:t>
      </w:r>
    </w:p>
    <w:p w:rsidR="00DF788C" w:rsidRPr="00E02FFF" w:rsidRDefault="00DF788C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E02FFF">
        <w:rPr>
          <w:szCs w:val="28"/>
          <w:lang w:eastAsia="en-US"/>
        </w:rPr>
        <w:t>копия бухгалтерской отчетности за предыдущий отчетный период, заверенная руководителем участника отбора;</w:t>
      </w:r>
    </w:p>
    <w:p w:rsidR="00DF788C" w:rsidRPr="00E02FFF" w:rsidRDefault="00DF788C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E02FFF">
        <w:rPr>
          <w:szCs w:val="28"/>
          <w:lang w:eastAsia="en-US"/>
        </w:rPr>
        <w:t>справка-отчет по фактической реализации печатных услуг.</w:t>
      </w:r>
    </w:p>
    <w:p w:rsidR="00DF788C" w:rsidRPr="00E02FFF" w:rsidRDefault="00DF788C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E02FFF">
        <w:rPr>
          <w:szCs w:val="28"/>
          <w:lang w:eastAsia="en-US"/>
        </w:rPr>
        <w:t>копия свидетельства о внесении записи в Единый государственный реестр юридических лиц (ЕГРЮЛ);</w:t>
      </w:r>
    </w:p>
    <w:p w:rsidR="00DF788C" w:rsidRPr="00E02FFF" w:rsidRDefault="00DF788C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E02FFF">
        <w:rPr>
          <w:szCs w:val="28"/>
          <w:lang w:eastAsia="en-US"/>
        </w:rPr>
        <w:t>копия свидетельства о постановке на налоговый учет;</w:t>
      </w:r>
    </w:p>
    <w:p w:rsidR="00DF788C" w:rsidRPr="00E02FFF" w:rsidRDefault="00DF788C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E02FFF">
        <w:rPr>
          <w:szCs w:val="28"/>
          <w:lang w:eastAsia="en-US"/>
        </w:rPr>
        <w:t>банковские реквизиты;</w:t>
      </w:r>
    </w:p>
    <w:p w:rsidR="00DF788C" w:rsidRPr="00E02FFF" w:rsidRDefault="00DF788C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E02FFF">
        <w:rPr>
          <w:szCs w:val="28"/>
          <w:lang w:eastAsia="en-US"/>
        </w:rPr>
        <w:t>свидетельство о регистрации средства массовой информации;</w:t>
      </w:r>
    </w:p>
    <w:p w:rsidR="00DF788C" w:rsidRDefault="00DF788C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E02FFF">
        <w:rPr>
          <w:szCs w:val="28"/>
          <w:lang w:eastAsia="en-US"/>
        </w:rPr>
        <w:t>расчетная смета доходов и расходов на планируемый период.</w:t>
      </w:r>
    </w:p>
    <w:p w:rsidR="00CA42CF" w:rsidRPr="00DF788C" w:rsidRDefault="00CA42CF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B43EA"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spacing w:line="360" w:lineRule="auto"/>
        <w:jc w:val="both"/>
        <w:rPr>
          <w:b/>
        </w:rPr>
      </w:pPr>
    </w:p>
    <w:p w:rsidR="00AF2871" w:rsidRPr="00AB43EA" w:rsidRDefault="00AF2871" w:rsidP="00AB43EA">
      <w:pPr>
        <w:spacing w:line="360" w:lineRule="auto"/>
        <w:jc w:val="both"/>
      </w:pPr>
    </w:p>
    <w:p w:rsidR="00AF2871" w:rsidRPr="00AB43EA" w:rsidRDefault="00AF2871" w:rsidP="00AB43EA">
      <w:pPr>
        <w:spacing w:line="360" w:lineRule="auto"/>
        <w:jc w:val="both"/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DF788C" w:rsidRDefault="00AB43EA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  <w:r w:rsidR="0045229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1 </w:t>
      </w:r>
    </w:p>
    <w:p w:rsidR="00AF2871" w:rsidRPr="00AF2871" w:rsidRDefault="00452292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="00AB43EA">
        <w:rPr>
          <w:b/>
          <w:sz w:val="22"/>
          <w:szCs w:val="22"/>
        </w:rPr>
        <w:t>окументации.</w:t>
      </w:r>
    </w:p>
    <w:p w:rsidR="00AF2871" w:rsidRDefault="00AF2871" w:rsidP="009440AA">
      <w:pPr>
        <w:jc w:val="center"/>
        <w:rPr>
          <w:sz w:val="22"/>
          <w:szCs w:val="22"/>
        </w:rPr>
      </w:pPr>
    </w:p>
    <w:p w:rsidR="009440AA" w:rsidRPr="00DF788C" w:rsidRDefault="007F44A3" w:rsidP="009440AA">
      <w:pPr>
        <w:jc w:val="center"/>
        <w:rPr>
          <w:b/>
          <w:sz w:val="22"/>
          <w:szCs w:val="22"/>
        </w:rPr>
      </w:pPr>
      <w:r w:rsidRPr="00DF788C">
        <w:rPr>
          <w:b/>
          <w:sz w:val="22"/>
          <w:szCs w:val="22"/>
        </w:rPr>
        <w:t xml:space="preserve">ФОРМА </w:t>
      </w:r>
      <w:r w:rsidR="009440AA" w:rsidRPr="00DF788C">
        <w:rPr>
          <w:b/>
          <w:sz w:val="22"/>
          <w:szCs w:val="22"/>
        </w:rPr>
        <w:t>ЗАЯВК</w:t>
      </w:r>
      <w:r w:rsidRPr="00DF788C">
        <w:rPr>
          <w:b/>
          <w:sz w:val="22"/>
          <w:szCs w:val="22"/>
        </w:rPr>
        <w:t>И</w:t>
      </w:r>
      <w:r w:rsidR="009440AA" w:rsidRPr="00DF788C">
        <w:rPr>
          <w:b/>
          <w:sz w:val="22"/>
          <w:szCs w:val="22"/>
        </w:rPr>
        <w:t xml:space="preserve"> </w:t>
      </w:r>
    </w:p>
    <w:p w:rsidR="00DF788C" w:rsidRPr="00DF788C" w:rsidRDefault="00DF788C" w:rsidP="00DF788C">
      <w:pPr>
        <w:jc w:val="center"/>
        <w:rPr>
          <w:b/>
          <w:sz w:val="22"/>
          <w:szCs w:val="22"/>
        </w:rPr>
      </w:pPr>
      <w:r w:rsidRPr="00DF788C">
        <w:rPr>
          <w:b/>
          <w:sz w:val="22"/>
          <w:szCs w:val="22"/>
        </w:rPr>
        <w:t xml:space="preserve">на участие в отборе получателей субсидии </w:t>
      </w:r>
      <w:r w:rsidRPr="00DF788C">
        <w:rPr>
          <w:b/>
          <w:bCs/>
          <w:sz w:val="22"/>
          <w:szCs w:val="22"/>
        </w:rPr>
        <w:t>из бюджета городского округа «город Якутск»</w:t>
      </w:r>
      <w:r w:rsidRPr="00DF788C">
        <w:rPr>
          <w:b/>
          <w:sz w:val="22"/>
          <w:szCs w:val="22"/>
        </w:rPr>
        <w:t xml:space="preserve">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</w:t>
      </w:r>
    </w:p>
    <w:p w:rsidR="00DF788C" w:rsidRPr="00DF788C" w:rsidRDefault="00DF788C" w:rsidP="00DF788C">
      <w:pPr>
        <w:jc w:val="center"/>
        <w:rPr>
          <w:b/>
          <w:sz w:val="22"/>
          <w:szCs w:val="22"/>
        </w:rPr>
      </w:pPr>
    </w:p>
    <w:p w:rsidR="00DF788C" w:rsidRPr="00DF788C" w:rsidRDefault="00DF788C" w:rsidP="00DF788C">
      <w:pPr>
        <w:jc w:val="both"/>
        <w:rPr>
          <w:bCs/>
          <w:color w:val="FF0000"/>
          <w:sz w:val="22"/>
          <w:szCs w:val="22"/>
        </w:rPr>
      </w:pPr>
      <w:r w:rsidRPr="00DF788C">
        <w:rPr>
          <w:sz w:val="22"/>
          <w:szCs w:val="22"/>
        </w:rPr>
        <w:t xml:space="preserve">          Изучив и ознакомившись с порядком отбора</w:t>
      </w:r>
      <w:r w:rsidRPr="00DF788C">
        <w:rPr>
          <w:bCs/>
          <w:sz w:val="22"/>
          <w:szCs w:val="22"/>
        </w:rPr>
        <w:t xml:space="preserve"> предоставления субсидии </w:t>
      </w:r>
      <w:r w:rsidRPr="00DF788C">
        <w:rPr>
          <w:sz w:val="22"/>
          <w:szCs w:val="22"/>
        </w:rPr>
        <w:t xml:space="preserve"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</w:t>
      </w:r>
      <w:r w:rsidRPr="00DF788C">
        <w:rPr>
          <w:bCs/>
          <w:sz w:val="22"/>
          <w:szCs w:val="22"/>
        </w:rPr>
        <w:t xml:space="preserve">подтверждаем свое согласие на участие в отборе. </w:t>
      </w:r>
    </w:p>
    <w:p w:rsidR="00DF788C" w:rsidRPr="00DF788C" w:rsidRDefault="00DF788C" w:rsidP="00DF788C">
      <w:pPr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69"/>
      </w:tblGrid>
      <w:tr w:rsidR="00DF788C" w:rsidRPr="00DF788C" w:rsidTr="00F0757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DF788C">
              <w:rPr>
                <w:b/>
                <w:bCs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DF788C" w:rsidRPr="00DF788C" w:rsidTr="00F0757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DF788C">
              <w:rPr>
                <w:snapToGrid w:val="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F0757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DF788C">
              <w:rPr>
                <w:snapToGrid w:val="0"/>
                <w:sz w:val="22"/>
                <w:szCs w:val="22"/>
              </w:rPr>
              <w:t xml:space="preserve">Место нахождения для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F0757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DF788C">
              <w:rPr>
                <w:snapToGrid w:val="0"/>
                <w:sz w:val="22"/>
                <w:szCs w:val="22"/>
              </w:rPr>
              <w:t>Банковские реквизиты участника запроса котировок (расчетный счет, наименование банка, город, БИК, кор.счет)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F0757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DF788C">
              <w:rPr>
                <w:bCs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F0757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F0757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DF788C" w:rsidRPr="00DF788C" w:rsidRDefault="00DF788C" w:rsidP="00DF788C">
      <w:pPr>
        <w:jc w:val="both"/>
        <w:rPr>
          <w:bCs/>
          <w:sz w:val="22"/>
          <w:szCs w:val="22"/>
        </w:rPr>
      </w:pPr>
      <w:r w:rsidRPr="00DF788C">
        <w:rPr>
          <w:sz w:val="22"/>
          <w:szCs w:val="22"/>
        </w:rPr>
        <w:t xml:space="preserve">          </w:t>
      </w:r>
    </w:p>
    <w:p w:rsidR="00DF788C" w:rsidRPr="00DF788C" w:rsidRDefault="00DF788C" w:rsidP="00DF788C">
      <w:pPr>
        <w:numPr>
          <w:ilvl w:val="0"/>
          <w:numId w:val="13"/>
        </w:numPr>
        <w:spacing w:line="0" w:lineRule="atLeast"/>
        <w:ind w:left="0" w:firstLine="0"/>
        <w:jc w:val="both"/>
        <w:rPr>
          <w:bCs/>
          <w:sz w:val="20"/>
          <w:szCs w:val="20"/>
          <w:lang w:val="x-none" w:eastAsia="en-US"/>
        </w:rPr>
      </w:pPr>
      <w:r w:rsidRPr="00DF788C">
        <w:rPr>
          <w:bCs/>
          <w:sz w:val="22"/>
          <w:szCs w:val="22"/>
          <w:lang w:val="x-none" w:eastAsia="en-US"/>
        </w:rPr>
        <w:t xml:space="preserve">Объем запрашиваемой Участником отбора </w:t>
      </w:r>
      <w:r w:rsidRPr="00DF788C">
        <w:rPr>
          <w:bCs/>
          <w:sz w:val="22"/>
          <w:szCs w:val="22"/>
          <w:lang w:eastAsia="en-US"/>
        </w:rPr>
        <w:t xml:space="preserve">субсидии </w:t>
      </w:r>
      <w:r w:rsidRPr="00DF788C">
        <w:rPr>
          <w:bCs/>
          <w:sz w:val="22"/>
          <w:szCs w:val="22"/>
          <w:lang w:val="x-none" w:eastAsia="en-US"/>
        </w:rPr>
        <w:t xml:space="preserve">составляет __________(________________) рублей в целях финансового обеспечения (возмещения) затрат  </w:t>
      </w:r>
      <w:r w:rsidRPr="00DF788C">
        <w:rPr>
          <w:bCs/>
          <w:i/>
          <w:sz w:val="22"/>
          <w:szCs w:val="22"/>
          <w:lang w:val="x-none" w:eastAsia="en-US"/>
        </w:rPr>
        <w:t xml:space="preserve"> </w:t>
      </w:r>
      <w:r w:rsidRPr="00DF788C">
        <w:rPr>
          <w:bCs/>
          <w:i/>
          <w:sz w:val="22"/>
          <w:szCs w:val="22"/>
          <w:lang w:eastAsia="en-US"/>
        </w:rPr>
        <w:t xml:space="preserve">            </w:t>
      </w:r>
      <w:r w:rsidRPr="00DF788C">
        <w:rPr>
          <w:bCs/>
          <w:i/>
          <w:sz w:val="22"/>
          <w:szCs w:val="22"/>
          <w:lang w:val="x-none" w:eastAsia="en-US"/>
        </w:rPr>
        <w:t xml:space="preserve"> </w:t>
      </w:r>
      <w:r w:rsidRPr="00DF788C">
        <w:rPr>
          <w:bCs/>
          <w:i/>
          <w:sz w:val="20"/>
          <w:szCs w:val="20"/>
          <w:lang w:val="x-none" w:eastAsia="en-US"/>
        </w:rPr>
        <w:t>(цифрами)</w:t>
      </w:r>
      <w:r w:rsidRPr="00DF788C">
        <w:rPr>
          <w:bCs/>
          <w:i/>
          <w:sz w:val="20"/>
          <w:szCs w:val="20"/>
          <w:lang w:val="x-none" w:eastAsia="en-US"/>
        </w:rPr>
        <w:tab/>
      </w:r>
      <w:r w:rsidRPr="00DF788C">
        <w:rPr>
          <w:bCs/>
          <w:i/>
          <w:sz w:val="20"/>
          <w:szCs w:val="20"/>
          <w:lang w:eastAsia="en-US"/>
        </w:rPr>
        <w:t xml:space="preserve">     </w:t>
      </w:r>
      <w:r w:rsidRPr="00DF788C">
        <w:rPr>
          <w:bCs/>
          <w:i/>
          <w:sz w:val="20"/>
          <w:szCs w:val="20"/>
          <w:lang w:val="x-none" w:eastAsia="en-US"/>
        </w:rPr>
        <w:t>(прописью)</w:t>
      </w:r>
    </w:p>
    <w:p w:rsidR="00DF788C" w:rsidRPr="00DF788C" w:rsidRDefault="00DF788C" w:rsidP="00DF788C">
      <w:pPr>
        <w:numPr>
          <w:ilvl w:val="0"/>
          <w:numId w:val="13"/>
        </w:numPr>
        <w:suppressAutoHyphens/>
        <w:autoSpaceDE w:val="0"/>
        <w:spacing w:line="0" w:lineRule="atLeast"/>
        <w:ind w:left="0" w:firstLine="0"/>
        <w:rPr>
          <w:rFonts w:eastAsia="Arial"/>
          <w:bCs/>
          <w:sz w:val="22"/>
          <w:szCs w:val="22"/>
          <w:lang w:val="x-none" w:eastAsia="ar-SA"/>
        </w:rPr>
      </w:pPr>
      <w:r w:rsidRPr="00DF788C">
        <w:rPr>
          <w:rFonts w:eastAsia="Arial"/>
          <w:bCs/>
          <w:sz w:val="22"/>
          <w:szCs w:val="22"/>
          <w:lang w:val="x-none" w:eastAsia="ar-SA"/>
        </w:rPr>
        <w:t>Подтверждаю, что организация  _____________________________________</w:t>
      </w:r>
      <w:r w:rsidRPr="00DF788C">
        <w:rPr>
          <w:rFonts w:eastAsia="Arial"/>
          <w:bCs/>
          <w:sz w:val="22"/>
          <w:szCs w:val="22"/>
          <w:lang w:eastAsia="ar-SA"/>
        </w:rPr>
        <w:t>____________________</w:t>
      </w:r>
      <w:r w:rsidRPr="00DF788C">
        <w:rPr>
          <w:rFonts w:eastAsia="Arial"/>
          <w:bCs/>
          <w:sz w:val="22"/>
          <w:szCs w:val="22"/>
          <w:lang w:val="x-none" w:eastAsia="ar-SA"/>
        </w:rPr>
        <w:t xml:space="preserve"> :</w:t>
      </w:r>
    </w:p>
    <w:p w:rsidR="00DF788C" w:rsidRPr="00DF788C" w:rsidRDefault="00DF788C" w:rsidP="00DF788C">
      <w:pPr>
        <w:suppressAutoHyphens/>
        <w:autoSpaceDE w:val="0"/>
        <w:spacing w:line="0" w:lineRule="atLeast"/>
        <w:rPr>
          <w:rFonts w:eastAsia="Arial"/>
          <w:bCs/>
          <w:i/>
          <w:sz w:val="20"/>
          <w:szCs w:val="20"/>
          <w:lang w:eastAsia="ar-SA"/>
        </w:rPr>
      </w:pPr>
      <w:r w:rsidRPr="00DF788C">
        <w:rPr>
          <w:rFonts w:eastAsia="Arial"/>
          <w:bCs/>
          <w:i/>
          <w:sz w:val="20"/>
          <w:szCs w:val="20"/>
          <w:lang w:eastAsia="ar-SA"/>
        </w:rPr>
        <w:t xml:space="preserve">                               (наименование </w:t>
      </w:r>
      <w:r w:rsidRPr="00DF788C">
        <w:rPr>
          <w:i/>
          <w:sz w:val="20"/>
          <w:szCs w:val="20"/>
        </w:rPr>
        <w:t>участника отбора</w:t>
      </w:r>
      <w:r w:rsidRPr="00DF788C">
        <w:rPr>
          <w:rFonts w:eastAsia="Arial"/>
          <w:bCs/>
          <w:i/>
          <w:sz w:val="20"/>
          <w:szCs w:val="20"/>
          <w:lang w:eastAsia="ar-SA"/>
        </w:rPr>
        <w:t>)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sz w:val="22"/>
          <w:szCs w:val="22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bCs/>
          <w:sz w:val="22"/>
          <w:szCs w:val="22"/>
        </w:rPr>
        <w:t xml:space="preserve">  - деятельность организации _____________________________________________________________ </w:t>
      </w:r>
    </w:p>
    <w:p w:rsidR="00DF788C" w:rsidRPr="00DF788C" w:rsidRDefault="00DF788C" w:rsidP="00DF788C">
      <w:pPr>
        <w:suppressAutoHyphens/>
        <w:autoSpaceDE w:val="0"/>
        <w:spacing w:line="0" w:lineRule="atLeast"/>
        <w:rPr>
          <w:rFonts w:eastAsia="Arial"/>
          <w:bCs/>
          <w:i/>
          <w:sz w:val="20"/>
          <w:szCs w:val="20"/>
          <w:lang w:eastAsia="ar-SA"/>
        </w:rPr>
      </w:pPr>
      <w:r w:rsidRPr="00DF788C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DF788C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DF788C">
        <w:rPr>
          <w:i/>
          <w:sz w:val="20"/>
          <w:szCs w:val="20"/>
        </w:rPr>
        <w:t>Участника отбора</w:t>
      </w:r>
      <w:r w:rsidRPr="00DF788C">
        <w:rPr>
          <w:rFonts w:eastAsia="Arial"/>
          <w:bCs/>
          <w:i/>
          <w:sz w:val="20"/>
          <w:szCs w:val="20"/>
          <w:lang w:eastAsia="ar-SA"/>
        </w:rPr>
        <w:t>)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bCs/>
          <w:sz w:val="22"/>
          <w:szCs w:val="22"/>
        </w:rPr>
        <w:t>в порядке, предусмотренном Кодексом Российской Федерации об административных правонарушениях, не приостановлена;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bCs/>
          <w:sz w:val="22"/>
          <w:szCs w:val="22"/>
        </w:rPr>
        <w:t xml:space="preserve">  - у </w:t>
      </w:r>
      <w:r w:rsidRPr="00DF788C">
        <w:rPr>
          <w:sz w:val="22"/>
          <w:szCs w:val="22"/>
        </w:rPr>
        <w:t xml:space="preserve">Участника отбора </w:t>
      </w:r>
      <w:r w:rsidRPr="00DF788C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DF788C">
        <w:rPr>
          <w:sz w:val="22"/>
          <w:szCs w:val="22"/>
        </w:rPr>
        <w:t>Участника отбора</w:t>
      </w:r>
      <w:r w:rsidRPr="00DF788C">
        <w:rPr>
          <w:bCs/>
          <w:sz w:val="22"/>
          <w:szCs w:val="22"/>
        </w:rPr>
        <w:t>;</w:t>
      </w:r>
    </w:p>
    <w:p w:rsidR="00DF788C" w:rsidRPr="00DF788C" w:rsidRDefault="00DF788C" w:rsidP="00DF788C">
      <w:pPr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  <w:lang w:eastAsia="ar-SA"/>
        </w:rPr>
        <w:t xml:space="preserve">  - даю согласие на </w:t>
      </w:r>
      <w:r w:rsidRPr="00DF788C">
        <w:rPr>
          <w:sz w:val="22"/>
          <w:szCs w:val="22"/>
        </w:rPr>
        <w:t xml:space="preserve">осуществление проверок в отношении организации ______________________________________________________________________________________ </w:t>
      </w:r>
    </w:p>
    <w:p w:rsidR="00DF788C" w:rsidRPr="00DF788C" w:rsidRDefault="00DF788C" w:rsidP="00DF788C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DF788C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DF788C">
        <w:rPr>
          <w:i/>
          <w:sz w:val="20"/>
          <w:szCs w:val="20"/>
        </w:rPr>
        <w:t>Участника отбора</w:t>
      </w:r>
      <w:r w:rsidRPr="00DF788C">
        <w:rPr>
          <w:rFonts w:eastAsia="Arial"/>
          <w:bCs/>
          <w:i/>
          <w:sz w:val="22"/>
          <w:szCs w:val="22"/>
          <w:lang w:eastAsia="ar-SA"/>
        </w:rPr>
        <w:t>)</w:t>
      </w:r>
    </w:p>
    <w:p w:rsidR="00DF788C" w:rsidRPr="00DF788C" w:rsidRDefault="00DF788C" w:rsidP="00DF788C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</w:rPr>
        <w:t xml:space="preserve">Главным распорядителем бюджетных средств и </w:t>
      </w:r>
      <w:r w:rsidRPr="00DF788C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DF788C">
        <w:rPr>
          <w:sz w:val="22"/>
          <w:szCs w:val="22"/>
        </w:rPr>
        <w:t xml:space="preserve"> на предмет соблюдения организацией _______________________________________________</w:t>
      </w:r>
      <w:r>
        <w:rPr>
          <w:sz w:val="22"/>
          <w:szCs w:val="22"/>
        </w:rPr>
        <w:t>_____________________________________</w:t>
      </w:r>
    </w:p>
    <w:p w:rsidR="00DF788C" w:rsidRPr="00DF788C" w:rsidRDefault="00DF788C" w:rsidP="00DF788C">
      <w:pPr>
        <w:widowControl w:val="0"/>
        <w:suppressAutoHyphens/>
        <w:autoSpaceDE w:val="0"/>
        <w:spacing w:line="0" w:lineRule="atLeast"/>
        <w:jc w:val="both"/>
        <w:rPr>
          <w:sz w:val="20"/>
          <w:szCs w:val="20"/>
        </w:rPr>
      </w:pPr>
      <w:r w:rsidRPr="00DF788C">
        <w:rPr>
          <w:rFonts w:eastAsia="Arial"/>
          <w:bCs/>
          <w:sz w:val="22"/>
          <w:szCs w:val="22"/>
          <w:lang w:eastAsia="ar-SA"/>
        </w:rPr>
        <w:lastRenderedPageBreak/>
        <w:t xml:space="preserve">                                                         </w:t>
      </w:r>
      <w:r w:rsidRPr="00DF788C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DF788C">
        <w:rPr>
          <w:i/>
          <w:sz w:val="20"/>
          <w:szCs w:val="20"/>
        </w:rPr>
        <w:t>Участника отбора</w:t>
      </w:r>
      <w:r w:rsidRPr="00DF788C">
        <w:rPr>
          <w:rFonts w:eastAsia="Arial"/>
          <w:bCs/>
          <w:i/>
          <w:sz w:val="20"/>
          <w:szCs w:val="20"/>
          <w:lang w:eastAsia="ar-SA"/>
        </w:rPr>
        <w:t>)</w:t>
      </w:r>
    </w:p>
    <w:p w:rsidR="00DF788C" w:rsidRPr="00DF788C" w:rsidRDefault="00DF788C" w:rsidP="00DF788C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</w:rPr>
        <w:t>условий, целей и порядка предоставления субсидии в соответствии с  Положением о порядке предоставления субсидии;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</w:rPr>
        <w:t xml:space="preserve">  - Участник отбора настоящим </w:t>
      </w:r>
      <w:r w:rsidRPr="00DF788C">
        <w:rPr>
          <w:b/>
          <w:sz w:val="22"/>
          <w:szCs w:val="22"/>
        </w:rPr>
        <w:t xml:space="preserve">подтверждает и гарантирует, </w:t>
      </w:r>
      <w:r w:rsidRPr="00DF788C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</w:rPr>
        <w:t xml:space="preserve"> - Участник отбора </w:t>
      </w:r>
      <w:r w:rsidRPr="00DF788C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07"/>
        <w:gridCol w:w="1991"/>
        <w:gridCol w:w="1991"/>
      </w:tblGrid>
      <w:tr w:rsidR="00DF788C" w:rsidRPr="00DF788C" w:rsidTr="00F07571">
        <w:tc>
          <w:tcPr>
            <w:tcW w:w="5534" w:type="dxa"/>
            <w:shd w:val="clear" w:color="auto" w:fill="auto"/>
          </w:tcPr>
          <w:p w:rsidR="00DF788C" w:rsidRPr="00DF788C" w:rsidRDefault="00DF788C" w:rsidP="00DF788C">
            <w:pPr>
              <w:spacing w:line="0" w:lineRule="atLeast"/>
              <w:rPr>
                <w:bCs/>
                <w:sz w:val="22"/>
                <w:szCs w:val="22"/>
              </w:rPr>
            </w:pPr>
            <w:r w:rsidRPr="00DF788C">
              <w:rPr>
                <w:bCs/>
                <w:sz w:val="22"/>
                <w:szCs w:val="22"/>
              </w:rPr>
              <w:t>Руководитель  _________________________</w:t>
            </w:r>
          </w:p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  <w:r w:rsidRPr="00DF788C">
              <w:rPr>
                <w:bCs/>
                <w:sz w:val="22"/>
                <w:szCs w:val="22"/>
              </w:rPr>
              <w:t>______________________________________</w:t>
            </w:r>
          </w:p>
          <w:p w:rsidR="00DF788C" w:rsidRPr="00DF788C" w:rsidRDefault="00DF788C" w:rsidP="00DF788C">
            <w:pPr>
              <w:spacing w:line="0" w:lineRule="atLeast"/>
              <w:rPr>
                <w:i/>
                <w:sz w:val="20"/>
                <w:szCs w:val="20"/>
              </w:rPr>
            </w:pPr>
            <w:r w:rsidRPr="00DF788C">
              <w:rPr>
                <w:i/>
                <w:sz w:val="20"/>
                <w:szCs w:val="20"/>
              </w:rPr>
              <w:t xml:space="preserve">        (организация – Участник отбора)</w:t>
            </w:r>
          </w:p>
        </w:tc>
        <w:tc>
          <w:tcPr>
            <w:tcW w:w="2035" w:type="dxa"/>
            <w:shd w:val="clear" w:color="auto" w:fill="auto"/>
          </w:tcPr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</w:p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 xml:space="preserve">_____________ </w:t>
            </w:r>
          </w:p>
          <w:p w:rsidR="00DF788C" w:rsidRPr="00DF788C" w:rsidRDefault="00DF788C" w:rsidP="00DF788C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DF788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035" w:type="dxa"/>
            <w:shd w:val="clear" w:color="auto" w:fill="auto"/>
          </w:tcPr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</w:p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>_____________</w:t>
            </w:r>
          </w:p>
          <w:p w:rsidR="00DF788C" w:rsidRPr="00DF788C" w:rsidRDefault="00DF788C" w:rsidP="00DF788C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DF788C">
              <w:rPr>
                <w:i/>
                <w:sz w:val="20"/>
                <w:szCs w:val="20"/>
              </w:rPr>
              <w:t>(ФИО)</w:t>
            </w:r>
          </w:p>
        </w:tc>
      </w:tr>
      <w:tr w:rsidR="00DF788C" w:rsidRPr="00DF788C" w:rsidTr="00F07571">
        <w:tc>
          <w:tcPr>
            <w:tcW w:w="5534" w:type="dxa"/>
            <w:shd w:val="clear" w:color="auto" w:fill="auto"/>
          </w:tcPr>
          <w:p w:rsidR="00DF788C" w:rsidRPr="00DF788C" w:rsidRDefault="00DF788C" w:rsidP="00DF788C">
            <w:pPr>
              <w:rPr>
                <w:bCs/>
                <w:sz w:val="22"/>
                <w:szCs w:val="22"/>
              </w:rPr>
            </w:pPr>
          </w:p>
          <w:p w:rsidR="00DF788C" w:rsidRPr="00DF788C" w:rsidRDefault="00DF788C" w:rsidP="00DF788C">
            <w:pPr>
              <w:rPr>
                <w:bCs/>
                <w:sz w:val="22"/>
                <w:szCs w:val="22"/>
              </w:rPr>
            </w:pPr>
            <w:r w:rsidRPr="00DF788C">
              <w:rPr>
                <w:bCs/>
                <w:sz w:val="22"/>
                <w:szCs w:val="22"/>
              </w:rPr>
              <w:t xml:space="preserve">«___»___________20__ г.                  М.П. </w:t>
            </w:r>
          </w:p>
        </w:tc>
        <w:tc>
          <w:tcPr>
            <w:tcW w:w="2035" w:type="dxa"/>
            <w:shd w:val="clear" w:color="auto" w:fill="auto"/>
          </w:tcPr>
          <w:p w:rsidR="00DF788C" w:rsidRPr="00DF788C" w:rsidRDefault="00DF788C" w:rsidP="00DF788C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DF788C" w:rsidRPr="00DF788C" w:rsidRDefault="00DF788C" w:rsidP="00DF788C">
            <w:pPr>
              <w:rPr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 xml:space="preserve"> </w:t>
            </w:r>
          </w:p>
        </w:tc>
      </w:tr>
    </w:tbl>
    <w:p w:rsidR="009440AA" w:rsidRPr="00EC0CA9" w:rsidRDefault="009440AA" w:rsidP="009440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9F4228" w:rsidRDefault="009F4228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452292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lastRenderedPageBreak/>
        <w:t>Приложение №</w:t>
      </w:r>
      <w:r w:rsidR="00452292">
        <w:rPr>
          <w:b/>
          <w:sz w:val="22"/>
          <w:szCs w:val="22"/>
        </w:rPr>
        <w:t xml:space="preserve"> </w:t>
      </w:r>
      <w:r w:rsidR="00AF2871" w:rsidRPr="00AF2871">
        <w:rPr>
          <w:b/>
          <w:sz w:val="22"/>
          <w:szCs w:val="22"/>
        </w:rPr>
        <w:t>2</w:t>
      </w:r>
      <w:r w:rsidR="00AB43EA">
        <w:rPr>
          <w:b/>
          <w:sz w:val="22"/>
          <w:szCs w:val="22"/>
        </w:rPr>
        <w:t xml:space="preserve"> </w:t>
      </w:r>
    </w:p>
    <w:p w:rsidR="005748F5" w:rsidRPr="00AF2871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t>к Документации</w:t>
      </w:r>
    </w:p>
    <w:p w:rsidR="005748F5" w:rsidRPr="000D44D2" w:rsidRDefault="005748F5" w:rsidP="008303C6"/>
    <w:p w:rsidR="008303C6" w:rsidRDefault="008303C6" w:rsidP="008303C6">
      <w:pPr>
        <w:rPr>
          <w:sz w:val="22"/>
          <w:szCs w:val="22"/>
        </w:rPr>
      </w:pPr>
    </w:p>
    <w:p w:rsidR="009F4228" w:rsidRPr="005748F5" w:rsidRDefault="009F4228" w:rsidP="008303C6">
      <w:pPr>
        <w:rPr>
          <w:sz w:val="22"/>
          <w:szCs w:val="22"/>
        </w:rPr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>СОГЛАШЕНИЕ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>о предоставлении из бюджета городского округа «город Якутск» субсидии на финансовое обеспечение затрат в связи с производством, выпуском и распространением газет, освещающих деятельность органов местного самоуправления городского округа «город Якутск»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</w:pPr>
      <w:r w:rsidRPr="00E02FFF">
        <w:t>г. Якутск                                                     «____» ___________ 20__ г.  № 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  <w:r w:rsidRPr="00E02FFF">
        <w:t>Окружная администрация города Якутска, которой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«Главный распорядитель бюджетных средств», в лице ____________________________________________________, действующего на основании _________________________________________, с одной стороны, и _________________________________, именуемый в дальнейшем «Получатель», в лице ______________________________________________, действующего на основании __________________________________, с другой стороны, далее именуемые «Стороны», в соответствии с Бюджетным кодексом Российской Федерации, Положением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Якутск», утвержденным постановлением Окружной администрации города Якутска от 12 февраля 2016 года № 34п (далее - Порядок предоставления субсидии), заключили настоящее Соглашение о нижеследующем.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bookmarkStart w:id="0" w:name="P377"/>
      <w:bookmarkEnd w:id="0"/>
      <w:r w:rsidRPr="00E02FFF">
        <w:rPr>
          <w:b/>
        </w:rPr>
        <w:t>I. Предмет Соглашения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 Предметом настоящего Соглашения является предоставление из бюджета городского округа «город Якутск» в ________ году субсидии: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1.1.1. В целях финансового обеспечения затрат Получателя,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 (далее - субсидия).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II. Финансовое обеспечение предоставления субсидии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1" w:name="P384"/>
      <w:bookmarkEnd w:id="1"/>
      <w:r w:rsidRPr="00E02FFF">
        <w:t>2.1.  Субсидия  предоставляется  в  соответствии  с  лимитами бюджетных обязательств,  доведенными  главному  распорядителю  бюджетных  средств как получателю  средств  бюджета  городского  округа  «город  Якутск», по кодам классификации  расходов  бюджетов Российской Федерации (далее - коды БК) на цели,  указанные  в разделе I настоящего Соглашения, в следующем размере: в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 году ______________________ (________________________) рублей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 копеек - в том числе по коду БК: 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                                                         </w:t>
      </w:r>
      <w:r>
        <w:t xml:space="preserve">                                         </w:t>
      </w:r>
      <w:r w:rsidRPr="00E02FFF">
        <w:t>(код БК)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на возмещение следующих затрат: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lastRenderedPageBreak/>
              <w:t>№</w:t>
            </w:r>
          </w:p>
        </w:tc>
        <w:tc>
          <w:tcPr>
            <w:tcW w:w="5668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затрат</w:t>
            </w:r>
          </w:p>
        </w:tc>
        <w:tc>
          <w:tcPr>
            <w:tcW w:w="3115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Сумма (в рублях)</w:t>
            </w:r>
          </w:p>
        </w:tc>
      </w:tr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</w:t>
            </w:r>
          </w:p>
        </w:tc>
        <w:tc>
          <w:tcPr>
            <w:tcW w:w="5668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115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</w:t>
            </w:r>
          </w:p>
        </w:tc>
        <w:tc>
          <w:tcPr>
            <w:tcW w:w="5668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115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3</w:t>
            </w:r>
          </w:p>
        </w:tc>
        <w:tc>
          <w:tcPr>
            <w:tcW w:w="5668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115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bookmarkStart w:id="2" w:name="P407"/>
      <w:bookmarkEnd w:id="2"/>
      <w:r w:rsidRPr="00E02FFF">
        <w:rPr>
          <w:b/>
        </w:rPr>
        <w:t>III. Условия и порядок предоставления субсидии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3.1. Субсидия предоставляется в соответствии с Порядком предоставления субсидии на основании: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распоряжения Окружной администрации города Якутска от «___» ___________ 20___ года № ______ «_____________________________»;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протокола проведения отбора получателя субсидии из бюджета городского округа «город Якутск»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 от ___________ 20__ года № ______;</w:t>
      </w:r>
      <w:bookmarkStart w:id="3" w:name="P412"/>
      <w:bookmarkEnd w:id="3"/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3.2. Перечисление Субсидии осуществляется в соответствии с бюджетным законодательством Российской Федерации: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3.2.1. на счет Получателя, открытый в 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3.2.1.1. в соответствии с планом-графиком перечисления субсидии, установленным в приложении № 2 к настоящему Соглашению, являющемся неотъемлемой частью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IV. Взаимодействие сторон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 Главный распорядитель бюджетных средств обязуется: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4.1.1. обеспечить предоставление субсидии в соответствии с разделом III настоящего Соглашения;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4.1.2.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Соглашения;</w:t>
      </w:r>
      <w:bookmarkStart w:id="4" w:name="P421"/>
      <w:bookmarkEnd w:id="4"/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4.1.3.1. по месту нахождения Главного распорядителя бюджетных средств на основании: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4.1.3.1.1. отчета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являющейся неотъемлемой частью настоящего Соглашения, представленного в соответствии с пунктом 4.3.6.1 настоящего Соглашения;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4.1.3.1.2. иных документов, представленных Получателем по запросу Главного распорядителя бюджетных средств в соответствии с пунктом 4.3.7 настоящего Соглашения;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4.1.4.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</w:t>
      </w:r>
      <w:r w:rsidRPr="00E02FFF">
        <w:lastRenderedPageBreak/>
        <w:t>субсидии в бюджет городского округа "город Якутск" в размере и в сроки, определенные в указанном требовании;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4.1.5.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4.1.6.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4.2. Главный распорядитель бюджетных средств вправе: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5" w:name="P432"/>
      <w:bookmarkEnd w:id="5"/>
      <w:r w:rsidRPr="00E02FFF">
        <w:t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4.1.3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 Получатель обязуется: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4.3.1. дать согласие на осуществление Администрацией и органами внутреннего муниципального финансового контроля проверок соблюдения Получателем субсидии условий, целей и порядка их предоставления;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4.3.2. каждый квартал в течение периода, за который предоставляется субсидия, после получения субсидии предоставлять Администрации отчет о целевом использовании средств субсидии с необходимыми документами по форме, установленной приложением № 3 к настоящему Соглашению;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4.3.3. в случае непредставления отчета с необходимыми документами вернуть субсидию на лицевой счет Окружной администрации города Якутска в добровольном порядке в течение 15 (пятнадцати) рабочих дней начиная со дня получения уведомления о возврате денежных средств.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4.3.4. использовать средства субсидии по целевому назначению.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4.3.5.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4.3.6. вести обособленный аналитический учет операций, осуществляемых за счет Субсидии;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6" w:name="P440"/>
      <w:bookmarkEnd w:id="6"/>
      <w:r w:rsidRPr="00E02FFF">
        <w:t>4.3.7. представлять Главному распорядителю бюджетных средств: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4.3.7.1. отчет о расходах Получателя, источником финансового обеспечения которых является Субсидия, не позднее 10 (десятого) рабочего дня, следующего за отчетным кварталом;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4.3.8. направлять по запросу (предоставлять) Главному распорядителю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Субсидии, в течение 5 рабочих дней со дня получения указанного запроса;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4.3.9.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4.3.9.1.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4.3.9.2. возвращать в бюджет городского округа "город Якутск" Субсидию в размере и в сроки, определенные в указанном требовании (представлении, предписании);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4.3.10. обеспечивать полноту и достоверность сведений, представляемых Главному </w:t>
      </w:r>
      <w:r w:rsidRPr="00E02FFF">
        <w:lastRenderedPageBreak/>
        <w:t>распорядителю бюджетных средств в соответствии с настоящим Соглашением;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4.3.11. выполнить минимальный необходимый объем работ, указанный в приложении № 4 к Соглашению.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4.4. Получатель вправе: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7" w:name="P449"/>
      <w:bookmarkEnd w:id="7"/>
      <w:r w:rsidRPr="00E02FFF">
        <w:t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8" w:name="P450"/>
      <w:bookmarkEnd w:id="8"/>
      <w:r w:rsidRPr="00E02FFF">
        <w:t>4.4.2. обращаться к Главному распорядителю бюджетных средств в целях получения разъяснений в связи с исполнением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V. Ответственность сторон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5.2.1. установление факта предоставления недостоверных сведений на любом этапе (в период предоставления или использования субсидии);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5.2.2. непредставление ежеквартального отчета о целевом использовании средств субсидии с необходимыми документами.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VI. Заключительные положения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9" w:name="P463"/>
      <w:bookmarkEnd w:id="9"/>
      <w:r w:rsidRPr="00E02FFF"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5 к настоящему Соглашению, являющимся неотъемлемой частью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6.4. Расторжение настоящего Соглашения возможно в случае: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6.4.1. реорганизации или прекращения деятельности Получателя;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6.5.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6.5.1.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lastRenderedPageBreak/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  <w:outlineLvl w:val="2"/>
      </w:pPr>
      <w:bookmarkStart w:id="10" w:name="P472"/>
      <w:bookmarkEnd w:id="10"/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VII.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14CBD" w:rsidRPr="00E02FFF" w:rsidTr="00F07571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Окружная администрация 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города Якутска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Наименование 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Получателя</w:t>
            </w:r>
          </w:p>
        </w:tc>
      </w:tr>
      <w:tr w:rsidR="00414CBD" w:rsidRPr="00E02FFF" w:rsidTr="00F07571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677000, Республика Саха (Якутия), г. Якутск, проспект Ленина, д. 15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Тел.: 423020, 423671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ИНН/КПП: 1435133907/143501001 Регистрационный номер: 1031402045124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Л/с: 03670135330 в Департаменте финансов г. Якутска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Р/с: 40204810800000000468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ГРКЦ НБ Республики Саха (Якутия)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Банка России г. Якутск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БИК: 049805001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Место нахождения: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Тел.: ____________________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ИНН/КПП: ___________/ ____________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Платежные реквизиты: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учреждения Банка России, БИК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Расчетный счет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  <w:outlineLvl w:val="2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VIII.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14CBD" w:rsidRPr="00E02FFF" w:rsidTr="00F0757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Окружная администрация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города Якутска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Получателя</w:t>
            </w:r>
          </w:p>
        </w:tc>
      </w:tr>
      <w:tr w:rsidR="00414CBD" w:rsidRPr="00E02FFF" w:rsidTr="00F0757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</w:t>
            </w:r>
          </w:p>
        </w:tc>
      </w:tr>
      <w:tr w:rsidR="00414CBD" w:rsidRPr="00E02FFF" w:rsidTr="00F0757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_____________/ __________________/</w:t>
            </w:r>
          </w:p>
        </w:tc>
      </w:tr>
      <w:tr w:rsidR="00414CBD" w:rsidRPr="00E02FFF" w:rsidTr="00F0757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 20__ г.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 20__ г.</w:t>
            </w:r>
          </w:p>
        </w:tc>
      </w:tr>
      <w:tr w:rsidR="00414CBD" w:rsidRPr="00E02FFF" w:rsidTr="00F0757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м.п.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м.п.</w:t>
            </w:r>
          </w:p>
        </w:tc>
      </w:tr>
    </w:tbl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Pr="005748F5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Приложение № 1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b/>
        </w:rPr>
      </w:pPr>
      <w:r w:rsidRPr="00E02FFF">
        <w:rPr>
          <w:b/>
        </w:rPr>
        <w:t>ЗАЯВКА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b/>
        </w:rPr>
      </w:pPr>
      <w:r w:rsidRPr="00E02FFF">
        <w:rPr>
          <w:b/>
        </w:rPr>
        <w:t>на предоставление субсидии из бюджета городского округа «город Якутск»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>(полное наименование и ИНН организации)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>(юридический адрес организации, телефоны, эл. адрес)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(далее - Получатель субсидии) ознакомлен с порядком предоставления субсидии на  финансовое  обеспечение  затрат,  связанных с производством, выпуском и распространением    газет,   освещающих   деятельность   органов   местного самоуправления городского  округа «город Якутск», с развитием деятельности автоматизированной   системы   взаимодействия   между   органами   местного самоуправления и населением городского округа «город Якутск».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08"/>
        <w:jc w:val="both"/>
      </w:pPr>
      <w:r w:rsidRPr="00E02FFF">
        <w:t>Объем субсидии, направляемой Получателю субсидии, составляет 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(________________)  рублей  в  целях  финансового  обеспечения (возмещения) затрат, а именно на возмещение следующих затрат: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254"/>
      </w:tblGrid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5529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затрат</w:t>
            </w:r>
          </w:p>
        </w:tc>
        <w:tc>
          <w:tcPr>
            <w:tcW w:w="3254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Сумма (в рублях)</w:t>
            </w:r>
          </w:p>
        </w:tc>
      </w:tr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</w:t>
            </w:r>
          </w:p>
        </w:tc>
        <w:tc>
          <w:tcPr>
            <w:tcW w:w="5529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</w:t>
            </w:r>
          </w:p>
        </w:tc>
        <w:tc>
          <w:tcPr>
            <w:tcW w:w="5529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3</w:t>
            </w:r>
          </w:p>
        </w:tc>
        <w:tc>
          <w:tcPr>
            <w:tcW w:w="5529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…</w:t>
            </w:r>
          </w:p>
        </w:tc>
        <w:tc>
          <w:tcPr>
            <w:tcW w:w="5529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F07571">
        <w:tc>
          <w:tcPr>
            <w:tcW w:w="562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…</w:t>
            </w:r>
          </w:p>
        </w:tc>
        <w:tc>
          <w:tcPr>
            <w:tcW w:w="5529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Подтверждаю, что организация: 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left="2832"/>
        <w:jc w:val="center"/>
        <w:rPr>
          <w:i/>
          <w:sz w:val="22"/>
        </w:rPr>
      </w:pPr>
      <w:r w:rsidRPr="00E02FFF">
        <w:t xml:space="preserve">  </w:t>
      </w:r>
      <w:r w:rsidRPr="00E02FFF">
        <w:rPr>
          <w:i/>
          <w:sz w:val="22"/>
        </w:rPr>
        <w:t>(наименование Получателя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 не  имеет  просроченной  задолженности  по уплате налогов, сборов и иных обязательных  платежей  в  бюджеты бюджетной системы Российской Федерации и государственные  внебюджетные  фонды,  а  также  пеней,  штрафов  по ним на последнюю  отчетную  дату,  предшествующую  дате подачи заявки на участие в отборе;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 в отношении Получателя субсидии отсутствует начатая процедура ликвидации либо  возбужденное  арбитражным  судом дело о признании Получателя субсидии банкротом на дату подачи заявки;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деятельность организации 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 xml:space="preserve">                                              (наименование Получателя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в    порядке, предусмотренном    Кодексом    Российской   Федерации   об административных </w:t>
      </w:r>
      <w:r w:rsidRPr="00E02FFF">
        <w:lastRenderedPageBreak/>
        <w:t>правонарушениях, не приостановлена;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 у  Получателя  субсидии  на  дату  подачи  заявки  на  участие  в Отборе отсутствует  задолженность по заработной плате перед работниками Получателя субсидии;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даю согласие на осуществление проверок в отношении организации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>(наименование Получателя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главным    распорядителем   бюджетных   средств   и   органом   внутреннего муниципального  финансового  контроля  на  предмет  соблюдения организацией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</w:pPr>
      <w:r w:rsidRPr="00E02FFF">
        <w:t xml:space="preserve">_____________________________________________________________________________ </w:t>
      </w:r>
      <w:r w:rsidRPr="00E02FFF">
        <w:rPr>
          <w:i/>
          <w:sz w:val="22"/>
        </w:rPr>
        <w:t>(наименование  Получателя 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условий, целей  и  порядка  предоставления  субсидии  в  соответствии с Положением о порядке предоставления субсидии;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Получатель субсидии настоящим подтверждает и гарантирует, что сведения, содержащиеся в заявлении и прилагаемых документах, достоверны и, что заявитель   и   представленные   им документы соответствуют требованиям, установленным законодательством Российской Федерации;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  Получатель субсидии не возражает против доступа к представленной информации   лиц, осуществляющих   экспертизу   и оценку представленных документов.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Руководитель ________________________  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rPr>
          <w:i/>
          <w:sz w:val="22"/>
        </w:rPr>
      </w:pPr>
      <w:r w:rsidRPr="00E02FFF">
        <w:t xml:space="preserve">                                          </w:t>
      </w:r>
      <w:r w:rsidRPr="00E02FFF">
        <w:rPr>
          <w:i/>
          <w:sz w:val="22"/>
        </w:rPr>
        <w:t>(подпись)                                                     (Ф.И.О.)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rPr>
          <w:i/>
          <w:sz w:val="22"/>
        </w:rPr>
      </w:pPr>
      <w:r w:rsidRPr="00E02FFF">
        <w:rPr>
          <w:i/>
          <w:sz w:val="22"/>
        </w:rPr>
        <w:t xml:space="preserve">       (организация - Получатель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«____» ____________ 20___ г.     М.П.</w:t>
      </w:r>
    </w:p>
    <w:p w:rsidR="00414CBD" w:rsidRPr="00E02FFF" w:rsidRDefault="00414CBD" w:rsidP="00414CBD">
      <w:pPr>
        <w:spacing w:after="60"/>
        <w:rPr>
          <w:rFonts w:ascii="Calibri" w:hAnsi="Calibri"/>
        </w:rPr>
      </w:pPr>
      <w:r w:rsidRPr="00E02FFF">
        <w:rPr>
          <w:rFonts w:ascii="Calibri" w:hAnsi="Calibri"/>
          <w:lang w:eastAsia="en-US"/>
        </w:rPr>
        <w:br w:type="page"/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</w:t>
      </w:r>
      <w:bookmarkStart w:id="11" w:name="_GoBack"/>
      <w:bookmarkEnd w:id="11"/>
      <w:r w:rsidRPr="00E02FFF">
        <w:t>риложение № 2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</w:pPr>
      <w:bookmarkStart w:id="12" w:name="P614"/>
      <w:bookmarkEnd w:id="12"/>
      <w:r w:rsidRPr="00E02FFF">
        <w:t>Размер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</w:pPr>
      <w:r w:rsidRPr="00E02FFF">
        <w:t>ежемесячных перечислений средств субсидии на 20___ - год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</w:pPr>
      <w:r w:rsidRPr="00E02FFF">
        <w:t>получатель: 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>(рублей)</w:t>
      </w:r>
    </w:p>
    <w:p w:rsidR="00414CBD" w:rsidRPr="00E02FFF" w:rsidRDefault="00414CBD" w:rsidP="00414CBD">
      <w:pPr>
        <w:spacing w:after="60"/>
        <w:jc w:val="center"/>
        <w:rPr>
          <w:rFonts w:ascii="Calibri" w:hAnsi="Calibri"/>
          <w:lang w:eastAsia="en-US"/>
        </w:rPr>
        <w:sectPr w:rsidR="00414CBD" w:rsidRPr="00E02FFF" w:rsidSect="00E02FF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4CBD" w:rsidRPr="00E02FFF" w:rsidRDefault="00414CBD" w:rsidP="00414CBD">
      <w:pPr>
        <w:spacing w:after="60"/>
        <w:jc w:val="both"/>
        <w:rPr>
          <w:rFonts w:ascii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1149"/>
        <w:gridCol w:w="655"/>
        <w:gridCol w:w="908"/>
        <w:gridCol w:w="687"/>
        <w:gridCol w:w="759"/>
        <w:gridCol w:w="419"/>
        <w:gridCol w:w="673"/>
        <w:gridCol w:w="419"/>
        <w:gridCol w:w="596"/>
        <w:gridCol w:w="629"/>
        <w:gridCol w:w="716"/>
        <w:gridCol w:w="497"/>
        <w:gridCol w:w="642"/>
        <w:gridCol w:w="431"/>
        <w:gridCol w:w="528"/>
        <w:gridCol w:w="522"/>
        <w:gridCol w:w="614"/>
        <w:gridCol w:w="782"/>
        <w:gridCol w:w="710"/>
        <w:gridCol w:w="641"/>
        <w:gridCol w:w="702"/>
      </w:tblGrid>
      <w:tr w:rsidR="00414CBD" w:rsidRPr="00E02FFF" w:rsidTr="00F07571">
        <w:tc>
          <w:tcPr>
            <w:tcW w:w="262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Ведомство</w:t>
            </w:r>
          </w:p>
        </w:tc>
        <w:tc>
          <w:tcPr>
            <w:tcW w:w="262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</w:t>
            </w:r>
          </w:p>
        </w:tc>
        <w:tc>
          <w:tcPr>
            <w:tcW w:w="925" w:type="pct"/>
            <w:gridSpan w:val="4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доп. 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Эк</w:t>
            </w:r>
          </w:p>
        </w:tc>
        <w:tc>
          <w:tcPr>
            <w:tcW w:w="235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КОСГУ</w:t>
            </w:r>
          </w:p>
        </w:tc>
        <w:tc>
          <w:tcPr>
            <w:tcW w:w="207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доп. код</w:t>
            </w:r>
          </w:p>
        </w:tc>
        <w:tc>
          <w:tcPr>
            <w:tcW w:w="207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Сумме</w:t>
            </w:r>
          </w:p>
        </w:tc>
        <w:tc>
          <w:tcPr>
            <w:tcW w:w="221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Январь</w:t>
            </w:r>
          </w:p>
        </w:tc>
        <w:tc>
          <w:tcPr>
            <w:tcW w:w="249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Февраль</w:t>
            </w:r>
          </w:p>
        </w:tc>
        <w:tc>
          <w:tcPr>
            <w:tcW w:w="193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Март</w:t>
            </w:r>
          </w:p>
        </w:tc>
        <w:tc>
          <w:tcPr>
            <w:tcW w:w="221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Апрель</w:t>
            </w:r>
          </w:p>
        </w:tc>
        <w:tc>
          <w:tcPr>
            <w:tcW w:w="193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Май</w:t>
            </w:r>
          </w:p>
        </w:tc>
        <w:tc>
          <w:tcPr>
            <w:tcW w:w="193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Июнь</w:t>
            </w:r>
          </w:p>
        </w:tc>
        <w:tc>
          <w:tcPr>
            <w:tcW w:w="207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Июль</w:t>
            </w:r>
          </w:p>
        </w:tc>
        <w:tc>
          <w:tcPr>
            <w:tcW w:w="207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Август</w:t>
            </w:r>
          </w:p>
        </w:tc>
        <w:tc>
          <w:tcPr>
            <w:tcW w:w="276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Сентябрь</w:t>
            </w:r>
          </w:p>
        </w:tc>
        <w:tc>
          <w:tcPr>
            <w:tcW w:w="249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Октябрь</w:t>
            </w:r>
          </w:p>
        </w:tc>
        <w:tc>
          <w:tcPr>
            <w:tcW w:w="221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Ноябрь</w:t>
            </w:r>
          </w:p>
        </w:tc>
        <w:tc>
          <w:tcPr>
            <w:tcW w:w="235" w:type="pct"/>
            <w:vMerge w:val="restar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Декабрь</w:t>
            </w:r>
          </w:p>
        </w:tc>
      </w:tr>
      <w:tr w:rsidR="00414CBD" w:rsidRPr="00E02FFF" w:rsidTr="00F07571">
        <w:tc>
          <w:tcPr>
            <w:tcW w:w="262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62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раздела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02FFF">
              <w:t>подраздела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целевой статьи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вида расходов</w:t>
            </w:r>
          </w:p>
        </w:tc>
        <w:tc>
          <w:tcPr>
            <w:tcW w:w="235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5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7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7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1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9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93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1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93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93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7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7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76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9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1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5" w:type="pct"/>
            <w:vMerge/>
          </w:tcPr>
          <w:p w:rsidR="00414CBD" w:rsidRPr="00E02FFF" w:rsidRDefault="00414CBD" w:rsidP="00F07571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414CBD" w:rsidRPr="00E02FFF" w:rsidTr="00F07571"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</w:t>
            </w: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3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4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5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6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7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8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9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10</w:t>
            </w: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11</w:t>
            </w: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12</w:t>
            </w: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13</w:t>
            </w: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14</w:t>
            </w: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15</w:t>
            </w: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16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17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18</w:t>
            </w:r>
          </w:p>
        </w:tc>
        <w:tc>
          <w:tcPr>
            <w:tcW w:w="276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19</w:t>
            </w: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20</w:t>
            </w: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21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22</w:t>
            </w:r>
          </w:p>
        </w:tc>
      </w:tr>
      <w:tr w:rsidR="00414CBD" w:rsidRPr="00E02FFF" w:rsidTr="00F07571"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001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001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Заказчик                                                                    Исполнитель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Окружная администрация города Якутска ___    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__________________________/ ____________     ________________/ ____________</w:t>
      </w:r>
    </w:p>
    <w:p w:rsidR="00414CBD" w:rsidRPr="00E02FFF" w:rsidRDefault="00414CBD" w:rsidP="00414CBD">
      <w:pPr>
        <w:spacing w:after="60"/>
        <w:jc w:val="both"/>
        <w:rPr>
          <w:rFonts w:ascii="Calibri" w:hAnsi="Calibri"/>
          <w:lang w:eastAsia="en-US"/>
        </w:rPr>
        <w:sectPr w:rsidR="00414CBD" w:rsidRPr="00E02FFF" w:rsidSect="006164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Приложение № 3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  <w:bookmarkStart w:id="13" w:name="P787"/>
      <w:bookmarkEnd w:id="13"/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>ОТЧЕТ О ЦЕЛЕВОМ ИСПОЛЬЗОВАНИИ СРЕДСТВ СУБСИДИИ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Отчет составляется кассовым методом.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I. Общая информация о получателе субсидии: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Ф.И.О. директора: _____________________________________________________________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Наименование организации: 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Юридический адрес: 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Контактные данные: 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Система налогообложения: 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Номер и дата заключения Соглашения: 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II. Сумма затрат на выпуск печатных изданий: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563"/>
        <w:gridCol w:w="1414"/>
        <w:gridCol w:w="3925"/>
      </w:tblGrid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расходов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Стоимость (руб.)</w:t>
            </w: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и реквизиты платежных документов, подтверждающих расходы</w:t>
            </w:r>
          </w:p>
        </w:tc>
      </w:tr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3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...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III. Собственный доход юридического лица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563"/>
        <w:gridCol w:w="1414"/>
        <w:gridCol w:w="3925"/>
      </w:tblGrid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вида дохода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Сумма (руб.)</w:t>
            </w: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и реквизиты платежных документов, подтверждающих доходы</w:t>
            </w:r>
          </w:p>
        </w:tc>
      </w:tr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IV. Объем субсидий из других государственных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и муниципальных бюджетов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563"/>
        <w:gridCol w:w="1414"/>
        <w:gridCol w:w="3925"/>
      </w:tblGrid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вида дохода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Сумма (руб.)</w:t>
            </w: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и реквизиты платежных документов, подтверждающих доходы</w:t>
            </w:r>
          </w:p>
        </w:tc>
      </w:tr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  <w:r w:rsidRPr="00E02FFF">
              <w:t>...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278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89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  <w:r w:rsidRPr="00E02FFF">
              <w:t>...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V. Достигнутые результаты: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5"/>
        <w:gridCol w:w="3140"/>
      </w:tblGrid>
      <w:tr w:rsidR="00414CBD" w:rsidRPr="00E02FFF" w:rsidTr="00F07571">
        <w:tc>
          <w:tcPr>
            <w:tcW w:w="3334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Параметр вида работы</w:t>
            </w:r>
          </w:p>
        </w:tc>
        <w:tc>
          <w:tcPr>
            <w:tcW w:w="1666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Результат</w:t>
            </w: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решений Якутской городской Думы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нормативных правовых актов, официальных документов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Подготовка и публикация материалов о деятельности Якутской городской Думы 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Освещение вопросов местного самоуправления, ТСЖ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Публикация материалов о состоянии защиты населения и территорий ГО "город Якутск" от чрезвычайных ситуаций, принятых мерах по обеспечению их безопасности, о </w:t>
            </w:r>
            <w:r w:rsidRPr="00E02FFF">
              <w:lastRenderedPageBreak/>
              <w:t>прогнозируемых и возникших ЧС, о приемах и способах защиты населения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lastRenderedPageBreak/>
              <w:t>Подготовка и опубликование информации о взаимодействии ГО "город Якутск"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"город Якутск" и жителями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Достоверность представленной информации подтверждаю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_______________________________/ __________________________________/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rPr>
          <w:i/>
          <w:sz w:val="22"/>
        </w:rPr>
      </w:pPr>
      <w:r w:rsidRPr="00E02FFF">
        <w:rPr>
          <w:i/>
          <w:sz w:val="22"/>
        </w:rPr>
        <w:t xml:space="preserve">                  (подпись)                                             (расшифровка подписи)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    Дата составления отчета: "____" __________ 20_ г.</w:t>
      </w:r>
    </w:p>
    <w:p w:rsidR="00414CBD" w:rsidRPr="00E02FFF" w:rsidRDefault="00414CBD" w:rsidP="00414CBD">
      <w:pPr>
        <w:spacing w:after="60"/>
        <w:rPr>
          <w:rFonts w:ascii="Calibri" w:hAnsi="Calibri"/>
        </w:rPr>
      </w:pPr>
      <w:r w:rsidRPr="00E02FFF">
        <w:rPr>
          <w:rFonts w:ascii="Calibri" w:hAnsi="Calibri"/>
          <w:lang w:eastAsia="en-US"/>
        </w:rPr>
        <w:br w:type="page"/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Приложение № 4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bookmarkStart w:id="14" w:name="P900"/>
      <w:bookmarkEnd w:id="14"/>
      <w:r w:rsidRPr="00E02FFF">
        <w:rPr>
          <w:b/>
        </w:rPr>
        <w:t>МИНИМАЛЬНЫЙ НЕОБХОДИМЫЙ ОБЪЕМ РАБОТ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>НА ПЛАНИРУЕМЫЙ ПЕРИОД, ЗА КОТОРЫЙ ПРЕДОСТАВЛЯЕТСЯ СУБСИДИЯ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5"/>
        <w:gridCol w:w="3140"/>
      </w:tblGrid>
      <w:tr w:rsidR="00414CBD" w:rsidRPr="00E02FFF" w:rsidTr="00F07571">
        <w:trPr>
          <w:jc w:val="center"/>
        </w:trPr>
        <w:tc>
          <w:tcPr>
            <w:tcW w:w="3334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Параметр вида работы</w:t>
            </w:r>
          </w:p>
        </w:tc>
        <w:tc>
          <w:tcPr>
            <w:tcW w:w="1666" w:type="pct"/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Значение параметра</w:t>
            </w: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решений Якутской городской Думы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нормативных правовых актов, официальных документов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Якутской городской Думы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Освещение вопросов местного самоуправления, ТСЖ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материалов о состоянии защиты населения и территорий ГО "город Якутск" от чрезвычайных ситуаций, принятых мерах по обеспечению их безопасности, о прогнозируемых и возникших ЧС, о приемах и способах защиты населения.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lastRenderedPageBreak/>
              <w:t>Подготовка и опубликование информации о взаимодействии ГО "город Якутск"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F07571">
        <w:trPr>
          <w:jc w:val="center"/>
        </w:trPr>
        <w:tc>
          <w:tcPr>
            <w:tcW w:w="3334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"город Якутск" и жителями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14CBD" w:rsidRPr="00E02FFF" w:rsidTr="00F0757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Окружная администрация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города Якутска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Получателя</w:t>
            </w:r>
          </w:p>
        </w:tc>
      </w:tr>
      <w:tr w:rsidR="00414CBD" w:rsidRPr="00E02FFF" w:rsidTr="00F0757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________________________________</w:t>
            </w:r>
          </w:p>
        </w:tc>
      </w:tr>
      <w:tr w:rsidR="00414CBD" w:rsidRPr="00E02FFF" w:rsidTr="00F0757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</w:tr>
      <w:tr w:rsidR="00414CBD" w:rsidRPr="00E02FFF" w:rsidTr="00F0757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 20__ г.</w:t>
            </w:r>
          </w:p>
        </w:tc>
      </w:tr>
      <w:tr w:rsidR="00414CBD" w:rsidRPr="00E02FFF" w:rsidTr="00F0757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м.п.</w:t>
            </w: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1"/>
      </w:pPr>
    </w:p>
    <w:p w:rsidR="00414CBD" w:rsidRPr="00E02FFF" w:rsidRDefault="00414CBD" w:rsidP="00414CBD">
      <w:pPr>
        <w:spacing w:after="60"/>
        <w:rPr>
          <w:rFonts w:ascii="Calibri" w:hAnsi="Calibri"/>
        </w:rPr>
      </w:pPr>
      <w:r w:rsidRPr="00E02FFF">
        <w:rPr>
          <w:rFonts w:ascii="Calibri" w:hAnsi="Calibri"/>
          <w:lang w:eastAsia="en-US"/>
        </w:rPr>
        <w:br w:type="page"/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Приложение № 5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bookmarkStart w:id="15" w:name="P953"/>
      <w:bookmarkEnd w:id="15"/>
      <w:r w:rsidRPr="00E02FFF">
        <w:rPr>
          <w:b/>
        </w:rPr>
        <w:t>ДОПОЛНИТЕЛЬНОЕ СОГЛАШЕНИЕ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>к соглашению о предоставлении из бюджета городского округа «город Якутск» субсидии на финансовое обеспечение затрат в связи с производством, выпуском и распространением газет, освещающих деятельность органов местного самоуправления городского округа «город Якутск»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right"/>
      </w:pPr>
      <w:r w:rsidRPr="00E02FFF">
        <w:t xml:space="preserve">                   от «___» ____________ 20__ г. № 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</w:pPr>
      <w:r w:rsidRPr="00E02FFF">
        <w:t>г. Якутск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«_____» ______________ 20___ г.                            № 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  <w:r w:rsidRPr="00E02FFF">
        <w:t>Окружная администрация города Якутска, которой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«Главный распорядитель бюджетных средств», в лице____________________________________________________________, действующего на основании _____________________________________, с одной стороны, и _________________________________________, именуемый в дальнейшем «Получатель», в лице _________________________________________________________, действующего на основании ______________________________________________, с другой стороны, далее именуемые «Стороны», в соответствии с пунктом 6.3 Соглашения от «____» __________ № ____ (далее - Соглашение) заключили настоящее Дополнительное соглашение к Соглашению о нижеследующем.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 Внести в Соглашение следующие изменения: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 _______________________________________________________________;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1.1.1. _____________________________________________________________;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2.1. _______________________________________________________________;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 Настоящее Дополнительное соглашение является неотъемлемой частью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1.2.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1.3. Условия Соглашения, не затронутые настоящим Дополнительным соглашением, остаются неизменными.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1.4. Иные заключительные положения по настоящему Дополнительному Соглашению: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1.4.1. _____________________________________________________________;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1.5.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1.6. Подписи Сторон: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14CBD" w:rsidRPr="00E02FFF" w:rsidTr="00F0757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lastRenderedPageBreak/>
              <w:t>Окружная администрация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города Якутска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</w:t>
            </w:r>
          </w:p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Получателя</w:t>
            </w:r>
          </w:p>
        </w:tc>
      </w:tr>
      <w:tr w:rsidR="00414CBD" w:rsidRPr="00E02FFF" w:rsidTr="00F0757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</w:t>
            </w:r>
          </w:p>
        </w:tc>
      </w:tr>
      <w:tr w:rsidR="00414CBD" w:rsidRPr="00E02FFF" w:rsidTr="00F0757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</w:tr>
      <w:tr w:rsidR="00414CBD" w:rsidRPr="00E02FFF" w:rsidTr="00F0757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 20_ г.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 20_ г.</w:t>
            </w:r>
          </w:p>
        </w:tc>
      </w:tr>
      <w:tr w:rsidR="00414CBD" w:rsidRPr="00E02FFF" w:rsidTr="00F0757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м.п.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14CBD" w:rsidRPr="00E02FFF" w:rsidRDefault="00414CBD" w:rsidP="00F07571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м.п.</w:t>
            </w: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autoSpaceDE w:val="0"/>
        <w:autoSpaceDN w:val="0"/>
        <w:adjustRightInd w:val="0"/>
        <w:rPr>
          <w:szCs w:val="28"/>
          <w:lang w:eastAsia="en-US"/>
        </w:rPr>
      </w:pPr>
    </w:p>
    <w:p w:rsidR="00414CBD" w:rsidRPr="00E02FFF" w:rsidRDefault="00414CBD" w:rsidP="00414CBD"/>
    <w:p w:rsidR="00D06E7A" w:rsidRDefault="00D06E7A" w:rsidP="00414CBD">
      <w:pPr>
        <w:jc w:val="right"/>
      </w:pPr>
    </w:p>
    <w:sectPr w:rsidR="00D06E7A" w:rsidSect="009440AA">
      <w:pgSz w:w="11906" w:h="16838"/>
      <w:pgMar w:top="1077" w:right="851" w:bottom="1134" w:left="16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0E" w:rsidRDefault="0076090E" w:rsidP="00CA2C90">
      <w:r>
        <w:separator/>
      </w:r>
    </w:p>
  </w:endnote>
  <w:endnote w:type="continuationSeparator" w:id="0">
    <w:p w:rsidR="0076090E" w:rsidRDefault="0076090E" w:rsidP="00C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0E" w:rsidRDefault="0076090E" w:rsidP="00CA2C90">
      <w:r>
        <w:separator/>
      </w:r>
    </w:p>
  </w:footnote>
  <w:footnote w:type="continuationSeparator" w:id="0">
    <w:p w:rsidR="0076090E" w:rsidRDefault="0076090E" w:rsidP="00CA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546719"/>
      <w:docPartObj>
        <w:docPartGallery w:val="Page Numbers (Top of Page)"/>
        <w:docPartUnique/>
      </w:docPartObj>
    </w:sdtPr>
    <w:sdtContent>
      <w:p w:rsidR="00414CBD" w:rsidRDefault="00414C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414CBD" w:rsidRDefault="00414C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3C6"/>
    <w:multiLevelType w:val="hybridMultilevel"/>
    <w:tmpl w:val="C5249192"/>
    <w:lvl w:ilvl="0" w:tplc="81C010F4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621475"/>
    <w:multiLevelType w:val="hybridMultilevel"/>
    <w:tmpl w:val="E7EA9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32B4D"/>
    <w:multiLevelType w:val="hybridMultilevel"/>
    <w:tmpl w:val="70666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60C40BA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A23CD5"/>
    <w:multiLevelType w:val="multilevel"/>
    <w:tmpl w:val="8AAC53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4A0E0A"/>
    <w:multiLevelType w:val="multilevel"/>
    <w:tmpl w:val="CF2AFDF8"/>
    <w:lvl w:ilvl="0">
      <w:start w:val="2"/>
      <w:numFmt w:val="decimal"/>
      <w:lvlText w:val="%1."/>
      <w:lvlJc w:val="left"/>
      <w:pPr>
        <w:ind w:left="790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DE1969"/>
    <w:multiLevelType w:val="hybridMultilevel"/>
    <w:tmpl w:val="15A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56F70"/>
    <w:multiLevelType w:val="hybridMultilevel"/>
    <w:tmpl w:val="24C28904"/>
    <w:lvl w:ilvl="0" w:tplc="41023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D4E5B3B"/>
    <w:multiLevelType w:val="hybridMultilevel"/>
    <w:tmpl w:val="71FAEED4"/>
    <w:lvl w:ilvl="0" w:tplc="68668BC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57B3F"/>
    <w:rsid w:val="00061EDE"/>
    <w:rsid w:val="0006452D"/>
    <w:rsid w:val="00071FA1"/>
    <w:rsid w:val="00117B1F"/>
    <w:rsid w:val="0014042B"/>
    <w:rsid w:val="001D5B00"/>
    <w:rsid w:val="0020379A"/>
    <w:rsid w:val="00227393"/>
    <w:rsid w:val="00246FEA"/>
    <w:rsid w:val="002821CF"/>
    <w:rsid w:val="002C2C0B"/>
    <w:rsid w:val="00414CBD"/>
    <w:rsid w:val="0044469A"/>
    <w:rsid w:val="00447085"/>
    <w:rsid w:val="00452292"/>
    <w:rsid w:val="004B0BF6"/>
    <w:rsid w:val="005748F5"/>
    <w:rsid w:val="005D3131"/>
    <w:rsid w:val="006135AF"/>
    <w:rsid w:val="006377E4"/>
    <w:rsid w:val="006808C8"/>
    <w:rsid w:val="0076090E"/>
    <w:rsid w:val="007637D7"/>
    <w:rsid w:val="00797261"/>
    <w:rsid w:val="007B59AE"/>
    <w:rsid w:val="007F44A3"/>
    <w:rsid w:val="00802C55"/>
    <w:rsid w:val="00806526"/>
    <w:rsid w:val="00813770"/>
    <w:rsid w:val="00814B26"/>
    <w:rsid w:val="008303C6"/>
    <w:rsid w:val="00844DA7"/>
    <w:rsid w:val="00880AFE"/>
    <w:rsid w:val="00897E06"/>
    <w:rsid w:val="009440AA"/>
    <w:rsid w:val="009734A0"/>
    <w:rsid w:val="009B09EF"/>
    <w:rsid w:val="009C7815"/>
    <w:rsid w:val="009F4228"/>
    <w:rsid w:val="00A33BBE"/>
    <w:rsid w:val="00A95B65"/>
    <w:rsid w:val="00AB38F2"/>
    <w:rsid w:val="00AB43EA"/>
    <w:rsid w:val="00AE4770"/>
    <w:rsid w:val="00AF2871"/>
    <w:rsid w:val="00B672F5"/>
    <w:rsid w:val="00BF53BB"/>
    <w:rsid w:val="00C0428E"/>
    <w:rsid w:val="00CA2C90"/>
    <w:rsid w:val="00CA42CF"/>
    <w:rsid w:val="00CB4067"/>
    <w:rsid w:val="00D06E7A"/>
    <w:rsid w:val="00D07279"/>
    <w:rsid w:val="00D33949"/>
    <w:rsid w:val="00D41357"/>
    <w:rsid w:val="00D67C7C"/>
    <w:rsid w:val="00D960AF"/>
    <w:rsid w:val="00DD6658"/>
    <w:rsid w:val="00DF788C"/>
    <w:rsid w:val="00E03170"/>
    <w:rsid w:val="00E351DA"/>
    <w:rsid w:val="00E53F58"/>
    <w:rsid w:val="00E71E6F"/>
    <w:rsid w:val="00EB1A99"/>
    <w:rsid w:val="00EE23AB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1FE2-9FC5-46AC-BD6B-72A11AB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303C6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8303C6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rsid w:val="0057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5748F5"/>
    <w:pPr>
      <w:spacing w:before="100" w:beforeAutospacing="1" w:after="100" w:afterAutospacing="1"/>
    </w:pPr>
  </w:style>
  <w:style w:type="paragraph" w:customStyle="1" w:styleId="ConsPlusTitle">
    <w:name w:val="ConsPlusTitle"/>
    <w:rsid w:val="0011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14C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3D3E-9342-457C-B1FF-30C3A301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6905</Words>
  <Characters>39362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Ал. Николаева</dc:creator>
  <cp:keywords/>
  <dc:description/>
  <cp:lastModifiedBy>Лена В. Новгородова</cp:lastModifiedBy>
  <cp:revision>7</cp:revision>
  <dcterms:created xsi:type="dcterms:W3CDTF">2020-02-20T07:08:00Z</dcterms:created>
  <dcterms:modified xsi:type="dcterms:W3CDTF">2020-02-20T07:52:00Z</dcterms:modified>
</cp:coreProperties>
</file>