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A7" w:rsidRPr="00F63661" w:rsidRDefault="000634A7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8499F" w:rsidRPr="0018499F" w:rsidRDefault="0018499F" w:rsidP="0018499F">
      <w:pPr>
        <w:jc w:val="right"/>
      </w:pPr>
      <w:r w:rsidRPr="0018499F">
        <w:t>Приложение к приказу</w:t>
      </w:r>
    </w:p>
    <w:p w:rsidR="0018499F" w:rsidRPr="0018499F" w:rsidRDefault="0018499F" w:rsidP="0018499F">
      <w:pPr>
        <w:jc w:val="right"/>
      </w:pPr>
      <w:r w:rsidRPr="0018499F">
        <w:t>от «</w:t>
      </w:r>
      <w:r w:rsidR="00CC71AC">
        <w:t>__</w:t>
      </w:r>
      <w:r w:rsidRPr="0018499F">
        <w:t xml:space="preserve">» </w:t>
      </w:r>
      <w:r w:rsidR="004F5315">
        <w:t>июня</w:t>
      </w:r>
      <w:r w:rsidR="0092529A">
        <w:t xml:space="preserve"> 202</w:t>
      </w:r>
      <w:r w:rsidR="00CC71AC">
        <w:t>1</w:t>
      </w:r>
      <w:r w:rsidR="0092529A">
        <w:t xml:space="preserve"> г. № </w:t>
      </w:r>
      <w:r w:rsidR="00CC71AC">
        <w:t>___п</w:t>
      </w:r>
    </w:p>
    <w:p w:rsidR="0018499F" w:rsidRDefault="0018499F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2FFB" w:rsidRPr="00F63661" w:rsidRDefault="003031C5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ОБЪЯВЛЕНИЕ</w:t>
      </w:r>
      <w:r w:rsidR="002F2FFB" w:rsidRPr="00F63661">
        <w:rPr>
          <w:b/>
        </w:rPr>
        <w:t xml:space="preserve">              </w:t>
      </w:r>
    </w:p>
    <w:p w:rsidR="002F2FFB" w:rsidRPr="00B05496" w:rsidRDefault="002F2FFB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3661">
        <w:rPr>
          <w:b/>
        </w:rPr>
        <w:t xml:space="preserve">     о проведении отбора получателей субсидии из бюджета городского округа «город Якутск» на возмещение затрат, </w:t>
      </w:r>
      <w:r w:rsidR="00207685" w:rsidRPr="00C9087B">
        <w:rPr>
          <w:b/>
        </w:rPr>
        <w:t xml:space="preserve">возникающих в связи с выполнением работ </w:t>
      </w:r>
      <w:r w:rsidR="00B05496" w:rsidRPr="00B05496">
        <w:rPr>
          <w:rFonts w:eastAsiaTheme="minorEastAsia"/>
          <w:b/>
        </w:rPr>
        <w:t xml:space="preserve">по обслуживанию технических средств охранного видеонаблюдения, </w:t>
      </w:r>
      <w:proofErr w:type="spellStart"/>
      <w:r w:rsidR="00B05496" w:rsidRPr="00B05496">
        <w:rPr>
          <w:rFonts w:eastAsiaTheme="minorEastAsia"/>
          <w:b/>
        </w:rPr>
        <w:t>видеофиксации</w:t>
      </w:r>
      <w:proofErr w:type="spellEnd"/>
      <w:r w:rsidR="00B05496" w:rsidRPr="00B05496">
        <w:rPr>
          <w:rFonts w:eastAsiaTheme="minorEastAsia"/>
          <w:b/>
        </w:rPr>
        <w:t>, эксплуатации комплекса систем и средств связи</w:t>
      </w:r>
    </w:p>
    <w:p w:rsidR="002F2FFB" w:rsidRPr="00124FB6" w:rsidRDefault="002F2FFB" w:rsidP="00124FB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F2FFB" w:rsidRPr="00F63661" w:rsidRDefault="002F2FFB" w:rsidP="00CC71AC">
      <w:pPr>
        <w:autoSpaceDE w:val="0"/>
        <w:autoSpaceDN w:val="0"/>
        <w:ind w:firstLine="567"/>
        <w:jc w:val="both"/>
      </w:pPr>
      <w:r w:rsidRPr="008A26CB">
        <w:t xml:space="preserve">Отбор получателей субсидии на возмещение затрат, </w:t>
      </w:r>
      <w:r w:rsidR="008A26CB" w:rsidRPr="008A26CB">
        <w:rPr>
          <w:bCs/>
        </w:rPr>
        <w:t xml:space="preserve">возникающих в связи с выполнением работ </w:t>
      </w:r>
      <w:r w:rsidR="00BE0BE7" w:rsidRPr="00BE0BE7">
        <w:rPr>
          <w:rFonts w:eastAsiaTheme="minorEastAsia"/>
        </w:rPr>
        <w:t xml:space="preserve">по обслуживанию технических средств охранного видеонаблюдения, </w:t>
      </w:r>
      <w:proofErr w:type="spellStart"/>
      <w:r w:rsidR="00BE0BE7" w:rsidRPr="00BE0BE7">
        <w:rPr>
          <w:rFonts w:eastAsiaTheme="minorEastAsia"/>
        </w:rPr>
        <w:t>видеофиксации</w:t>
      </w:r>
      <w:proofErr w:type="spellEnd"/>
      <w:r w:rsidR="00BE0BE7" w:rsidRPr="00BE0BE7">
        <w:rPr>
          <w:rFonts w:eastAsiaTheme="minorEastAsia"/>
        </w:rPr>
        <w:t>, эксплуатации комплекса систем и средств</w:t>
      </w:r>
      <w:r w:rsidR="00BE0BE7" w:rsidRPr="000D2E8C">
        <w:rPr>
          <w:rFonts w:eastAsiaTheme="minorEastAsia"/>
          <w:sz w:val="28"/>
          <w:szCs w:val="28"/>
        </w:rPr>
        <w:t xml:space="preserve"> </w:t>
      </w:r>
      <w:r w:rsidR="00BE0BE7" w:rsidRPr="00BE0BE7">
        <w:rPr>
          <w:rFonts w:eastAsiaTheme="minorEastAsia"/>
        </w:rPr>
        <w:t>связи</w:t>
      </w:r>
      <w:r w:rsidRPr="00BE0BE7">
        <w:t xml:space="preserve"> </w:t>
      </w:r>
      <w:r w:rsidRPr="00B05496">
        <w:t>проводится в соответствии с Постановлением Окружной администрации город</w:t>
      </w:r>
      <w:r w:rsidR="00B10E13" w:rsidRPr="00B05496">
        <w:t xml:space="preserve">а Якутска </w:t>
      </w:r>
      <w:r w:rsidR="00B05496" w:rsidRPr="00B05496">
        <w:t xml:space="preserve">от 12.05.2021 № 128п «Об утверждении Положения </w:t>
      </w:r>
      <w:r w:rsidR="00B05496" w:rsidRPr="00B05496">
        <w:rPr>
          <w:bCs/>
        </w:rPr>
        <w:t xml:space="preserve">о предоставлении </w:t>
      </w:r>
      <w:r w:rsidR="00B05496" w:rsidRPr="00B05496">
        <w:t xml:space="preserve">субсидии </w:t>
      </w:r>
      <w:r w:rsidR="00B05496" w:rsidRPr="00B05496">
        <w:rPr>
          <w:rFonts w:eastAsiaTheme="minorEastAsia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городского округа «город Якутск» на возмещение затрат, возникающих в связи с выполнением работ по обслуживанию технических средств охранного видеонаблюдения, </w:t>
      </w:r>
      <w:proofErr w:type="spellStart"/>
      <w:r w:rsidR="00B05496" w:rsidRPr="00B05496">
        <w:rPr>
          <w:rFonts w:eastAsiaTheme="minorEastAsia"/>
        </w:rPr>
        <w:t>видеофиксации</w:t>
      </w:r>
      <w:proofErr w:type="spellEnd"/>
      <w:r w:rsidR="00B05496" w:rsidRPr="00B05496">
        <w:rPr>
          <w:rFonts w:eastAsiaTheme="minorEastAsia"/>
        </w:rPr>
        <w:t>, эксплуатации комплекса систем и средств связи»</w:t>
      </w:r>
      <w:r w:rsidR="00CC71AC" w:rsidRPr="00CC71AC">
        <w:rPr>
          <w:shd w:val="clear" w:color="auto" w:fill="FFFFFF"/>
        </w:rPr>
        <w:t xml:space="preserve"> (далее – Положение).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CC71AC" w:rsidRPr="00544AF4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</w:t>
      </w:r>
      <w:r w:rsidR="00544AF4">
        <w:t xml:space="preserve">ой администрации города Якутска, </w:t>
      </w:r>
      <w:r w:rsidR="00544AF4" w:rsidRPr="00544AF4">
        <w:t>depjkh@mail.ru.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>
        <w:t>8</w:t>
      </w:r>
      <w:r w:rsidRPr="00974696">
        <w:t xml:space="preserve">, г. Якутск, </w:t>
      </w:r>
      <w:r>
        <w:t>ул. Гоголя, д. 1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677000, г.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CC71AC" w:rsidRPr="00974696" w:rsidRDefault="005C683F" w:rsidP="00CC71AC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  <w:u w:val="single"/>
        </w:rPr>
        <w:t>Получатель бюджетных средств</w:t>
      </w:r>
      <w:r w:rsidR="00CC71AC" w:rsidRPr="00974696">
        <w:rPr>
          <w:b/>
          <w:u w:val="single"/>
        </w:rPr>
        <w:t>:</w:t>
      </w:r>
      <w:r w:rsidR="00CC71AC"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CC71AC" w:rsidRPr="00224D1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5C683F">
        <w:t>Бабей</w:t>
      </w:r>
      <w:proofErr w:type="spellEnd"/>
      <w:r w:rsidR="005C683F">
        <w:t xml:space="preserve"> Э.Р</w:t>
      </w:r>
      <w:r w:rsidRPr="00974696">
        <w:t>., тел (факс) 42-07-55</w:t>
      </w:r>
      <w:r w:rsidR="00FF3AC1">
        <w:t xml:space="preserve">, </w:t>
      </w:r>
      <w:hyperlink r:id="rId8" w:history="1">
        <w:r w:rsidR="00FF3AC1" w:rsidRPr="00AF038A">
          <w:rPr>
            <w:rStyle w:val="af"/>
            <w:lang w:val="en-US"/>
          </w:rPr>
          <w:t>mkusgha</w:t>
        </w:r>
        <w:r w:rsidR="00FF3AC1" w:rsidRPr="00AF038A">
          <w:rPr>
            <w:rStyle w:val="af"/>
          </w:rPr>
          <w:t>@</w:t>
        </w:r>
        <w:r w:rsidR="00FF3AC1" w:rsidRPr="00AF038A">
          <w:rPr>
            <w:rStyle w:val="af"/>
            <w:lang w:val="en-US"/>
          </w:rPr>
          <w:t>mail</w:t>
        </w:r>
        <w:r w:rsidR="00FF3AC1" w:rsidRPr="00AF038A">
          <w:rPr>
            <w:rStyle w:val="af"/>
          </w:rPr>
          <w:t>.</w:t>
        </w:r>
        <w:proofErr w:type="spellStart"/>
        <w:r w:rsidR="00FF3AC1" w:rsidRPr="00AF038A">
          <w:rPr>
            <w:rStyle w:val="af"/>
            <w:lang w:val="en-US"/>
          </w:rPr>
          <w:t>ru</w:t>
        </w:r>
        <w:proofErr w:type="spellEnd"/>
      </w:hyperlink>
      <w:r w:rsidR="00224D16">
        <w:rPr>
          <w:rStyle w:val="af"/>
        </w:rPr>
        <w:t>.</w:t>
      </w:r>
    </w:p>
    <w:p w:rsidR="00FF3AC1" w:rsidRPr="00FF3AC1" w:rsidRDefault="00FF3AC1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FF3AC1">
        <w:rPr>
          <w:b/>
          <w:u w:val="single"/>
        </w:rPr>
        <w:t xml:space="preserve">Адрес публикации в </w:t>
      </w:r>
      <w:r w:rsidRPr="00FF3AC1">
        <w:rPr>
          <w:rFonts w:eastAsiaTheme="minorEastAsia"/>
          <w:b/>
          <w:u w:val="single"/>
        </w:rPr>
        <w:t>информационно-телекоммуникационной сети "Интернет"</w:t>
      </w:r>
      <w:r>
        <w:rPr>
          <w:rFonts w:eastAsiaTheme="minorEastAsia"/>
        </w:rPr>
        <w:t xml:space="preserve">: </w:t>
      </w:r>
      <w:r w:rsidR="00207685" w:rsidRPr="00207685">
        <w:t>yakutskcity.ru</w:t>
      </w:r>
      <w:r w:rsidR="00207685">
        <w:t>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Место, сроки и порядок предоставления заявки для участия в отборе: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>67700</w:t>
      </w:r>
      <w:r w:rsidR="00E9621B">
        <w:t>8</w:t>
      </w:r>
      <w:r w:rsidRPr="00974696">
        <w:t xml:space="preserve">, г. Якутск, ул. Гоголя, д. 1, </w:t>
      </w:r>
      <w:proofErr w:type="spellStart"/>
      <w:r w:rsidRPr="00974696">
        <w:t>каб</w:t>
      </w:r>
      <w:proofErr w:type="spellEnd"/>
      <w:r w:rsidRPr="00974696">
        <w:t>. 2</w:t>
      </w:r>
      <w:r>
        <w:t>14</w:t>
      </w:r>
      <w:r w:rsidRPr="00974696">
        <w:t>,</w:t>
      </w:r>
      <w:r>
        <w:t xml:space="preserve"> МКУ «СЭГХ», </w:t>
      </w:r>
      <w:r w:rsidRPr="00974696">
        <w:t>в рабочие дни: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с понедельника по пятницу</w:t>
      </w:r>
      <w:r>
        <w:t xml:space="preserve"> с 9.00 до 1</w:t>
      </w:r>
      <w:r w:rsidR="005C683F">
        <w:t>8</w:t>
      </w:r>
      <w:r w:rsidRPr="00974696">
        <w:t>.00, обеденный перерыв с 13.00 до 14.00.</w:t>
      </w:r>
    </w:p>
    <w:p w:rsidR="00CC71AC" w:rsidRPr="003A31FE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3A31FE">
        <w:t xml:space="preserve">Дата начала подачи заявок: </w:t>
      </w:r>
      <w:r w:rsidRPr="00CC71AC">
        <w:t xml:space="preserve">с </w:t>
      </w:r>
      <w:r w:rsidR="00E9621B">
        <w:t>2</w:t>
      </w:r>
      <w:r w:rsidR="0035615F">
        <w:t>8</w:t>
      </w:r>
      <w:r w:rsidR="00305B83">
        <w:t xml:space="preserve"> </w:t>
      </w:r>
      <w:r w:rsidR="00575C9E">
        <w:t>июня</w:t>
      </w:r>
      <w:r w:rsidRPr="00CC71AC">
        <w:t xml:space="preserve"> 2021 года</w:t>
      </w:r>
      <w:r>
        <w:t>,</w:t>
      </w:r>
      <w:r w:rsidRPr="00CC71AC">
        <w:t xml:space="preserve"> с 9-00 часов</w:t>
      </w:r>
      <w:r w:rsidRPr="003A31FE">
        <w:t xml:space="preserve">. </w:t>
      </w:r>
    </w:p>
    <w:p w:rsidR="00CC71AC" w:rsidRPr="003A31FE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3A31FE">
        <w:t xml:space="preserve">Дата окончания подачи заявок: </w:t>
      </w:r>
      <w:r>
        <w:t xml:space="preserve">по </w:t>
      </w:r>
      <w:r w:rsidR="00E9621B">
        <w:t>2</w:t>
      </w:r>
      <w:r w:rsidR="0035615F">
        <w:t>7</w:t>
      </w:r>
      <w:bookmarkStart w:id="0" w:name="_GoBack"/>
      <w:bookmarkEnd w:id="0"/>
      <w:r w:rsidR="00E9621B">
        <w:t xml:space="preserve"> </w:t>
      </w:r>
      <w:r w:rsidR="00575C9E">
        <w:t>июл</w:t>
      </w:r>
      <w:r w:rsidR="00305B83">
        <w:t>я</w:t>
      </w:r>
      <w:r w:rsidRPr="00CC71AC">
        <w:t xml:space="preserve"> 2021 года</w:t>
      </w:r>
      <w:r>
        <w:t>,</w:t>
      </w:r>
      <w:r w:rsidRPr="00CC71AC">
        <w:t xml:space="preserve"> до 18-00 часов</w:t>
      </w:r>
      <w:r w:rsidRPr="003A31FE">
        <w:t>.</w:t>
      </w:r>
    </w:p>
    <w:p w:rsidR="00CC71AC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Заявки, поданные позже указанного срока, не рассматриваются.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2F2FFB" w:rsidRPr="00B05496" w:rsidRDefault="002F2FFB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CC71AC">
        <w:rPr>
          <w:b/>
          <w:u w:val="single"/>
        </w:rPr>
        <w:t>Предмета отбора</w:t>
      </w:r>
      <w:r w:rsidRPr="00F63661">
        <w:t xml:space="preserve">: </w:t>
      </w:r>
      <w:r w:rsidR="00224D16" w:rsidRPr="00767561">
        <w:t xml:space="preserve">Отбор получателей субсидии на </w:t>
      </w:r>
      <w:r w:rsidR="00224D16" w:rsidRPr="009A6BA9">
        <w:t>возмещение затрат</w:t>
      </w:r>
      <w:r w:rsidR="00224D16" w:rsidRPr="00C9087B">
        <w:t xml:space="preserve">, возникающих в связи с выполнением работ </w:t>
      </w:r>
      <w:r w:rsidR="00B05496" w:rsidRPr="00B05496">
        <w:rPr>
          <w:rFonts w:eastAsiaTheme="minorEastAsia"/>
        </w:rPr>
        <w:t xml:space="preserve">по обслуживанию технических средств охранного видеонаблюдения, </w:t>
      </w:r>
      <w:proofErr w:type="spellStart"/>
      <w:r w:rsidR="00B05496" w:rsidRPr="00B05496">
        <w:rPr>
          <w:rFonts w:eastAsiaTheme="minorEastAsia"/>
        </w:rPr>
        <w:t>видеофиксации</w:t>
      </w:r>
      <w:proofErr w:type="spellEnd"/>
      <w:r w:rsidR="00B05496" w:rsidRPr="00B05496">
        <w:rPr>
          <w:rFonts w:eastAsiaTheme="minorEastAsia"/>
        </w:rPr>
        <w:t>, эксплуатации комплекса систем и средств связи</w:t>
      </w:r>
      <w:r w:rsidR="00542919" w:rsidRPr="00B05496">
        <w:t>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202</w:t>
      </w:r>
      <w:r>
        <w:t>1</w:t>
      </w:r>
      <w:r w:rsidRPr="00974696">
        <w:t xml:space="preserve"> год.</w:t>
      </w:r>
    </w:p>
    <w:p w:rsidR="00CC71AC" w:rsidRPr="00B054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Объем финансирования:</w:t>
      </w:r>
      <w:r>
        <w:rPr>
          <w:b/>
          <w:u w:val="single"/>
        </w:rPr>
        <w:t xml:space="preserve"> </w:t>
      </w:r>
      <w:r w:rsidR="00B05496" w:rsidRPr="00B05496">
        <w:rPr>
          <w:rFonts w:eastAsiaTheme="minorEastAsia"/>
        </w:rPr>
        <w:t>3 994 138 (три миллиона девятьсот девяносто четыре тысячи сто тридцать восемь) рублей 44 копейки</w:t>
      </w:r>
      <w:r w:rsidRPr="00B05496">
        <w:t>.</w:t>
      </w:r>
    </w:p>
    <w:p w:rsidR="00CC71AC" w:rsidRDefault="00CC71AC" w:rsidP="00DA3940">
      <w:pPr>
        <w:widowControl w:val="0"/>
        <w:autoSpaceDE w:val="0"/>
        <w:autoSpaceDN w:val="0"/>
        <w:adjustRightInd w:val="0"/>
        <w:jc w:val="both"/>
      </w:pP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За подробной информацией можете обратиться по телефону: 42-07-55</w:t>
      </w:r>
    </w:p>
    <w:p w:rsidR="00CC71AC" w:rsidRPr="00974696" w:rsidRDefault="00CC71AC" w:rsidP="00CC71AC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CC71AC" w:rsidRPr="00974696" w:rsidRDefault="00CC71AC" w:rsidP="00CC71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74696">
        <w:t>Форма Заявки на предоставление субсидии.</w:t>
      </w:r>
    </w:p>
    <w:p w:rsidR="00CC71AC" w:rsidRPr="00974696" w:rsidRDefault="00CC71AC" w:rsidP="00CC71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CC71AC" w:rsidRDefault="00CC71AC" w:rsidP="00CC71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Прочие условия</w:t>
      </w:r>
      <w:r w:rsidRPr="00974696">
        <w:t xml:space="preserve"> отбора получателей субсидии.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</w:pPr>
    </w:p>
    <w:p w:rsidR="002F2FFB" w:rsidRPr="00F63661" w:rsidRDefault="002F2FFB" w:rsidP="002F2FFB">
      <w:pPr>
        <w:widowControl w:val="0"/>
        <w:autoSpaceDE w:val="0"/>
        <w:autoSpaceDN w:val="0"/>
        <w:adjustRightInd w:val="0"/>
      </w:pPr>
    </w:p>
    <w:p w:rsidR="002F2FFB" w:rsidRPr="00F63661" w:rsidRDefault="00224D16" w:rsidP="002F2F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Заместитель н</w:t>
      </w:r>
      <w:r w:rsidR="002A6BA1" w:rsidRPr="00F63661">
        <w:rPr>
          <w:b/>
        </w:rPr>
        <w:t>ачальник</w:t>
      </w:r>
      <w:r>
        <w:rPr>
          <w:b/>
        </w:rPr>
        <w:t>а</w:t>
      </w:r>
      <w:r w:rsidR="002F2FFB" w:rsidRPr="00F63661">
        <w:rPr>
          <w:b/>
        </w:rPr>
        <w:tab/>
      </w:r>
      <w:r w:rsidR="00CC71AC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М.А. </w:t>
      </w:r>
      <w:proofErr w:type="spellStart"/>
      <w:r>
        <w:rPr>
          <w:b/>
        </w:rPr>
        <w:t>Шомоев</w:t>
      </w:r>
      <w:proofErr w:type="spellEnd"/>
    </w:p>
    <w:p w:rsidR="002F2FFB" w:rsidRPr="00F63661" w:rsidRDefault="002F2FFB" w:rsidP="002F2FFB">
      <w:pPr>
        <w:jc w:val="right"/>
      </w:pPr>
      <w:r w:rsidRPr="00F63661">
        <w:br w:type="page"/>
      </w:r>
    </w:p>
    <w:p w:rsidR="002F2FFB" w:rsidRPr="00974210" w:rsidRDefault="002F2FFB" w:rsidP="00CC71AC">
      <w:pPr>
        <w:ind w:left="5954"/>
        <w:jc w:val="right"/>
        <w:rPr>
          <w:b/>
        </w:rPr>
      </w:pPr>
      <w:r w:rsidRPr="00974210">
        <w:rPr>
          <w:b/>
        </w:rPr>
        <w:lastRenderedPageBreak/>
        <w:t>Приложение №1</w:t>
      </w:r>
    </w:p>
    <w:p w:rsidR="002F2FFB" w:rsidRPr="00974210" w:rsidRDefault="002F2FFB" w:rsidP="002F2FFB">
      <w:pPr>
        <w:jc w:val="right"/>
        <w:rPr>
          <w:b/>
        </w:rPr>
      </w:pPr>
      <w:r w:rsidRPr="00974210">
        <w:rPr>
          <w:b/>
        </w:rPr>
        <w:t>к информационному сообщению</w:t>
      </w:r>
    </w:p>
    <w:p w:rsidR="00974210" w:rsidRDefault="00974210" w:rsidP="009742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861BEF" w:rsidRPr="00861BEF" w:rsidRDefault="00861BEF" w:rsidP="00861B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861BEF">
        <w:rPr>
          <w:rFonts w:eastAsiaTheme="minorEastAsia"/>
        </w:rPr>
        <w:t>Предложения, подаваемые участниками отбора, должны соответствовать следующим требованиям:</w:t>
      </w:r>
    </w:p>
    <w:p w:rsidR="00861BEF" w:rsidRPr="00861BEF" w:rsidRDefault="00861BEF" w:rsidP="00861B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861BEF">
        <w:rPr>
          <w:rFonts w:eastAsiaTheme="minorEastAsia"/>
        </w:rPr>
        <w:t xml:space="preserve">а) участник отбора подает предложение на участие в отборе с приложенными документами в адрес Получателя бюджетных средств на бумажном носителе по форме, </w:t>
      </w:r>
      <w:r w:rsidRPr="00861BEF">
        <w:t>приложенной далее по тексту</w:t>
      </w:r>
      <w:r w:rsidRPr="00861BEF">
        <w:rPr>
          <w:rFonts w:eastAsiaTheme="minorEastAsia"/>
        </w:rPr>
        <w:t>;</w:t>
      </w:r>
    </w:p>
    <w:p w:rsidR="00861BEF" w:rsidRPr="00861BEF" w:rsidRDefault="00861BEF" w:rsidP="00861B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861BEF">
        <w:rPr>
          <w:rFonts w:eastAsiaTheme="minorEastAsia"/>
        </w:rPr>
        <w:t>б) наличие согласия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предложении, иной информации об участнике отбора, связанной с соответствующим отбором;</w:t>
      </w:r>
    </w:p>
    <w:p w:rsidR="00861BEF" w:rsidRPr="00861BEF" w:rsidRDefault="00861BEF" w:rsidP="00861B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861BEF">
        <w:rPr>
          <w:rFonts w:eastAsiaTheme="minorEastAsia"/>
        </w:rPr>
        <w:t>в) согласие на обработку персональных данных (для физического лица);</w:t>
      </w:r>
    </w:p>
    <w:p w:rsidR="00861BEF" w:rsidRPr="00861BEF" w:rsidRDefault="00861BEF" w:rsidP="00861B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861BEF">
        <w:rPr>
          <w:rFonts w:eastAsiaTheme="minorEastAsia"/>
        </w:rPr>
        <w:t>г) предложение на участие в отборе подписывается руководителем юридического лица или индивидуальным предпринимателем;</w:t>
      </w:r>
    </w:p>
    <w:p w:rsidR="00861BEF" w:rsidRPr="00861BEF" w:rsidRDefault="00861BEF" w:rsidP="00861B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861BEF">
        <w:rPr>
          <w:rFonts w:eastAsiaTheme="minorEastAsia"/>
        </w:rPr>
        <w:t>д) в случае, если предложение на участие в отборе подписано лицом, не являющимся руководителем организации или лицом, претендующим на получение субсидии, к предложению на участие в отборе прилагаются подлинники документов, подтверждающих полномочия на подписание предложения на участие в отборе от имени лица, претендующего на получение субсидии. Подлинники после заверения должны быть возвращены указанному лицу.</w:t>
      </w:r>
    </w:p>
    <w:p w:rsidR="00861BEF" w:rsidRPr="00861BEF" w:rsidRDefault="00861BEF" w:rsidP="00861B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861BEF">
        <w:rPr>
          <w:rFonts w:eastAsiaTheme="minorEastAsia"/>
        </w:rPr>
        <w:t xml:space="preserve">е) к предложению на участие в отборе прилагаются документы, перечень которых установлен в пункте 2.7 </w:t>
      </w:r>
      <w:r w:rsidRPr="00861BEF">
        <w:t>Положения</w:t>
      </w:r>
      <w:r w:rsidRPr="00861BEF">
        <w:rPr>
          <w:rFonts w:eastAsiaTheme="minorEastAsia"/>
        </w:rPr>
        <w:t>.</w:t>
      </w:r>
    </w:p>
    <w:p w:rsidR="00E24DF8" w:rsidRPr="00861BEF" w:rsidRDefault="00861BEF" w:rsidP="00861B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861BEF">
        <w:rPr>
          <w:rFonts w:eastAsiaTheme="minorEastAsia"/>
        </w:rPr>
        <w:t>Участник отбора может подать одно предложение</w:t>
      </w:r>
      <w:r w:rsidR="00E24DF8" w:rsidRPr="00861BEF">
        <w:rPr>
          <w:rFonts w:eastAsiaTheme="minorEastAsia"/>
        </w:rPr>
        <w:t>.</w:t>
      </w:r>
    </w:p>
    <w:p w:rsidR="00A67992" w:rsidRPr="00A67992" w:rsidRDefault="00A67992" w:rsidP="009742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</w:p>
    <w:p w:rsidR="00F87F41" w:rsidRPr="00861BEF" w:rsidRDefault="00974210" w:rsidP="00861BEF">
      <w:pPr>
        <w:jc w:val="right"/>
        <w:rPr>
          <w:i/>
        </w:rPr>
      </w:pPr>
      <w:r w:rsidRPr="00836F90">
        <w:rPr>
          <w:i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1BEF" w:rsidRPr="006112F6" w:rsidTr="009F66E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1BEF" w:rsidRDefault="00861BEF" w:rsidP="00861B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61BEF" w:rsidRPr="006112F6" w:rsidRDefault="00861BEF" w:rsidP="009F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На фирменном бланке с указанием наименования организации,</w:t>
            </w:r>
          </w:p>
          <w:p w:rsidR="00861BEF" w:rsidRPr="006112F6" w:rsidRDefault="00861BEF" w:rsidP="009F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адреса, телефона, с исходящей нумерацией</w:t>
            </w:r>
          </w:p>
        </w:tc>
      </w:tr>
      <w:tr w:rsidR="00861BEF" w:rsidRPr="006112F6" w:rsidTr="009F66E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61BEF" w:rsidRPr="006112F6" w:rsidRDefault="00861BEF" w:rsidP="009F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27"/>
            <w:bookmarkEnd w:id="1"/>
            <w:r>
              <w:rPr>
                <w:rFonts w:ascii="Times New Roman" w:hAnsi="Times New Roman" w:cs="Times New Roman"/>
              </w:rPr>
              <w:t>Предложение</w:t>
            </w:r>
            <w:r w:rsidRPr="006112F6">
              <w:rPr>
                <w:rFonts w:ascii="Times New Roman" w:hAnsi="Times New Roman" w:cs="Times New Roman"/>
              </w:rPr>
              <w:t xml:space="preserve"> о предоставлении субсидии</w:t>
            </w:r>
          </w:p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61BEF" w:rsidRPr="006112F6" w:rsidRDefault="00861BEF" w:rsidP="009F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____________________________________________________________________ в лице</w:t>
            </w:r>
          </w:p>
          <w:p w:rsidR="00861BEF" w:rsidRPr="006112F6" w:rsidRDefault="00861BEF" w:rsidP="009F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(наименование юридического лица)</w:t>
            </w:r>
          </w:p>
          <w:p w:rsidR="00861BEF" w:rsidRPr="006112F6" w:rsidRDefault="00861BEF" w:rsidP="009F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__________________________________________________________________________,</w:t>
            </w:r>
          </w:p>
          <w:p w:rsidR="00861BEF" w:rsidRPr="006112F6" w:rsidRDefault="00861BEF" w:rsidP="009F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(Ф.И.О. руководителя юридического лица)</w:t>
            </w:r>
          </w:p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61BEF" w:rsidRPr="006112F6" w:rsidRDefault="00861BEF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 xml:space="preserve">ознакомившись с Положением о </w:t>
            </w:r>
            <w:r w:rsidRPr="009E6442">
              <w:rPr>
                <w:rFonts w:ascii="Times New Roman" w:hAnsi="Times New Roman" w:cs="Times New Roman"/>
              </w:rPr>
              <w:t xml:space="preserve">предоставлении субсидии 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городского округа «город Якутск» на возмещение затрат, возникающих в связи с выполнением работ по обслуживанию технических средств охранного видеонаблюдения, </w:t>
            </w:r>
            <w:proofErr w:type="spellStart"/>
            <w:r w:rsidRPr="009E6442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9E6442">
              <w:rPr>
                <w:rFonts w:ascii="Times New Roman" w:hAnsi="Times New Roman" w:cs="Times New Roman"/>
              </w:rPr>
              <w:t xml:space="preserve">, эксплуатации </w:t>
            </w:r>
            <w:r>
              <w:rPr>
                <w:rFonts w:ascii="Times New Roman" w:hAnsi="Times New Roman" w:cs="Times New Roman"/>
              </w:rPr>
              <w:t xml:space="preserve">комплекса систем и средств связи </w:t>
            </w:r>
            <w:r w:rsidRPr="006112F6">
              <w:rPr>
                <w:rFonts w:ascii="Times New Roman" w:hAnsi="Times New Roman" w:cs="Times New Roman"/>
              </w:rPr>
              <w:t>просит предоставить субсидию в размере:</w:t>
            </w:r>
          </w:p>
          <w:p w:rsidR="00861BEF" w:rsidRPr="006112F6" w:rsidRDefault="00861BEF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(______________________________________________________________) рублей.</w:t>
            </w:r>
          </w:p>
        </w:tc>
      </w:tr>
    </w:tbl>
    <w:p w:rsidR="00861BEF" w:rsidRPr="006112F6" w:rsidRDefault="00861BEF" w:rsidP="00861BEF">
      <w:pPr>
        <w:pStyle w:val="ConsPlusNormal"/>
        <w:jc w:val="both"/>
        <w:rPr>
          <w:rFonts w:ascii="Times New Roman" w:hAnsi="Times New Roman" w:cs="Times New Roman"/>
        </w:rPr>
      </w:pPr>
    </w:p>
    <w:p w:rsidR="00861BEF" w:rsidRPr="006112F6" w:rsidRDefault="00861BEF" w:rsidP="00861B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t>Настоящим заявлением гарантируем достоверность представленных сведений.</w:t>
      </w:r>
    </w:p>
    <w:p w:rsidR="00861BEF" w:rsidRPr="006112F6" w:rsidRDefault="00861BEF" w:rsidP="00861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t>Прилагаемые документы:</w:t>
      </w:r>
    </w:p>
    <w:p w:rsidR="00861BEF" w:rsidRPr="006112F6" w:rsidRDefault="00861BEF" w:rsidP="00861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t>1. ______________________________________________</w:t>
      </w:r>
    </w:p>
    <w:p w:rsidR="00861BEF" w:rsidRPr="006112F6" w:rsidRDefault="00861BEF" w:rsidP="00861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t>2. ______________________________________________</w:t>
      </w:r>
    </w:p>
    <w:p w:rsidR="00861BEF" w:rsidRPr="006112F6" w:rsidRDefault="00861BEF" w:rsidP="00861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t>3. ______________________________________________ и т.д.</w:t>
      </w:r>
    </w:p>
    <w:p w:rsidR="00861BEF" w:rsidRPr="006112F6" w:rsidRDefault="00861BEF" w:rsidP="00861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t>В дополнение представляем следующую информацию:</w:t>
      </w:r>
    </w:p>
    <w:p w:rsidR="00861BEF" w:rsidRPr="006112F6" w:rsidRDefault="00861BEF" w:rsidP="00861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lastRenderedPageBreak/>
        <w:t>1. Адрес (место нахождения):</w:t>
      </w:r>
    </w:p>
    <w:p w:rsidR="00861BEF" w:rsidRPr="006112F6" w:rsidRDefault="00861BEF" w:rsidP="00861B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861BEF" w:rsidRPr="006112F6" w:rsidTr="009F66E5">
        <w:tc>
          <w:tcPr>
            <w:tcW w:w="4252" w:type="dxa"/>
            <w:vAlign w:val="bottom"/>
          </w:tcPr>
          <w:p w:rsidR="00861BEF" w:rsidRPr="006112F6" w:rsidRDefault="00861BEF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BEF" w:rsidRPr="006112F6" w:rsidTr="009F66E5">
        <w:tc>
          <w:tcPr>
            <w:tcW w:w="4252" w:type="dxa"/>
            <w:vAlign w:val="bottom"/>
          </w:tcPr>
          <w:p w:rsidR="00861BEF" w:rsidRPr="006112F6" w:rsidRDefault="00861BEF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BEF" w:rsidRPr="006112F6" w:rsidTr="009F66E5">
        <w:tc>
          <w:tcPr>
            <w:tcW w:w="4252" w:type="dxa"/>
            <w:vAlign w:val="bottom"/>
          </w:tcPr>
          <w:p w:rsidR="00861BEF" w:rsidRPr="006112F6" w:rsidRDefault="00861BEF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BEF" w:rsidRPr="006112F6" w:rsidTr="009F66E5">
        <w:tc>
          <w:tcPr>
            <w:tcW w:w="4252" w:type="dxa"/>
            <w:vAlign w:val="bottom"/>
          </w:tcPr>
          <w:p w:rsidR="00861BEF" w:rsidRPr="006112F6" w:rsidRDefault="00861BEF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BEF" w:rsidRPr="006112F6" w:rsidTr="009F66E5">
        <w:tc>
          <w:tcPr>
            <w:tcW w:w="4252" w:type="dxa"/>
            <w:vAlign w:val="bottom"/>
          </w:tcPr>
          <w:p w:rsidR="00861BEF" w:rsidRPr="006112F6" w:rsidRDefault="00861BEF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Корпус (строение)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BEF" w:rsidRPr="006112F6" w:rsidTr="009F66E5">
        <w:tc>
          <w:tcPr>
            <w:tcW w:w="4252" w:type="dxa"/>
            <w:vAlign w:val="bottom"/>
          </w:tcPr>
          <w:p w:rsidR="00861BEF" w:rsidRPr="006112F6" w:rsidRDefault="00861BEF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Квартира (офис)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BEF" w:rsidRPr="006112F6" w:rsidTr="009F66E5"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BEF" w:rsidRPr="006112F6" w:rsidTr="009F66E5">
        <w:tc>
          <w:tcPr>
            <w:tcW w:w="4252" w:type="dxa"/>
            <w:vAlign w:val="bottom"/>
          </w:tcPr>
          <w:p w:rsidR="00861BEF" w:rsidRPr="006112F6" w:rsidRDefault="00861BEF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1BEF" w:rsidRPr="006112F6" w:rsidRDefault="00861BEF" w:rsidP="00861BEF">
      <w:pPr>
        <w:pStyle w:val="ConsPlusNormal"/>
        <w:jc w:val="both"/>
        <w:rPr>
          <w:rFonts w:ascii="Times New Roman" w:hAnsi="Times New Roman" w:cs="Times New Roman"/>
        </w:rPr>
      </w:pPr>
    </w:p>
    <w:p w:rsidR="00861BEF" w:rsidRPr="006112F6" w:rsidRDefault="00861BEF" w:rsidP="00861B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t>2. Контактное лицо:</w:t>
      </w:r>
    </w:p>
    <w:p w:rsidR="00861BEF" w:rsidRPr="006112F6" w:rsidRDefault="00861BEF" w:rsidP="00861B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861BEF" w:rsidRPr="006112F6" w:rsidTr="009F66E5">
        <w:tc>
          <w:tcPr>
            <w:tcW w:w="4252" w:type="dxa"/>
            <w:vAlign w:val="bottom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BEF" w:rsidRPr="006112F6" w:rsidTr="009F66E5"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BEF" w:rsidRPr="006112F6" w:rsidTr="009F66E5"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BEF" w:rsidRPr="006112F6" w:rsidTr="009F66E5">
        <w:tc>
          <w:tcPr>
            <w:tcW w:w="4252" w:type="dxa"/>
            <w:vAlign w:val="bottom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BEF" w:rsidRPr="006112F6" w:rsidTr="009F66E5">
        <w:tc>
          <w:tcPr>
            <w:tcW w:w="4252" w:type="dxa"/>
            <w:vAlign w:val="bottom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Рабочий телефон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BEF" w:rsidRPr="006112F6" w:rsidTr="009F66E5">
        <w:tc>
          <w:tcPr>
            <w:tcW w:w="4252" w:type="dxa"/>
            <w:vAlign w:val="bottom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1BEF" w:rsidRPr="006112F6" w:rsidRDefault="00861BEF" w:rsidP="00861BEF">
      <w:pPr>
        <w:pStyle w:val="ConsPlusNormal"/>
        <w:jc w:val="both"/>
        <w:rPr>
          <w:rFonts w:ascii="Times New Roman" w:hAnsi="Times New Roman" w:cs="Times New Roman"/>
        </w:rPr>
      </w:pPr>
    </w:p>
    <w:p w:rsidR="00861BEF" w:rsidRPr="006112F6" w:rsidRDefault="00861BEF" w:rsidP="00861B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2F6">
        <w:rPr>
          <w:rFonts w:ascii="Times New Roman" w:hAnsi="Times New Roman" w:cs="Times New Roman"/>
        </w:rPr>
        <w:t>3. Банковские реквизиты:</w:t>
      </w:r>
    </w:p>
    <w:p w:rsidR="00861BEF" w:rsidRPr="006112F6" w:rsidRDefault="00861BEF" w:rsidP="00861B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861BEF" w:rsidRPr="006112F6" w:rsidTr="009F66E5">
        <w:tc>
          <w:tcPr>
            <w:tcW w:w="4252" w:type="dxa"/>
            <w:vAlign w:val="bottom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BEF" w:rsidRPr="006112F6" w:rsidTr="009F66E5"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BEF" w:rsidRPr="006112F6" w:rsidTr="009F66E5"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1BEF" w:rsidRPr="006112F6" w:rsidTr="009F66E5"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252" w:type="dxa"/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1BEF" w:rsidRPr="006112F6" w:rsidRDefault="00861BEF" w:rsidP="00861B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447"/>
        <w:gridCol w:w="2973"/>
      </w:tblGrid>
      <w:tr w:rsidR="00861BEF" w:rsidRPr="006112F6" w:rsidTr="009F66E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Руководитель: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BEF" w:rsidRPr="006112F6" w:rsidRDefault="00861BEF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___________________________ / ______________________ /</w:t>
            </w:r>
          </w:p>
        </w:tc>
      </w:tr>
      <w:tr w:rsidR="00861BEF" w:rsidRPr="006112F6" w:rsidTr="009F66E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861BEF" w:rsidRPr="006112F6" w:rsidRDefault="00861BEF" w:rsidP="009F66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861BEF" w:rsidRPr="006112F6" w:rsidRDefault="00861BEF" w:rsidP="009F66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61BEF" w:rsidRPr="006112F6" w:rsidTr="009F66E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Главный бухгалтер: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BEF" w:rsidRPr="006112F6" w:rsidRDefault="00861BEF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___________________________ / ______________________ /</w:t>
            </w:r>
          </w:p>
        </w:tc>
      </w:tr>
      <w:tr w:rsidR="00861BEF" w:rsidRPr="006112F6" w:rsidTr="009F66E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61BEF" w:rsidRPr="006112F6" w:rsidRDefault="00861BEF" w:rsidP="009F66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861BEF" w:rsidRPr="006112F6" w:rsidRDefault="00861BEF" w:rsidP="009F66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861BEF" w:rsidRPr="006112F6" w:rsidRDefault="00861BEF" w:rsidP="009F66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61BEF" w:rsidRPr="006112F6" w:rsidTr="009F66E5">
        <w:tc>
          <w:tcPr>
            <w:tcW w:w="8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BEF" w:rsidRPr="006112F6" w:rsidRDefault="00861BEF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М.П.</w:t>
            </w:r>
          </w:p>
          <w:p w:rsidR="00861BEF" w:rsidRPr="006112F6" w:rsidRDefault="00861BEF" w:rsidP="009F66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12F6">
              <w:rPr>
                <w:rFonts w:ascii="Times New Roman" w:hAnsi="Times New Roman" w:cs="Times New Roman"/>
              </w:rPr>
              <w:t>"__" ______________ 20__ г.</w:t>
            </w:r>
          </w:p>
        </w:tc>
      </w:tr>
    </w:tbl>
    <w:p w:rsidR="00DD1987" w:rsidRDefault="00DD1987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861BEF" w:rsidRDefault="00861BEF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861BEF" w:rsidRDefault="00861BEF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F87F41" w:rsidRPr="00E9621B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E9621B">
        <w:rPr>
          <w:b/>
          <w:bCs/>
        </w:rPr>
        <w:t xml:space="preserve">Приложение №2 </w:t>
      </w:r>
    </w:p>
    <w:p w:rsidR="00F87F41" w:rsidRPr="00E9621B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E9621B">
        <w:rPr>
          <w:b/>
          <w:bCs/>
        </w:rPr>
        <w:t>к информационному сообщению</w:t>
      </w:r>
    </w:p>
    <w:p w:rsidR="00F87F41" w:rsidRPr="00E9621B" w:rsidRDefault="00F87F41" w:rsidP="00F87F4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>б)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>д)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 xml:space="preserve">е) участники отбора не должны получать средства из бюджета городского округа «город Якутск» на основании иных муниципальных правовых актов на цели, установленные </w:t>
      </w:r>
      <w:r w:rsidRPr="00B05496">
        <w:t>Положением</w:t>
      </w:r>
      <w:r w:rsidRPr="00B05496">
        <w:rPr>
          <w:rFonts w:eastAsiaTheme="minorEastAsia"/>
        </w:rPr>
        <w:t>.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>Требования, которым должны соответствовать участники отбора: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>а) наличие опыта, необходимого для достижения результатов предоставления субсидии;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>б) наличие кадрового состава, необходимого для достижения целей предоставления субсидии;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 xml:space="preserve">в) наличие специализированной техники для обслуживания технических средств охранного видеонаблюдения, </w:t>
      </w:r>
      <w:proofErr w:type="spellStart"/>
      <w:r w:rsidRPr="00B05496">
        <w:rPr>
          <w:rFonts w:eastAsiaTheme="minorEastAsia"/>
        </w:rPr>
        <w:t>видеофиксации</w:t>
      </w:r>
      <w:proofErr w:type="spellEnd"/>
      <w:r w:rsidRPr="00B05496">
        <w:rPr>
          <w:rFonts w:eastAsiaTheme="minorEastAsia"/>
        </w:rPr>
        <w:t>, эксплуатации комплекса систем и средств связи и т.д.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>г) для подтверждения соответствия участника отбора требованиям, предусмотренным настоящим пунктом предоставляются следующие документы: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>1) копии действующих учредительных документов, заверенные руководителем организации;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 xml:space="preserve">2) копии документов, подтверждающие наличие опыта работ по обслуживанию технических средств охранного видеонаблюдения, </w:t>
      </w:r>
      <w:proofErr w:type="spellStart"/>
      <w:r w:rsidRPr="00B05496">
        <w:rPr>
          <w:rFonts w:eastAsiaTheme="minorEastAsia"/>
        </w:rPr>
        <w:t>видеофиксации</w:t>
      </w:r>
      <w:proofErr w:type="spellEnd"/>
      <w:r w:rsidRPr="00B05496">
        <w:rPr>
          <w:rFonts w:eastAsiaTheme="minorEastAsia"/>
        </w:rPr>
        <w:t>, эксплуатации комплекса систем и средств связи;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>3) справка, подписанная руководителем организации или лицом, исполняющим его обязанности, подтверждающая,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>4) справка, подписанная руководителем организации или лицом, исполняющим его обязанности, подтверждающая, что организация не получает средства из республиканского бюджета в соответствии с иными нормативными правовыми актами на цель, указанную в пункте 1.2 Положения;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>5) справки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по форме, утвержденной приказом Федеральной налоговой службы от 31 декабря 2014 г. № 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информации».</w:t>
      </w:r>
    </w:p>
    <w:p w:rsidR="00B05496" w:rsidRPr="00B05496" w:rsidRDefault="00B05496" w:rsidP="00B054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B05496">
        <w:rPr>
          <w:rFonts w:eastAsiaTheme="minorEastAsia"/>
        </w:rPr>
        <w:t>Все документы, представляемые претендентами на получение субсидии, должны быть подшиты в единые тома, прошнурованы, пронумерованы, надлежаще заверены подписью единоличного исполнительного органа или иного специально уполномоченного лица претендента и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F87F41" w:rsidRPr="00767561" w:rsidRDefault="00F87F41" w:rsidP="00F87F41">
      <w:pPr>
        <w:ind w:left="5580"/>
        <w:rPr>
          <w:bCs/>
        </w:rPr>
      </w:pPr>
    </w:p>
    <w:p w:rsidR="00F87F41" w:rsidRPr="00767561" w:rsidRDefault="00F87F41" w:rsidP="00F87F41">
      <w:pPr>
        <w:ind w:left="5580"/>
        <w:rPr>
          <w:bCs/>
        </w:rPr>
      </w:pPr>
    </w:p>
    <w:p w:rsidR="00F87F41" w:rsidRDefault="00F87F41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E9621B" w:rsidRDefault="00E9621B" w:rsidP="00F87F41">
      <w:pPr>
        <w:ind w:left="5580"/>
        <w:jc w:val="right"/>
        <w:rPr>
          <w:bCs/>
        </w:rPr>
      </w:pPr>
    </w:p>
    <w:p w:rsidR="00B05496" w:rsidRDefault="00B05496" w:rsidP="00F87F41">
      <w:pPr>
        <w:ind w:left="5580"/>
        <w:jc w:val="right"/>
        <w:rPr>
          <w:b/>
          <w:bCs/>
        </w:rPr>
      </w:pPr>
    </w:p>
    <w:p w:rsidR="00B05496" w:rsidRDefault="00B05496" w:rsidP="00F87F41">
      <w:pPr>
        <w:ind w:left="5580"/>
        <w:jc w:val="right"/>
        <w:rPr>
          <w:b/>
          <w:bCs/>
        </w:rPr>
      </w:pPr>
    </w:p>
    <w:p w:rsidR="00B05496" w:rsidRDefault="00B05496" w:rsidP="00F87F41">
      <w:pPr>
        <w:ind w:left="5580"/>
        <w:jc w:val="right"/>
        <w:rPr>
          <w:b/>
          <w:bCs/>
        </w:rPr>
      </w:pPr>
    </w:p>
    <w:p w:rsidR="00B05496" w:rsidRDefault="00B05496" w:rsidP="00F87F41">
      <w:pPr>
        <w:ind w:left="5580"/>
        <w:jc w:val="right"/>
        <w:rPr>
          <w:b/>
          <w:bCs/>
        </w:rPr>
      </w:pPr>
    </w:p>
    <w:p w:rsidR="00B05496" w:rsidRDefault="00B05496" w:rsidP="00F87F41">
      <w:pPr>
        <w:ind w:left="5580"/>
        <w:jc w:val="right"/>
        <w:rPr>
          <w:b/>
          <w:bCs/>
        </w:rPr>
      </w:pPr>
    </w:p>
    <w:p w:rsidR="00B05496" w:rsidRDefault="00B05496" w:rsidP="00F87F41">
      <w:pPr>
        <w:ind w:left="5580"/>
        <w:jc w:val="right"/>
        <w:rPr>
          <w:b/>
          <w:bCs/>
        </w:rPr>
      </w:pPr>
    </w:p>
    <w:p w:rsidR="00B05496" w:rsidRDefault="00B05496" w:rsidP="00B05496">
      <w:pPr>
        <w:ind w:left="5580"/>
        <w:jc w:val="right"/>
        <w:rPr>
          <w:b/>
          <w:bCs/>
        </w:rPr>
      </w:pPr>
    </w:p>
    <w:p w:rsidR="00B05496" w:rsidRDefault="00B05496" w:rsidP="00B05496">
      <w:pPr>
        <w:ind w:left="5580"/>
        <w:jc w:val="right"/>
        <w:rPr>
          <w:b/>
          <w:bCs/>
        </w:rPr>
      </w:pPr>
    </w:p>
    <w:p w:rsidR="00B05496" w:rsidRDefault="00B05496" w:rsidP="00B05496">
      <w:pPr>
        <w:ind w:left="5580"/>
        <w:jc w:val="right"/>
        <w:rPr>
          <w:b/>
          <w:bCs/>
        </w:rPr>
      </w:pPr>
    </w:p>
    <w:p w:rsidR="00F87F41" w:rsidRPr="00974696" w:rsidRDefault="00F87F41" w:rsidP="00B05496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F87F41" w:rsidRPr="00974696" w:rsidRDefault="00F87F41" w:rsidP="00F87F41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F87F41" w:rsidRPr="00974696" w:rsidRDefault="00F87F41" w:rsidP="00F87F41">
      <w:pPr>
        <w:jc w:val="both"/>
        <w:rPr>
          <w:b/>
          <w:bCs/>
        </w:rPr>
      </w:pPr>
    </w:p>
    <w:p w:rsidR="00E9621B" w:rsidRDefault="00E9621B" w:rsidP="00E9621B">
      <w:pPr>
        <w:ind w:firstLine="709"/>
        <w:jc w:val="both"/>
        <w:rPr>
          <w:lang w:val="sah-RU"/>
        </w:rPr>
      </w:pPr>
      <w:r w:rsidRPr="00E9621B">
        <w:rPr>
          <w:b/>
        </w:rPr>
        <w:t>Категорией</w:t>
      </w:r>
      <w:r w:rsidRPr="00E9621B">
        <w:rPr>
          <w:rFonts w:eastAsiaTheme="minorEastAsia"/>
        </w:rPr>
        <w:t xml:space="preserve"> </w:t>
      </w:r>
      <w:r w:rsidRPr="00E9621B">
        <w:rPr>
          <w:rFonts w:eastAsiaTheme="minorEastAsia"/>
          <w:b/>
        </w:rPr>
        <w:t xml:space="preserve">отбора </w:t>
      </w:r>
      <w:r w:rsidRPr="00E9621B">
        <w:rPr>
          <w:rFonts w:eastAsiaTheme="minorEastAsia"/>
        </w:rPr>
        <w:t>получателя субсидии являются юридические лица, индивидуальные предприниматели, физические лица</w:t>
      </w:r>
      <w:r w:rsidR="004049B6" w:rsidRPr="00E9621B">
        <w:rPr>
          <w:lang w:val="sah-RU"/>
        </w:rPr>
        <w:t>.</w:t>
      </w:r>
    </w:p>
    <w:p w:rsidR="00E9621B" w:rsidRPr="00E9621B" w:rsidRDefault="00E9621B" w:rsidP="00E9621B">
      <w:pPr>
        <w:ind w:firstLine="709"/>
        <w:jc w:val="both"/>
        <w:rPr>
          <w:lang w:val="sah-RU"/>
        </w:rPr>
      </w:pPr>
      <w:r w:rsidRPr="00E9621B">
        <w:rPr>
          <w:rFonts w:eastAsiaTheme="minorEastAsia"/>
          <w:b/>
        </w:rPr>
        <w:t>Критериями отбора</w:t>
      </w:r>
      <w:r w:rsidRPr="00E9621B">
        <w:rPr>
          <w:rFonts w:eastAsiaTheme="minorEastAsia"/>
        </w:rPr>
        <w:t xml:space="preserve"> получателя субсидии являются:</w:t>
      </w:r>
    </w:p>
    <w:p w:rsidR="00861BEF" w:rsidRPr="00861BEF" w:rsidRDefault="00861BEF" w:rsidP="00861B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861BEF">
        <w:rPr>
          <w:rFonts w:eastAsiaTheme="minorEastAsia"/>
        </w:rPr>
        <w:t>а) осуществление деятельности на территории городского округа «город Якутск»;</w:t>
      </w:r>
    </w:p>
    <w:p w:rsidR="00861BEF" w:rsidRPr="00861BEF" w:rsidRDefault="00861BEF" w:rsidP="00861B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861BEF">
        <w:rPr>
          <w:rFonts w:eastAsiaTheme="minorEastAsia"/>
        </w:rPr>
        <w:t>б) соответствие сферы деятельности получателей субсидий видам деятельности, определенным решением о бюджете городского округа «город Якутск» на очередной финансовый год</w:t>
      </w:r>
      <w:r>
        <w:rPr>
          <w:rFonts w:eastAsiaTheme="minorEastAsia"/>
        </w:rPr>
        <w:t>.</w:t>
      </w:r>
    </w:p>
    <w:p w:rsidR="00AE1E48" w:rsidRPr="00AE1E48" w:rsidRDefault="00AE1E48" w:rsidP="00AE1E4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AE1E48">
        <w:rPr>
          <w:rFonts w:eastAsiaTheme="minorEastAsia"/>
        </w:rPr>
        <w:t>Устанавливаются следующие правила рассмотрения и оценки предложений участников отбора:</w:t>
      </w:r>
    </w:p>
    <w:p w:rsidR="00AE1E48" w:rsidRPr="00AE1E48" w:rsidRDefault="00AE1E48" w:rsidP="00AE1E4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AE1E48">
        <w:rPr>
          <w:rFonts w:eastAsiaTheme="minorEastAsia"/>
        </w:rPr>
        <w:t xml:space="preserve">а) Получатель бюджетных средств осуществляет регистрацию предложений на участие в отборе в день их поступления в журнале регистрации предложений на участие в отборе (далее - журнал регистраций), который до начала приема предложений на участие в отборе нумеруется (сквозная нумерация всех листов), прошнуровывается (все листы) и скрепляется печатью Получателя бюджетных средств. По каждому отбору получателей субсидии составляется отдельный журнал регистраций; </w:t>
      </w:r>
    </w:p>
    <w:p w:rsidR="00AE1E48" w:rsidRPr="00AE1E48" w:rsidRDefault="00AE1E48" w:rsidP="00AE1E4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AE1E48">
        <w:rPr>
          <w:rFonts w:eastAsiaTheme="minorEastAsia"/>
        </w:rPr>
        <w:t>б) Получатель бюджетных средств рассматривает,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 в срок не позднее 2 рабочих дней со дня окончания приема предложений на участие в отборе;</w:t>
      </w:r>
    </w:p>
    <w:p w:rsidR="00AE1E48" w:rsidRPr="00AE1E48" w:rsidRDefault="00AE1E48" w:rsidP="00AE1E4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AE1E48">
        <w:rPr>
          <w:rFonts w:eastAsiaTheme="minorEastAsia"/>
        </w:rPr>
        <w:t xml:space="preserve">в) Получатель бюджетных средств рассматривает предложения участников отбора на предмет их соответствие требованиям, установленными пунктами 2.6 и 2.7 </w:t>
      </w:r>
      <w:r w:rsidRPr="00AE1E48">
        <w:t>Положения</w:t>
      </w:r>
      <w:r w:rsidRPr="00AE1E48">
        <w:rPr>
          <w:rFonts w:eastAsiaTheme="minorEastAsia"/>
        </w:rPr>
        <w:t>. В случае их несоответствия установленным требованиям, в том числе положениям объявления о проведении отбора, указанные предложения подлежат отклонению с указанием причин их отклонения;</w:t>
      </w:r>
    </w:p>
    <w:p w:rsidR="00AE1E48" w:rsidRPr="00AE1E48" w:rsidRDefault="00AE1E48" w:rsidP="00AE1E4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AE1E48">
        <w:rPr>
          <w:rFonts w:eastAsiaTheme="minorEastAsia"/>
        </w:rPr>
        <w:t>г) устанавливаются следующие критерии оценки предложений:</w:t>
      </w:r>
    </w:p>
    <w:p w:rsidR="00E9621B" w:rsidRPr="00E9621B" w:rsidRDefault="00E9621B" w:rsidP="00E962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44"/>
        <w:gridCol w:w="3827"/>
        <w:gridCol w:w="1843"/>
      </w:tblGrid>
      <w:tr w:rsidR="00AE1E48" w:rsidRPr="00AE1E48" w:rsidTr="00AE1E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  <w:r w:rsidRPr="00AE1E48">
              <w:rPr>
                <w:rFonts w:eastAsiaTheme="minorEastAsia"/>
              </w:rPr>
              <w:t> № п/п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center"/>
              <w:rPr>
                <w:rFonts w:eastAsiaTheme="minorEastAsia"/>
              </w:rPr>
            </w:pPr>
            <w:r w:rsidRPr="00AE1E48">
              <w:rPr>
                <w:rFonts w:eastAsiaTheme="minorEastAsia"/>
              </w:rPr>
              <w:t>Критерий оценки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center"/>
              <w:rPr>
                <w:rFonts w:eastAsiaTheme="minorEastAsia"/>
              </w:rPr>
            </w:pPr>
            <w:r w:rsidRPr="00AE1E48">
              <w:rPr>
                <w:rFonts w:eastAsiaTheme="minorEastAsia"/>
              </w:rPr>
              <w:t>Параметры оценки критерия</w:t>
            </w:r>
          </w:p>
        </w:tc>
      </w:tr>
      <w:tr w:rsidR="00AE1E48" w:rsidRPr="00AE1E48" w:rsidTr="00AE1E48">
        <w:trPr>
          <w:trHeight w:val="2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60"/>
              <w:jc w:val="center"/>
              <w:rPr>
                <w:rFonts w:eastAsiaTheme="minorEastAsia"/>
              </w:rPr>
            </w:pPr>
            <w:r w:rsidRPr="00AE1E48">
              <w:rPr>
                <w:rFonts w:eastAsiaTheme="minorEastAsia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E1E48">
              <w:rPr>
                <w:rFonts w:eastAsiaTheme="minorEastAsia"/>
              </w:rPr>
              <w:t>количественная оценка</w:t>
            </w:r>
          </w:p>
        </w:tc>
      </w:tr>
      <w:tr w:rsidR="00AE1E48" w:rsidRPr="00AE1E48" w:rsidTr="00AE1E48">
        <w:trPr>
          <w:trHeight w:val="8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  <w:r w:rsidRPr="00AE1E48">
              <w:rPr>
                <w:rFonts w:eastAsiaTheme="minorEastAsia"/>
              </w:rPr>
              <w:t>21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  <w:r w:rsidRPr="00AE1E48">
              <w:rPr>
                <w:rFonts w:eastAsiaTheme="minorEastAsia"/>
              </w:rPr>
              <w:t>Наличие опыта претендента. Подтверждающие документы:</w:t>
            </w:r>
          </w:p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  <w:r w:rsidRPr="00AE1E48">
              <w:rPr>
                <w:rFonts w:eastAsiaTheme="minorEastAsia"/>
              </w:rPr>
              <w:t xml:space="preserve">Копии государственных или муниципальных контрактов/договоров, соглашений на выполнение работ по обслуживанию технических средств охранного видеонаблюдения, </w:t>
            </w:r>
            <w:proofErr w:type="spellStart"/>
            <w:r w:rsidRPr="00AE1E48">
              <w:rPr>
                <w:rFonts w:eastAsiaTheme="minorEastAsia"/>
              </w:rPr>
              <w:t>видеофиксации</w:t>
            </w:r>
            <w:proofErr w:type="spellEnd"/>
            <w:r w:rsidRPr="00AE1E48">
              <w:rPr>
                <w:rFonts w:eastAsiaTheme="minorEastAsia"/>
              </w:rPr>
              <w:t>, эксплуатации комплекса систем и средств связи, за последние 3 года.</w:t>
            </w:r>
          </w:p>
          <w:p w:rsidR="00AE1E48" w:rsidRPr="00AE1E48" w:rsidRDefault="00AE1E48" w:rsidP="009F66E5">
            <w:pPr>
              <w:widowControl w:val="0"/>
              <w:autoSpaceDE w:val="0"/>
              <w:autoSpaceDN w:val="0"/>
              <w:ind w:firstLine="283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1E48" w:rsidRPr="00AE1E48" w:rsidRDefault="00AE1E48" w:rsidP="009F66E5">
            <w:pPr>
              <w:widowControl w:val="0"/>
              <w:autoSpaceDE w:val="0"/>
              <w:autoSpaceDN w:val="0"/>
            </w:pPr>
            <w:r w:rsidRPr="00AE1E48">
              <w:t xml:space="preserve">Стоимость каждого из ранее исполненных контрактов, договоров, соглашений должна составляет менее 80% от начальной (максимальной) цены контракта, на право заключить который проводится настоящий конкурс.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1E48" w:rsidRPr="00AE1E48" w:rsidRDefault="00AE1E48" w:rsidP="009F66E5">
            <w:pPr>
              <w:widowControl w:val="0"/>
              <w:autoSpaceDE w:val="0"/>
              <w:autoSpaceDN w:val="0"/>
              <w:jc w:val="center"/>
            </w:pPr>
            <w:r w:rsidRPr="00AE1E48">
              <w:t xml:space="preserve">5 баллов  </w:t>
            </w:r>
          </w:p>
          <w:p w:rsidR="00AE1E48" w:rsidRPr="00AE1E48" w:rsidRDefault="00AE1E48" w:rsidP="009F66E5">
            <w:pPr>
              <w:widowControl w:val="0"/>
              <w:autoSpaceDE w:val="0"/>
              <w:autoSpaceDN w:val="0"/>
              <w:jc w:val="center"/>
            </w:pPr>
          </w:p>
        </w:tc>
      </w:tr>
      <w:tr w:rsidR="00AE1E48" w:rsidRPr="00AE1E48" w:rsidTr="00AE1E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</w:p>
        </w:tc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E48" w:rsidRPr="00AE1E48" w:rsidRDefault="00AE1E48" w:rsidP="009F66E5">
            <w:pPr>
              <w:widowControl w:val="0"/>
              <w:autoSpaceDE w:val="0"/>
              <w:autoSpaceDN w:val="0"/>
            </w:pPr>
            <w:r w:rsidRPr="00AE1E48">
              <w:t xml:space="preserve">Стоимость каждого из ранее исполненных контрактов, договоров, соглашений должна составляет более 80% от начальной (максимальной) цены контракта, на право заключить который проводится настоящий конкурс.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E48" w:rsidRPr="00AE1E48" w:rsidRDefault="00AE1E48" w:rsidP="009F66E5">
            <w:pPr>
              <w:widowControl w:val="0"/>
              <w:autoSpaceDE w:val="0"/>
              <w:autoSpaceDN w:val="0"/>
              <w:jc w:val="center"/>
            </w:pPr>
            <w:r w:rsidRPr="00AE1E48">
              <w:t>10 баллов</w:t>
            </w:r>
          </w:p>
        </w:tc>
      </w:tr>
      <w:tr w:rsidR="00AE1E48" w:rsidRPr="00AE1E48" w:rsidTr="00AE1E48">
        <w:trPr>
          <w:trHeight w:val="6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  <w:r w:rsidRPr="00AE1E48">
              <w:rPr>
                <w:rFonts w:eastAsiaTheme="minorEastAsia"/>
              </w:rPr>
              <w:t>32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autoSpaceDE w:val="0"/>
              <w:autoSpaceDN w:val="0"/>
              <w:adjustRightInd w:val="0"/>
              <w:ind w:firstLine="283"/>
              <w:jc w:val="both"/>
            </w:pPr>
            <w:r w:rsidRPr="00AE1E48">
              <w:t xml:space="preserve">Наличие принадлежащих на праве собственности или ином законном праве соответствующей специализированной техники (автомобиль-вышка) для выполнения работ по обслуживанию технических средств охранного видеонаблюдения, </w:t>
            </w:r>
            <w:proofErr w:type="spellStart"/>
            <w:r w:rsidRPr="00AE1E48">
              <w:t>видеофиксации</w:t>
            </w:r>
            <w:proofErr w:type="spellEnd"/>
            <w:r w:rsidRPr="00AE1E48">
              <w:t xml:space="preserve">, эксплуатации комплекса систем и средств связи. </w:t>
            </w:r>
          </w:p>
          <w:p w:rsidR="00AE1E48" w:rsidRPr="00AE1E48" w:rsidRDefault="00AE1E48" w:rsidP="009F66E5">
            <w:pPr>
              <w:widowControl w:val="0"/>
              <w:autoSpaceDE w:val="0"/>
              <w:autoSpaceDN w:val="0"/>
              <w:ind w:firstLine="283"/>
              <w:jc w:val="both"/>
            </w:pPr>
            <w:r w:rsidRPr="00AE1E48">
              <w:t xml:space="preserve">Минимальное количество единиц </w:t>
            </w:r>
            <w:proofErr w:type="gramStart"/>
            <w:r w:rsidRPr="00AE1E48">
              <w:t>техники  -</w:t>
            </w:r>
            <w:proofErr w:type="gramEnd"/>
            <w:r w:rsidRPr="00AE1E48">
              <w:t xml:space="preserve"> 1, а именно - автомобиль-вышка.</w:t>
            </w:r>
          </w:p>
          <w:p w:rsidR="00AE1E48" w:rsidRPr="00AE1E48" w:rsidRDefault="00AE1E48" w:rsidP="009F66E5">
            <w:pPr>
              <w:autoSpaceDE w:val="0"/>
              <w:autoSpaceDN w:val="0"/>
              <w:adjustRightInd w:val="0"/>
              <w:ind w:firstLine="283"/>
              <w:jc w:val="both"/>
            </w:pPr>
            <w:r w:rsidRPr="00AE1E48">
              <w:t xml:space="preserve">Подтверждающие документы: </w:t>
            </w:r>
          </w:p>
          <w:p w:rsidR="00AE1E48" w:rsidRPr="00AE1E48" w:rsidRDefault="00AE1E48" w:rsidP="009F66E5">
            <w:pPr>
              <w:autoSpaceDE w:val="0"/>
              <w:autoSpaceDN w:val="0"/>
              <w:adjustRightInd w:val="0"/>
              <w:ind w:firstLine="283"/>
              <w:jc w:val="both"/>
            </w:pPr>
            <w:r w:rsidRPr="00AE1E48">
              <w:t>Копии технических документов специализированной техники.</w:t>
            </w:r>
          </w:p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</w:p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E1E48">
              <w:rPr>
                <w:rFonts w:eastAsiaTheme="minorEastAsia"/>
              </w:rPr>
              <w:t>1 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</w:p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  <w:r w:rsidRPr="00AE1E48">
              <w:rPr>
                <w:rFonts w:eastAsiaTheme="minorEastAsia"/>
              </w:rPr>
              <w:t>10</w:t>
            </w:r>
          </w:p>
        </w:tc>
      </w:tr>
      <w:tr w:rsidR="00AE1E48" w:rsidRPr="00AE1E48" w:rsidTr="00AE1E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</w:p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E1E48">
              <w:rPr>
                <w:rFonts w:eastAsiaTheme="minorEastAsia"/>
              </w:rPr>
              <w:t>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</w:p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  <w:r w:rsidRPr="00AE1E48">
              <w:rPr>
                <w:rFonts w:eastAsiaTheme="minorEastAsia"/>
              </w:rPr>
              <w:t>0</w:t>
            </w:r>
          </w:p>
        </w:tc>
      </w:tr>
      <w:tr w:rsidR="00AE1E48" w:rsidRPr="00AE1E48" w:rsidTr="00AE1E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  <w:r w:rsidRPr="00AE1E48">
              <w:rPr>
                <w:rFonts w:eastAsiaTheme="minorEastAsia"/>
              </w:rPr>
              <w:t>Максимальное количество баллов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8" w:rsidRPr="00AE1E48" w:rsidRDefault="00AE1E48" w:rsidP="009F66E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851"/>
              <w:jc w:val="center"/>
              <w:rPr>
                <w:rFonts w:eastAsiaTheme="minorEastAsia"/>
              </w:rPr>
            </w:pPr>
            <w:r w:rsidRPr="00AE1E48">
              <w:rPr>
                <w:rFonts w:eastAsiaTheme="minorEastAsia"/>
              </w:rPr>
              <w:t>20</w:t>
            </w:r>
          </w:p>
        </w:tc>
      </w:tr>
    </w:tbl>
    <w:p w:rsidR="004049B6" w:rsidRPr="00E92B98" w:rsidRDefault="004049B6" w:rsidP="00AE1E48">
      <w:pPr>
        <w:jc w:val="both"/>
      </w:pPr>
    </w:p>
    <w:p w:rsidR="00F87F41" w:rsidRDefault="00F87F41" w:rsidP="00F87F41">
      <w:pPr>
        <w:jc w:val="both"/>
        <w:rPr>
          <w:b/>
        </w:rPr>
      </w:pPr>
    </w:p>
    <w:p w:rsidR="00974210" w:rsidRPr="00974210" w:rsidRDefault="00974210" w:rsidP="009742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b/>
        </w:rPr>
      </w:pPr>
      <w:r w:rsidRPr="00974210">
        <w:rPr>
          <w:rFonts w:eastAsiaTheme="minorEastAsia"/>
          <w:b/>
        </w:rPr>
        <w:t>Условиями предоставления субсидии являются:</w:t>
      </w:r>
    </w:p>
    <w:p w:rsidR="00861BEF" w:rsidRPr="00861BEF" w:rsidRDefault="00861BEF" w:rsidP="00861B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861BEF">
        <w:rPr>
          <w:rFonts w:eastAsiaTheme="minorEastAsia"/>
        </w:rPr>
        <w:t>а) наличие в бюджете городского округа «город Якутск» бюджетных ассигнований на цели, установленные пунктом 1.2 Положения;</w:t>
      </w:r>
    </w:p>
    <w:p w:rsidR="00861BEF" w:rsidRPr="00861BEF" w:rsidRDefault="00861BEF" w:rsidP="00861B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861BEF">
        <w:rPr>
          <w:rFonts w:eastAsiaTheme="minorEastAsia"/>
        </w:rPr>
        <w:t>б) наличие обязательства заявителя использовать субсидии в соответствии с целевым назначением, установленным Положением;</w:t>
      </w:r>
    </w:p>
    <w:p w:rsidR="00861BEF" w:rsidRPr="00861BEF" w:rsidRDefault="00861BEF" w:rsidP="00861B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861BEF">
        <w:rPr>
          <w:rFonts w:eastAsiaTheme="minorEastAsia"/>
        </w:rPr>
        <w:t>в) наличие обязательства заявителя представить отчет о расходах, источником возмещения затрат которых является субсидия, в соответствии с перечнем документов, указанных в Соглашении, в Положении и сроки, установленные в Соглашении;</w:t>
      </w:r>
    </w:p>
    <w:p w:rsidR="00E24DF8" w:rsidRPr="00861BEF" w:rsidRDefault="00861BEF" w:rsidP="00861B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861BEF">
        <w:rPr>
          <w:rFonts w:eastAsiaTheme="minorEastAsia"/>
        </w:rPr>
        <w:t>г) предоставляемые копии документов, подтверждающих фактически понесенные затраты, должны быть заверены руководителем юридического лица и скреплены печатью</w:t>
      </w:r>
      <w:r w:rsidR="00E24DF8" w:rsidRPr="00861BEF">
        <w:rPr>
          <w:rFonts w:eastAsiaTheme="minorEastAsia"/>
        </w:rPr>
        <w:t>.</w:t>
      </w:r>
    </w:p>
    <w:p w:rsidR="00B05496" w:rsidRPr="00B05496" w:rsidRDefault="00B05496" w:rsidP="00B05496">
      <w:pPr>
        <w:ind w:firstLine="851"/>
        <w:jc w:val="both"/>
      </w:pPr>
      <w:r w:rsidRPr="00B05496">
        <w:rPr>
          <w:b/>
        </w:rPr>
        <w:t>Перечень показателей результативности</w:t>
      </w:r>
      <w:r w:rsidRPr="00B05496">
        <w:t xml:space="preserve"> устанавливается в соответствии с </w:t>
      </w:r>
      <w:r w:rsidRPr="00B05496">
        <w:rPr>
          <w:rFonts w:eastAsiaTheme="minorEastAsia"/>
        </w:rPr>
        <w:t xml:space="preserve">муниципальной программы «Обеспечение функционирования и развития жилищно-коммунального хозяйства городского округа «город Якутск» на 2020-2024 годы» и включает </w:t>
      </w:r>
      <w:r w:rsidRPr="00B05496">
        <w:t xml:space="preserve">количество объектов в исправном состоянии охранного видеонаблюдения, </w:t>
      </w:r>
      <w:proofErr w:type="spellStart"/>
      <w:r w:rsidRPr="00B05496">
        <w:t>видеофиксации</w:t>
      </w:r>
      <w:proofErr w:type="spellEnd"/>
      <w:r w:rsidRPr="00B05496">
        <w:t xml:space="preserve">, эксплуатации комплекса систем и средств связи. </w:t>
      </w:r>
    </w:p>
    <w:p w:rsidR="00544AF4" w:rsidRPr="00B05496" w:rsidRDefault="00B05496" w:rsidP="00B05496">
      <w:pPr>
        <w:ind w:firstLine="851"/>
        <w:jc w:val="both"/>
      </w:pPr>
      <w:r w:rsidRPr="00B05496">
        <w:t>Значение показателя результативности устанавливается в Соглашении</w:t>
      </w:r>
      <w:r w:rsidR="00D361FD" w:rsidRPr="00B05496">
        <w:t>.</w:t>
      </w:r>
    </w:p>
    <w:sectPr w:rsidR="00544AF4" w:rsidRPr="00B05496" w:rsidSect="000A3EF8">
      <w:headerReference w:type="even" r:id="rId9"/>
      <w:headerReference w:type="default" r:id="rId10"/>
      <w:pgSz w:w="11900" w:h="16800"/>
      <w:pgMar w:top="993" w:right="800" w:bottom="1276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2E" w:rsidRDefault="005A1D2E" w:rsidP="00121CF4">
      <w:r>
        <w:separator/>
      </w:r>
    </w:p>
  </w:endnote>
  <w:endnote w:type="continuationSeparator" w:id="0">
    <w:p w:rsidR="005A1D2E" w:rsidRDefault="005A1D2E" w:rsidP="001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2E" w:rsidRDefault="005A1D2E" w:rsidP="00121CF4">
      <w:r>
        <w:separator/>
      </w:r>
    </w:p>
  </w:footnote>
  <w:footnote w:type="continuationSeparator" w:id="0">
    <w:p w:rsidR="005A1D2E" w:rsidRDefault="005A1D2E" w:rsidP="0012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3B" w:rsidRDefault="00166926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43B">
      <w:rPr>
        <w:rStyle w:val="a5"/>
        <w:noProof/>
      </w:rPr>
      <w:t>17</w:t>
    </w:r>
    <w:r>
      <w:rPr>
        <w:rStyle w:val="a5"/>
      </w:rPr>
      <w:fldChar w:fldCharType="end"/>
    </w:r>
  </w:p>
  <w:p w:rsidR="007A143B" w:rsidRDefault="007A14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3B" w:rsidRDefault="00166926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15F">
      <w:rPr>
        <w:rStyle w:val="a5"/>
        <w:noProof/>
      </w:rPr>
      <w:t>8</w:t>
    </w:r>
    <w:r>
      <w:rPr>
        <w:rStyle w:val="a5"/>
      </w:rPr>
      <w:fldChar w:fldCharType="end"/>
    </w:r>
  </w:p>
  <w:p w:rsidR="007A143B" w:rsidRDefault="007A143B" w:rsidP="004413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B"/>
    <w:rsid w:val="00034782"/>
    <w:rsid w:val="0006059E"/>
    <w:rsid w:val="000634A7"/>
    <w:rsid w:val="000724D3"/>
    <w:rsid w:val="000A3EF8"/>
    <w:rsid w:val="000B1F3B"/>
    <w:rsid w:val="000C0C76"/>
    <w:rsid w:val="00117A9D"/>
    <w:rsid w:val="00121CF4"/>
    <w:rsid w:val="00124FB6"/>
    <w:rsid w:val="00142700"/>
    <w:rsid w:val="00166926"/>
    <w:rsid w:val="0018499F"/>
    <w:rsid w:val="001E2D92"/>
    <w:rsid w:val="00207685"/>
    <w:rsid w:val="00224D16"/>
    <w:rsid w:val="0026334B"/>
    <w:rsid w:val="002A2D3A"/>
    <w:rsid w:val="002A6BA1"/>
    <w:rsid w:val="002F2FFB"/>
    <w:rsid w:val="003031C5"/>
    <w:rsid w:val="00305B83"/>
    <w:rsid w:val="00341122"/>
    <w:rsid w:val="0035615F"/>
    <w:rsid w:val="003E2378"/>
    <w:rsid w:val="003E6A7F"/>
    <w:rsid w:val="004049B6"/>
    <w:rsid w:val="00441319"/>
    <w:rsid w:val="0046347B"/>
    <w:rsid w:val="004753FA"/>
    <w:rsid w:val="004A2976"/>
    <w:rsid w:val="004D3D51"/>
    <w:rsid w:val="004F5315"/>
    <w:rsid w:val="00507D36"/>
    <w:rsid w:val="00511093"/>
    <w:rsid w:val="00542919"/>
    <w:rsid w:val="00544AF4"/>
    <w:rsid w:val="00575C9E"/>
    <w:rsid w:val="00582CFE"/>
    <w:rsid w:val="00586F17"/>
    <w:rsid w:val="005A1D2E"/>
    <w:rsid w:val="005C683F"/>
    <w:rsid w:val="005F2A18"/>
    <w:rsid w:val="0060744B"/>
    <w:rsid w:val="006D1142"/>
    <w:rsid w:val="007A143B"/>
    <w:rsid w:val="007C5F9E"/>
    <w:rsid w:val="00836F90"/>
    <w:rsid w:val="00861BEF"/>
    <w:rsid w:val="00867B40"/>
    <w:rsid w:val="008A26CB"/>
    <w:rsid w:val="008B6AA2"/>
    <w:rsid w:val="0092529A"/>
    <w:rsid w:val="00953144"/>
    <w:rsid w:val="009653E0"/>
    <w:rsid w:val="00974210"/>
    <w:rsid w:val="009A5EB0"/>
    <w:rsid w:val="00A449A1"/>
    <w:rsid w:val="00A67992"/>
    <w:rsid w:val="00A720BD"/>
    <w:rsid w:val="00A855D4"/>
    <w:rsid w:val="00AB7094"/>
    <w:rsid w:val="00AC72B3"/>
    <w:rsid w:val="00AE1E48"/>
    <w:rsid w:val="00B05496"/>
    <w:rsid w:val="00B10E13"/>
    <w:rsid w:val="00B86BB8"/>
    <w:rsid w:val="00B94874"/>
    <w:rsid w:val="00BB4340"/>
    <w:rsid w:val="00BE0369"/>
    <w:rsid w:val="00BE0BE7"/>
    <w:rsid w:val="00BE34D8"/>
    <w:rsid w:val="00C40472"/>
    <w:rsid w:val="00C565E8"/>
    <w:rsid w:val="00C916FC"/>
    <w:rsid w:val="00CC71AC"/>
    <w:rsid w:val="00D361FD"/>
    <w:rsid w:val="00D50142"/>
    <w:rsid w:val="00DA3940"/>
    <w:rsid w:val="00DB2279"/>
    <w:rsid w:val="00DB2CFC"/>
    <w:rsid w:val="00DD1987"/>
    <w:rsid w:val="00DD5E5F"/>
    <w:rsid w:val="00E12D37"/>
    <w:rsid w:val="00E24DF8"/>
    <w:rsid w:val="00E9621B"/>
    <w:rsid w:val="00ED3FAC"/>
    <w:rsid w:val="00F63661"/>
    <w:rsid w:val="00F8564B"/>
    <w:rsid w:val="00F87F41"/>
    <w:rsid w:val="00FC6B14"/>
    <w:rsid w:val="00FF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F45C4D3-AEF0-4470-A2AA-05A725E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C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2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F2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2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2FFB"/>
  </w:style>
  <w:style w:type="character" w:customStyle="1" w:styleId="a6">
    <w:name w:val="Гипертекстовая ссылка"/>
    <w:basedOn w:val="a0"/>
    <w:uiPriority w:val="99"/>
    <w:rsid w:val="002F2FFB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2F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2F2FF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21C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121CF4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21C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footer"/>
    <w:basedOn w:val="a"/>
    <w:link w:val="ae"/>
    <w:uiPriority w:val="99"/>
    <w:unhideWhenUsed/>
    <w:rsid w:val="00121C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0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C0C7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0C0C76"/>
    <w:rPr>
      <w:color w:val="0000FF"/>
      <w:u w:val="single"/>
    </w:rPr>
  </w:style>
  <w:style w:type="table" w:customStyle="1" w:styleId="11">
    <w:name w:val="Сетка таблицы1"/>
    <w:basedOn w:val="a1"/>
    <w:next w:val="af0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5E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87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sgh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61E8-849A-4B35-BE3A-E5DDB02F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Иванов</cp:lastModifiedBy>
  <cp:revision>5</cp:revision>
  <dcterms:created xsi:type="dcterms:W3CDTF">2021-06-22T07:49:00Z</dcterms:created>
  <dcterms:modified xsi:type="dcterms:W3CDTF">2021-06-25T03:44:00Z</dcterms:modified>
</cp:coreProperties>
</file>