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82" w:rsidRPr="00B54EF9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20C76" w:rsidRPr="00B54EF9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 проведении отбора получателей субсидии из бюджета городского округа «город Якутск» на возмещение затрат некоммерческим организациям, возникающих в связи с реализацией муниципальных программ городского округа «город Якутск»</w:t>
      </w:r>
    </w:p>
    <w:p w:rsidR="00020C76" w:rsidRPr="00B54EF9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г. Якутск            </w:t>
      </w:r>
      <w:r w:rsidR="00B54EF9">
        <w:rPr>
          <w:rFonts w:ascii="Times New Roman" w:hAnsi="Times New Roman" w:cs="Times New Roman"/>
          <w:sz w:val="24"/>
          <w:szCs w:val="24"/>
        </w:rPr>
        <w:t xml:space="preserve"> </w:t>
      </w:r>
      <w:r w:rsidRPr="00B5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0CF8">
        <w:rPr>
          <w:rFonts w:ascii="Times New Roman" w:hAnsi="Times New Roman" w:cs="Times New Roman"/>
          <w:sz w:val="24"/>
          <w:szCs w:val="24"/>
        </w:rPr>
        <w:t xml:space="preserve">  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        «</w:t>
      </w:r>
      <w:r w:rsidR="00CC4F0C">
        <w:rPr>
          <w:rFonts w:ascii="Times New Roman" w:hAnsi="Times New Roman" w:cs="Times New Roman"/>
          <w:sz w:val="24"/>
          <w:szCs w:val="24"/>
        </w:rPr>
        <w:t>07</w:t>
      </w:r>
      <w:r w:rsidR="00B54EF9" w:rsidRPr="00B54EF9">
        <w:rPr>
          <w:rFonts w:ascii="Times New Roman" w:hAnsi="Times New Roman" w:cs="Times New Roman"/>
          <w:sz w:val="24"/>
          <w:szCs w:val="24"/>
        </w:rPr>
        <w:t xml:space="preserve">» </w:t>
      </w:r>
      <w:r w:rsidR="00CC4F0C">
        <w:rPr>
          <w:rFonts w:ascii="Times New Roman" w:hAnsi="Times New Roman" w:cs="Times New Roman"/>
          <w:sz w:val="24"/>
          <w:szCs w:val="24"/>
        </w:rPr>
        <w:t>дека</w:t>
      </w:r>
      <w:r w:rsidR="00330CF8">
        <w:rPr>
          <w:rFonts w:ascii="Times New Roman" w:hAnsi="Times New Roman" w:cs="Times New Roman"/>
          <w:sz w:val="24"/>
          <w:szCs w:val="24"/>
        </w:rPr>
        <w:t>бря</w:t>
      </w:r>
      <w:r w:rsidRPr="00B54EF9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020C76" w:rsidRPr="00B54EF9" w:rsidRDefault="008F1A93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EF9">
        <w:rPr>
          <w:rFonts w:ascii="Times New Roman" w:hAnsi="Times New Roman" w:cs="Times New Roman"/>
          <w:bCs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020C76" w:rsidRPr="00B54EF9">
        <w:rPr>
          <w:rFonts w:ascii="Times New Roman" w:hAnsi="Times New Roman" w:cs="Times New Roman"/>
          <w:sz w:val="24"/>
          <w:szCs w:val="24"/>
        </w:rPr>
        <w:t xml:space="preserve">производится в </w:t>
      </w:r>
      <w:r w:rsidRPr="00B54EF9">
        <w:rPr>
          <w:rFonts w:ascii="Times New Roman" w:hAnsi="Times New Roman" w:cs="Times New Roman"/>
          <w:sz w:val="24"/>
          <w:szCs w:val="24"/>
        </w:rPr>
        <w:t>соответствии с Постановлением №125п от 12.05</w:t>
      </w:r>
      <w:r w:rsidR="00020C76" w:rsidRPr="00B54EF9">
        <w:rPr>
          <w:rFonts w:ascii="Times New Roman" w:hAnsi="Times New Roman" w:cs="Times New Roman"/>
          <w:sz w:val="24"/>
          <w:szCs w:val="24"/>
        </w:rPr>
        <w:t>.2015 г. Окружной администрации города Якутска «</w:t>
      </w:r>
      <w:r w:rsidRPr="00B54EF9">
        <w:rPr>
          <w:rFonts w:ascii="Times New Roman" w:hAnsi="Times New Roman" w:cs="Times New Roman"/>
          <w:sz w:val="24"/>
          <w:szCs w:val="24"/>
        </w:rPr>
        <w:t>О внесении изменения в постановление Окружной администрации города Якутска от 28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 xml:space="preserve">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земель общего имущества многоквартирных домов городского округа «город Якутск»</w:t>
      </w:r>
      <w:r w:rsidR="00020C76" w:rsidRPr="00B54EF9">
        <w:rPr>
          <w:rFonts w:ascii="Times New Roman" w:hAnsi="Times New Roman" w:cs="Times New Roman"/>
          <w:sz w:val="24"/>
          <w:szCs w:val="24"/>
        </w:rPr>
        <w:t>».</w:t>
      </w:r>
    </w:p>
    <w:p w:rsidR="00DD5CE9" w:rsidRPr="00B54EF9" w:rsidRDefault="00020C76" w:rsidP="00DD5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Отбор проводит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D5CE9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</w:p>
    <w:p w:rsidR="00020C7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с. Хатассы, ул. </w:t>
      </w:r>
      <w:proofErr w:type="gramStart"/>
      <w:r w:rsidR="00DD5CE9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="00DA0BF5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>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>Слепцова А.С.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E70E66" w:rsidRPr="00B54EF9" w:rsidRDefault="00DA0BF5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 xml:space="preserve">, д.35/1 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в рабочие дни: </w:t>
      </w:r>
      <w:r w:rsidRPr="00B54EF9">
        <w:rPr>
          <w:rFonts w:ascii="Times New Roman" w:hAnsi="Times New Roman" w:cs="Times New Roman"/>
          <w:sz w:val="24"/>
          <w:szCs w:val="24"/>
        </w:rPr>
        <w:t xml:space="preserve">с понедельника до </w:t>
      </w:r>
      <w:r w:rsidR="00E70E66" w:rsidRPr="00B54EF9">
        <w:rPr>
          <w:rFonts w:ascii="Times New Roman" w:hAnsi="Times New Roman" w:cs="Times New Roman"/>
          <w:sz w:val="24"/>
          <w:szCs w:val="24"/>
        </w:rPr>
        <w:t>пятниц</w:t>
      </w:r>
      <w:r w:rsidRPr="00B54EF9">
        <w:rPr>
          <w:rFonts w:ascii="Times New Roman" w:hAnsi="Times New Roman" w:cs="Times New Roman"/>
          <w:sz w:val="24"/>
          <w:szCs w:val="24"/>
        </w:rPr>
        <w:t>ы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 с 8: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E70E66" w:rsidRPr="00B54EF9">
        <w:rPr>
          <w:rFonts w:ascii="Times New Roman" w:hAnsi="Times New Roman" w:cs="Times New Roman"/>
          <w:sz w:val="24"/>
          <w:szCs w:val="24"/>
        </w:rPr>
        <w:t>0 до 1</w:t>
      </w:r>
      <w:r w:rsidRPr="00B54EF9">
        <w:rPr>
          <w:rFonts w:ascii="Times New Roman" w:hAnsi="Times New Roman" w:cs="Times New Roman"/>
          <w:sz w:val="24"/>
          <w:szCs w:val="24"/>
        </w:rPr>
        <w:t>7</w:t>
      </w:r>
      <w:r w:rsidR="00E70E66" w:rsidRPr="00B54EF9">
        <w:rPr>
          <w:rFonts w:ascii="Times New Roman" w:hAnsi="Times New Roman" w:cs="Times New Roman"/>
          <w:sz w:val="24"/>
          <w:szCs w:val="24"/>
        </w:rPr>
        <w:t>: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E70E66" w:rsidRPr="00B54EF9">
        <w:rPr>
          <w:rFonts w:ascii="Times New Roman" w:hAnsi="Times New Roman" w:cs="Times New Roman"/>
          <w:sz w:val="24"/>
          <w:szCs w:val="24"/>
        </w:rPr>
        <w:t>0, обеденный перерыв с 12:00 до 13:30</w:t>
      </w:r>
    </w:p>
    <w:p w:rsidR="001753BE" w:rsidRPr="00B54EF9" w:rsidRDefault="001753B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CC4F0C">
        <w:rPr>
          <w:rFonts w:ascii="Times New Roman" w:hAnsi="Times New Roman" w:cs="Times New Roman"/>
          <w:sz w:val="24"/>
          <w:szCs w:val="24"/>
        </w:rPr>
        <w:t>14</w:t>
      </w:r>
      <w:r w:rsidR="00330CF8">
        <w:rPr>
          <w:rFonts w:ascii="Times New Roman" w:hAnsi="Times New Roman" w:cs="Times New Roman"/>
          <w:sz w:val="24"/>
          <w:szCs w:val="24"/>
        </w:rPr>
        <w:t>.1</w:t>
      </w:r>
      <w:r w:rsidR="00CC4F0C">
        <w:rPr>
          <w:rFonts w:ascii="Times New Roman" w:hAnsi="Times New Roman" w:cs="Times New Roman"/>
          <w:sz w:val="24"/>
          <w:szCs w:val="24"/>
        </w:rPr>
        <w:t>2</w:t>
      </w:r>
      <w:r w:rsidR="00252CA1" w:rsidRPr="00B54EF9">
        <w:rPr>
          <w:rFonts w:ascii="Times New Roman" w:hAnsi="Times New Roman" w:cs="Times New Roman"/>
          <w:sz w:val="24"/>
          <w:szCs w:val="24"/>
        </w:rPr>
        <w:t>.2015 г. с 8:3</w:t>
      </w:r>
      <w:r w:rsidR="00F44727" w:rsidRPr="00B54EF9">
        <w:rPr>
          <w:rFonts w:ascii="Times New Roman" w:hAnsi="Times New Roman" w:cs="Times New Roman"/>
          <w:sz w:val="24"/>
          <w:szCs w:val="24"/>
        </w:rPr>
        <w:t>0 ч.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CC4F0C">
        <w:rPr>
          <w:rFonts w:ascii="Times New Roman" w:hAnsi="Times New Roman" w:cs="Times New Roman"/>
          <w:sz w:val="24"/>
          <w:szCs w:val="24"/>
        </w:rPr>
        <w:t>16</w:t>
      </w:r>
      <w:r w:rsidR="00F44727" w:rsidRPr="00B54EF9">
        <w:rPr>
          <w:rFonts w:ascii="Times New Roman" w:hAnsi="Times New Roman" w:cs="Times New Roman"/>
          <w:sz w:val="24"/>
          <w:szCs w:val="24"/>
        </w:rPr>
        <w:t>.</w:t>
      </w:r>
      <w:r w:rsidR="00330CF8">
        <w:rPr>
          <w:rFonts w:ascii="Times New Roman" w:hAnsi="Times New Roman" w:cs="Times New Roman"/>
          <w:sz w:val="24"/>
          <w:szCs w:val="24"/>
        </w:rPr>
        <w:t>1</w:t>
      </w:r>
      <w:r w:rsidR="00CC4F0C">
        <w:rPr>
          <w:rFonts w:ascii="Times New Roman" w:hAnsi="Times New Roman" w:cs="Times New Roman"/>
          <w:sz w:val="24"/>
          <w:szCs w:val="24"/>
        </w:rPr>
        <w:t>2</w:t>
      </w:r>
      <w:r w:rsidR="00F44727" w:rsidRPr="00B54EF9">
        <w:rPr>
          <w:rFonts w:ascii="Times New Roman" w:hAnsi="Times New Roman" w:cs="Times New Roman"/>
          <w:sz w:val="24"/>
          <w:szCs w:val="24"/>
        </w:rPr>
        <w:t>.2015 г. до 1</w:t>
      </w:r>
      <w:r w:rsidR="00B54EF9" w:rsidRPr="00B54EF9">
        <w:rPr>
          <w:rFonts w:ascii="Times New Roman" w:hAnsi="Times New Roman" w:cs="Times New Roman"/>
          <w:sz w:val="24"/>
          <w:szCs w:val="24"/>
        </w:rPr>
        <w:t>7:0</w:t>
      </w:r>
      <w:r w:rsidR="00F44727" w:rsidRPr="00B54EF9">
        <w:rPr>
          <w:rFonts w:ascii="Times New Roman" w:hAnsi="Times New Roman" w:cs="Times New Roman"/>
          <w:sz w:val="24"/>
          <w:szCs w:val="24"/>
        </w:rPr>
        <w:t xml:space="preserve">0 ч.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не рассматриваются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8F1A93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B54EF9" w:rsidRPr="00B54EF9">
        <w:rPr>
          <w:rFonts w:ascii="Times New Roman" w:hAnsi="Times New Roman" w:cs="Times New Roman"/>
          <w:bCs/>
          <w:sz w:val="24"/>
          <w:szCs w:val="24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8F1A93" w:rsidRPr="00B54EF9">
        <w:rPr>
          <w:rFonts w:ascii="Times New Roman" w:hAnsi="Times New Roman" w:cs="Times New Roman"/>
          <w:bCs/>
          <w:sz w:val="24"/>
          <w:szCs w:val="24"/>
        </w:rPr>
        <w:t xml:space="preserve">  на 201</w:t>
      </w:r>
      <w:r w:rsidR="00CC4F0C">
        <w:rPr>
          <w:rFonts w:ascii="Times New Roman" w:hAnsi="Times New Roman" w:cs="Times New Roman"/>
          <w:bCs/>
          <w:sz w:val="24"/>
          <w:szCs w:val="24"/>
        </w:rPr>
        <w:t>6</w:t>
      </w:r>
      <w:r w:rsidR="008F1A93" w:rsidRPr="00B54EF9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201</w:t>
      </w:r>
      <w:r w:rsidR="00CC4F0C">
        <w:rPr>
          <w:rFonts w:ascii="Times New Roman" w:hAnsi="Times New Roman" w:cs="Times New Roman"/>
          <w:sz w:val="24"/>
          <w:szCs w:val="24"/>
        </w:rPr>
        <w:t>6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76EF4" w:rsidRPr="0090096B">
        <w:rPr>
          <w:rFonts w:ascii="Times New Roman" w:hAnsi="Times New Roman" w:cs="Times New Roman"/>
          <w:sz w:val="24"/>
          <w:szCs w:val="24"/>
        </w:rPr>
        <w:t>2 152 146,</w:t>
      </w:r>
      <w:r w:rsidR="00376EF4" w:rsidRPr="00376EF4">
        <w:rPr>
          <w:rFonts w:ascii="Times New Roman" w:hAnsi="Times New Roman" w:cs="Times New Roman"/>
          <w:sz w:val="24"/>
          <w:szCs w:val="24"/>
        </w:rPr>
        <w:t>96</w:t>
      </w:r>
      <w:r w:rsidR="00376EF4" w:rsidRPr="00376EF4">
        <w:rPr>
          <w:rFonts w:ascii="Times New Roman" w:hAnsi="Times New Roman" w:cs="Times New Roman"/>
          <w:sz w:val="24"/>
          <w:szCs w:val="24"/>
        </w:rPr>
        <w:t xml:space="preserve"> </w:t>
      </w:r>
      <w:r w:rsidRPr="00376EF4">
        <w:rPr>
          <w:rFonts w:ascii="Times New Roman" w:hAnsi="Times New Roman" w:cs="Times New Roman"/>
          <w:sz w:val="24"/>
          <w:szCs w:val="24"/>
        </w:rPr>
        <w:t>(</w:t>
      </w:r>
      <w:r w:rsidR="00376EF4">
        <w:rPr>
          <w:rFonts w:ascii="Times New Roman" w:hAnsi="Times New Roman" w:cs="Times New Roman"/>
          <w:sz w:val="24"/>
          <w:szCs w:val="24"/>
        </w:rPr>
        <w:t>два миллиона сто пятьдесят две тысячи сто сорок шесть рублей 96</w:t>
      </w:r>
      <w:r w:rsidRPr="00376EF4">
        <w:rPr>
          <w:rFonts w:ascii="Times New Roman" w:hAnsi="Times New Roman" w:cs="Times New Roman"/>
          <w:sz w:val="24"/>
          <w:szCs w:val="24"/>
        </w:rPr>
        <w:t xml:space="preserve"> копеек)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1. Расчет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2. Форма Заявки на предоставление субсидии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lastRenderedPageBreak/>
        <w:t>3. Перечень документов, предоставляемых претендентом на получение субсидии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4. Требования и критерии отбора получателей средств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5.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703F80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П.А. Козлова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CF" w:rsidRDefault="002B5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56CF" w:rsidRPr="004725A7" w:rsidRDefault="002B56CF" w:rsidP="004725A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>Приложени</w:t>
      </w:r>
      <w:r w:rsidR="004725A7">
        <w:rPr>
          <w:rFonts w:ascii="Times New Roman" w:hAnsi="Times New Roman" w:cs="Times New Roman"/>
          <w:sz w:val="20"/>
          <w:szCs w:val="20"/>
        </w:rPr>
        <w:t xml:space="preserve">е №1 </w:t>
      </w:r>
      <w:r w:rsidR="004725A7"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2015 году</w:t>
      </w: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Расчет планового размера субсидии</w:t>
      </w: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699"/>
        <w:gridCol w:w="4593"/>
        <w:gridCol w:w="1630"/>
        <w:gridCol w:w="2149"/>
      </w:tblGrid>
      <w:tr w:rsidR="006E3402" w:rsidRPr="00673DAB" w:rsidTr="00077777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90096B" w:rsidRDefault="0090096B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1 889 160,00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90096B" w:rsidP="000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90096B" w:rsidRDefault="0090096B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220 710,00</w:t>
            </w:r>
          </w:p>
        </w:tc>
      </w:tr>
      <w:tr w:rsidR="0090096B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6B" w:rsidRPr="00673DAB" w:rsidRDefault="0090096B" w:rsidP="0007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6B" w:rsidRDefault="0090096B" w:rsidP="000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инвентаря и спец. одежды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6B" w:rsidRPr="00673DAB" w:rsidRDefault="0090096B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96B" w:rsidRPr="0090096B" w:rsidRDefault="0090096B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42 276,96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90096B" w:rsidRDefault="0090096B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sz w:val="24"/>
                <w:szCs w:val="24"/>
              </w:rPr>
              <w:t>2 152 146,96</w:t>
            </w:r>
          </w:p>
        </w:tc>
      </w:tr>
    </w:tbl>
    <w:p w:rsidR="006E3402" w:rsidRPr="00673DAB" w:rsidRDefault="006E3402">
      <w:pPr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br w:type="page"/>
      </w:r>
    </w:p>
    <w:p w:rsidR="003B1ED7" w:rsidRPr="003B1ED7" w:rsidRDefault="003B1ED7" w:rsidP="003B1ED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673DAB">
        <w:rPr>
          <w:rFonts w:ascii="Times New Roman" w:hAnsi="Times New Roman" w:cs="Times New Roman"/>
          <w:sz w:val="20"/>
          <w:szCs w:val="20"/>
        </w:rPr>
        <w:t xml:space="preserve">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2015 году</w:t>
      </w:r>
    </w:p>
    <w:p w:rsidR="003B1ED7" w:rsidRPr="003B1ED7" w:rsidRDefault="003B1ED7" w:rsidP="003B1ED7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B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673DAB">
        <w:rPr>
          <w:rFonts w:ascii="Times New Roman" w:hAnsi="Times New Roman" w:cs="Times New Roman"/>
          <w:sz w:val="24"/>
          <w:szCs w:val="24"/>
        </w:rPr>
        <w:t>Заявление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3B1ED7" w:rsidRPr="00673DAB" w:rsidRDefault="003B1ED7" w:rsidP="003B1E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 Контактное лицо: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 Банковские реквизиты: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3B1ED7" w:rsidRPr="003B1ED7" w:rsidRDefault="003B1ED7" w:rsidP="003B1ED7">
      <w:pPr>
        <w:rPr>
          <w:rFonts w:ascii="Times New Roman" w:hAnsi="Times New Roman" w:cs="Times New Roman"/>
          <w:sz w:val="24"/>
          <w:szCs w:val="24"/>
        </w:rPr>
      </w:pPr>
      <w:r w:rsidRPr="003B1ED7">
        <w:rPr>
          <w:rFonts w:ascii="Times New Roman" w:hAnsi="Times New Roman" w:cs="Times New Roman"/>
          <w:sz w:val="24"/>
          <w:szCs w:val="24"/>
        </w:rPr>
        <w:br w:type="page"/>
      </w:r>
    </w:p>
    <w:p w:rsidR="003B1ED7" w:rsidRPr="004725A7" w:rsidRDefault="003B1ED7" w:rsidP="004725A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725A7">
        <w:rPr>
          <w:rFonts w:ascii="Times New Roman" w:hAnsi="Times New Roman" w:cs="Times New Roman"/>
          <w:sz w:val="20"/>
          <w:szCs w:val="20"/>
        </w:rPr>
        <w:t>3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2015 году</w:t>
      </w:r>
    </w:p>
    <w:p w:rsidR="003B1ED7" w:rsidRPr="003B1ED7" w:rsidRDefault="003B1ED7" w:rsidP="003B1ED7">
      <w:pPr>
        <w:ind w:left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претендентом на получение субсидии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согласно приложению №1 к настоящему Порядку;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свидетельства о государственной регистрации юридического лица  или индивидуального предпринимателя;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устава;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свидетельства о постановке на налоговый учет;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договора на выполнения работ (оказание услуг) (при наличии);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бухгалтерский баланс за предыдущий год с подтверждением сдачи в налоговый орган;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4725A7" w:rsidRDefault="004725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1ED7" w:rsidRPr="004725A7" w:rsidRDefault="003B1ED7" w:rsidP="004725A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725A7">
        <w:rPr>
          <w:rFonts w:ascii="Times New Roman" w:hAnsi="Times New Roman" w:cs="Times New Roman"/>
          <w:sz w:val="20"/>
          <w:szCs w:val="20"/>
        </w:rPr>
        <w:t>4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2015 году</w:t>
      </w:r>
    </w:p>
    <w:p w:rsidR="003B1ED7" w:rsidRPr="003B1ED7" w:rsidRDefault="003B1ED7" w:rsidP="003B1ED7">
      <w:pPr>
        <w:ind w:left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D7" w:rsidRPr="00673DAB" w:rsidRDefault="003B1ED7" w:rsidP="003B1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DAB">
        <w:rPr>
          <w:rFonts w:ascii="Times New Roman" w:hAnsi="Times New Roman" w:cs="Times New Roman"/>
          <w:sz w:val="24"/>
          <w:szCs w:val="24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  <w:proofErr w:type="gramEnd"/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5868"/>
        <w:gridCol w:w="3174"/>
      </w:tblGrid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(дворники)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техники для вывоза отходов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6569" w:type="dxa"/>
            <w:gridSpan w:val="2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3B1ED7" w:rsidRDefault="003B1ED7" w:rsidP="00673D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3DAB" w:rsidRDefault="00673DAB" w:rsidP="00673D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DAB" w:rsidRDefault="00673D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B56CF" w:rsidRPr="004725A7" w:rsidRDefault="002B56CF" w:rsidP="002B56C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E3402" w:rsidRPr="004725A7">
        <w:rPr>
          <w:rFonts w:ascii="Times New Roman" w:hAnsi="Times New Roman" w:cs="Times New Roman"/>
          <w:sz w:val="20"/>
          <w:szCs w:val="20"/>
        </w:rPr>
        <w:t>5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СОГЛАШЕНИЕ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«___»________20___г.</w:t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673D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кутск</w:t>
      </w:r>
      <w:proofErr w:type="spellEnd"/>
    </w:p>
    <w:p w:rsidR="005549B8" w:rsidRPr="00673DAB" w:rsidRDefault="005549B8" w:rsidP="0055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DAB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 xml:space="preserve">_________________________________________ ГО «город Якутск», именуемое в </w:t>
      </w:r>
      <w:r w:rsidR="000211FC" w:rsidRPr="00673DAB">
        <w:rPr>
          <w:rFonts w:ascii="Times New Roman" w:hAnsi="Times New Roman" w:cs="Times New Roman"/>
          <w:sz w:val="24"/>
          <w:szCs w:val="24"/>
        </w:rPr>
        <w:t>д</w:t>
      </w:r>
      <w:r w:rsidRPr="00673DAB">
        <w:rPr>
          <w:rFonts w:ascii="Times New Roman" w:hAnsi="Times New Roman" w:cs="Times New Roman"/>
          <w:sz w:val="24"/>
          <w:szCs w:val="24"/>
        </w:rPr>
        <w:t>альнейшем «Получатель бюджетных средств», в лице ____________________,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действующего на основании Устава с одной стороны и___________ _____________________, именуемый в дальнейшем «Получатель субсидии», в лице _____________________, действующего на основании ____________________ с другой стороны, в соответствии с распоряжением Окружной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администрации города Якутска от «___»________20___года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№____«__________________________________» заключили настоящее соглашение о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нижеследующем: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(далее - «Субсидии») Получателю субсидии на условиях безвозмездной и безвозвратной основы.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пределах средств, предусмотренных бюджетом городского округа «город Якутск».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соответствии с техническим заданием, согласно приложению № 2 к настоящему соглашению.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1.5. Предоставляемая субсидия носит целевой характер и не может быть использована на другие цели.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2. Размер, сроки и условия предоставления субсидии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2.1. Сумма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согласно распоряжению Окружной администрации города Якутска от «___»________20___года №____«______________________________» составляет___________________ (____________________________) рублей.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 xml:space="preserve">2.2. Размер субсидии определяется в пределах доведенных лимитов бюджетных обязательств на текущий финансовый год в соответствии с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План-графиком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предоставления субсидии, согласно приложению №1 к настоящему Соглашению. План-график предоставления субсидии определяет пределы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азбивкой по месяцам.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2.4. Получатель бюджетных средств осуществляет предоставление субсидии Получателю субсидии в следующем порядке: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2.4.1. Получатель субсидии предоставляет Получателю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1) акты приема-передачи выполненных работ;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2) расчет суммы расходов, подлежащих субсидированию;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3) табель учета рабочего времени;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4) договор и платежные документы на материально-техническое оснащение (счет, сче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фактура, акт об оказании услуг);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5) реестр путевых листов с приложением путевых листов;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6) талон на утилизацию мусора;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7) справка с МУП «Жилкомсервис» о принятии твердых бытовых отходов на утилизацию;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8) договор на автотранспортные услуги (при наличии);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9) расчетная ведомость начислений и удержаний;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10) платежная ведомость или копии платежных поручений на выплату заработной платы;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11) лицевые карточки работников;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12) копии приказов о приеме на работу.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Документы, предусмотренные подпунктами 5, 6, 7, 8 пункта 2.4.1 настоящего Положения, предоставляются в случае, если в техническом задании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предусмотрены работы по вывозу отходов.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Платежи при выполнении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до 15 числа, следующего за отчетным.</w:t>
      </w:r>
      <w:proofErr w:type="gramEnd"/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3. Права и обязанности Получателя субсидии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 Получатель субсидии обязан: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3.1.1. вести раздельный бухгалтерский учет по работам, подлежащим субсидированию;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3.1.2. при осуществлении Получателем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оверки выполнения Получателем субсидии своих обязательств по соглашению: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выделить своего представителя, назначив его Приказом руководителя;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- предоставлять запрашиваемые Получателем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оде проверки документы, информацию.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3.1.3. в сроки, установленные Получателем бюджетных средств, устранять нарушения, выявленные в ходе проверки.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3.1.4. ежедневно согласовывать с Получателем бюджетных средств подлежащие выполнению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на текущий день.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3.1.5. ежедневно подтверждать у Получателя бюджетных средств фактический объем выполненных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за текущий день;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3.1.6. ежедневно согласовывать с Получателем бюджетных средств табель учета рабочего времени работников, обеспечивающих санитарную очистку;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3.1.7. согласовывать с Получателем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иобретение спецодежды и инвентари для работников, обеспечивающих санитарную очистку территории.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3.1.8. осуществить перечисление остатков субсидии в соответствующий бюджет</w:t>
      </w:r>
      <w:r w:rsidR="00CC4F0C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получения требования Получателя бюджетных средств о добровольном возврате неиспользованных средств субсидии, в случае неиспользования бюджетных средств до 20 декабря </w:t>
      </w:r>
      <w:r w:rsidR="00832180">
        <w:rPr>
          <w:rFonts w:ascii="Times New Roman" w:hAnsi="Times New Roman" w:cs="Times New Roman"/>
          <w:sz w:val="24"/>
          <w:szCs w:val="24"/>
        </w:rPr>
        <w:t>2016</w:t>
      </w:r>
      <w:r w:rsidRPr="00673D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Получателя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4. Права и обязанности Получателя бюджетных средств: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4.1. Получатель бюджетных средств имеет право: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4.1.1. Приостановить предоставление субсидии в случаях: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банкротства, реорганизации Получателя субсидии;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3DA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73DAB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2.4 настоящего соглашения;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4.2. Получатель бюджетных средств обязан: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- направить в двухдневный срок Получателю субсидии требование о добровольном возврате неиспользованных средств субсидии, в случае неиспользования Получателем субсидии бюджетных средств до 20 декабря </w:t>
      </w:r>
      <w:r w:rsidR="00832180">
        <w:rPr>
          <w:rFonts w:ascii="Times New Roman" w:hAnsi="Times New Roman" w:cs="Times New Roman"/>
          <w:sz w:val="24"/>
          <w:szCs w:val="24"/>
        </w:rPr>
        <w:t>2016</w:t>
      </w:r>
      <w:r w:rsidRPr="00673D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5.1. Получатель субсидии несет ответственность: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 Субсидия подлежит возврату в бюджет в случаях: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5.2.1. Нарушения условий, установленных при предоставлении субсидии. Получатель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5.2.2. 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5.3. В случае невыполнения Получателем субсидии требования о добровольном перечислении бюджетных сре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>ок, установленный в п.п.5.2.1.и п.п.5.2.2., Получатель бюджетных средств обеспечивает возврат субсидии в судебном порядке.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6. Срок действия и иные условия соглашения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6.1. Настоящее соглашение вступает в действие с «____»_______20___ года и действует до «____»______20____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6.4. Во всем ином, не оговоренном в настоящем соглашении, стороны руководствуются законодательством.</w:t>
      </w:r>
    </w:p>
    <w:p w:rsidR="00BB74D6" w:rsidRPr="00673DAB" w:rsidRDefault="005549B8" w:rsidP="00BB7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6.5. К соглашению прилагаются и являются его неотъемлемой частью:</w:t>
      </w:r>
    </w:p>
    <w:p w:rsidR="004725A7" w:rsidRPr="00673DAB" w:rsidRDefault="004725A7" w:rsidP="004725A7">
      <w:pPr>
        <w:pStyle w:val="a3"/>
        <w:ind w:firstLine="709"/>
      </w:pPr>
      <w:r w:rsidRPr="00673DAB">
        <w:t>6.5.1. План-график предоставления субсидии (Приложение №1).</w:t>
      </w:r>
    </w:p>
    <w:p w:rsidR="004725A7" w:rsidRPr="00673DAB" w:rsidRDefault="004725A7" w:rsidP="004725A7">
      <w:pPr>
        <w:pStyle w:val="a3"/>
        <w:ind w:firstLine="709"/>
      </w:pPr>
      <w:r w:rsidRPr="00673DAB">
        <w:t>6.5.2. 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(Приложение №2)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549B8" w:rsidRPr="00673DAB" w:rsidTr="00D1095E">
        <w:tc>
          <w:tcPr>
            <w:tcW w:w="4927" w:type="dxa"/>
          </w:tcPr>
          <w:p w:rsidR="005549B8" w:rsidRPr="00673DAB" w:rsidRDefault="005549B8" w:rsidP="00D1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5549B8" w:rsidRPr="00673DAB" w:rsidRDefault="005549B8" w:rsidP="00D1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820" w:rsidRPr="00673DAB" w:rsidRDefault="00544820">
      <w:pPr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br w:type="page"/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t>к соглашению от «___» ______________2015 г.</w:t>
      </w:r>
    </w:p>
    <w:p w:rsidR="000D7ADF" w:rsidRPr="00673DAB" w:rsidRDefault="000D7ADF" w:rsidP="000D7ADF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725A7" w:rsidRPr="00673DAB" w:rsidRDefault="004725A7" w:rsidP="00472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4725A7" w:rsidRPr="00673DAB" w:rsidRDefault="004725A7" w:rsidP="00472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023"/>
        <w:gridCol w:w="5670"/>
      </w:tblGrid>
      <w:tr w:rsidR="005A6269" w:rsidTr="005A626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Default="005A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Default="005A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69" w:rsidRDefault="005A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216 130,58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216 130,58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216 130,58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160 953,08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 w:rsidP="005A62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216 130,58</w:t>
            </w:r>
          </w:p>
        </w:tc>
      </w:tr>
      <w:tr w:rsidR="00832180" w:rsidTr="00CB355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80" w:rsidRDefault="00832180">
            <w:pPr>
              <w:pStyle w:val="a5"/>
              <w:autoSpaceDE w:val="0"/>
              <w:autoSpaceDN w:val="0"/>
              <w:adjustRightInd w:val="0"/>
              <w:ind w:left="502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180" w:rsidRDefault="0083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2180" w:rsidRPr="00832180" w:rsidRDefault="00832180" w:rsidP="008321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2 152 146,96</w:t>
            </w:r>
          </w:p>
        </w:tc>
      </w:tr>
    </w:tbl>
    <w:p w:rsidR="004725A7" w:rsidRPr="00673DAB" w:rsidRDefault="004725A7" w:rsidP="00472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6CF" w:rsidRDefault="002B56CF" w:rsidP="002B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ADF" w:rsidRPr="000D7ADF" w:rsidRDefault="000D7ADF" w:rsidP="000D7ADF">
      <w:pPr>
        <w:pageBreakBefore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t>к соглашению от «___» ______________2015 г.</w:t>
      </w:r>
    </w:p>
    <w:p w:rsidR="000D7ADF" w:rsidRPr="00673DAB" w:rsidRDefault="000D7ADF" w:rsidP="000D7ADF">
      <w:pPr>
        <w:autoSpaceDE w:val="0"/>
        <w:autoSpaceDN w:val="0"/>
        <w:adjustRightInd w:val="0"/>
        <w:ind w:firstLine="539"/>
        <w:jc w:val="center"/>
      </w:pPr>
    </w:p>
    <w:p w:rsidR="001C1FD1" w:rsidRPr="00673DAB" w:rsidRDefault="001C1FD1" w:rsidP="001C1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1FD1" w:rsidRPr="00673DAB" w:rsidRDefault="001C1FD1" w:rsidP="001C1FD1">
      <w:pPr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Якутск».</w:t>
      </w:r>
    </w:p>
    <w:p w:rsidR="001C1FD1" w:rsidRPr="00673DAB" w:rsidRDefault="001C1FD1" w:rsidP="001C1FD1">
      <w:pPr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FD1" w:rsidRPr="00673DAB" w:rsidRDefault="001C1FD1" w:rsidP="001C1FD1">
      <w:pPr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I.</w:t>
      </w:r>
      <w:r w:rsidRPr="00673DAB">
        <w:rPr>
          <w:rFonts w:ascii="Times New Roman" w:hAnsi="Times New Roman" w:cs="Times New Roman"/>
          <w:b/>
          <w:sz w:val="24"/>
          <w:szCs w:val="24"/>
        </w:rPr>
        <w:tab/>
        <w:t>Объекты санитарной очистки:</w:t>
      </w:r>
    </w:p>
    <w:p w:rsidR="00C74CB0" w:rsidRDefault="001C1FD1" w:rsidP="00FF7470">
      <w:pPr>
        <w:pStyle w:val="a5"/>
        <w:widowControl w:val="0"/>
        <w:numPr>
          <w:ilvl w:val="0"/>
          <w:numId w:val="2"/>
        </w:numPr>
        <w:spacing w:line="360" w:lineRule="auto"/>
      </w:pPr>
      <w:r w:rsidRPr="00C74CB0">
        <w:t>Тротуары, пешеходные дорожки, обочины и газоны к ним, вдоль улиц:</w:t>
      </w:r>
    </w:p>
    <w:p w:rsidR="00C74CB0" w:rsidRDefault="001C1FD1" w:rsidP="00FF7470">
      <w:pPr>
        <w:pStyle w:val="a5"/>
        <w:widowControl w:val="0"/>
        <w:numPr>
          <w:ilvl w:val="1"/>
          <w:numId w:val="2"/>
        </w:numPr>
        <w:spacing w:line="360" w:lineRule="auto"/>
      </w:pPr>
      <w:proofErr w:type="spellStart"/>
      <w:r w:rsidRPr="00C74CB0">
        <w:t>с</w:t>
      </w:r>
      <w:proofErr w:type="gramStart"/>
      <w:r w:rsidRPr="00C74CB0">
        <w:t>.</w:t>
      </w:r>
      <w:r w:rsidR="00C74CB0" w:rsidRPr="00C74CB0">
        <w:t>Х</w:t>
      </w:r>
      <w:proofErr w:type="gramEnd"/>
      <w:r w:rsidR="00C74CB0" w:rsidRPr="00C74CB0">
        <w:t>атассы</w:t>
      </w:r>
      <w:proofErr w:type="spellEnd"/>
      <w:r w:rsidRPr="00C74CB0">
        <w:t xml:space="preserve">, </w:t>
      </w:r>
      <w:proofErr w:type="spellStart"/>
      <w:r w:rsidR="00C74CB0" w:rsidRPr="00C74CB0">
        <w:t>мкр</w:t>
      </w:r>
      <w:proofErr w:type="spellEnd"/>
      <w:r w:rsidR="00C74CB0" w:rsidRPr="00C74CB0">
        <w:t xml:space="preserve">. Багарах (ул. Петрова, </w:t>
      </w:r>
      <w:proofErr w:type="spellStart"/>
      <w:r w:rsidR="00C74CB0" w:rsidRPr="00C74CB0">
        <w:t>Хоринская</w:t>
      </w:r>
      <w:proofErr w:type="spellEnd"/>
      <w:r w:rsidR="00C74CB0" w:rsidRPr="00C74CB0">
        <w:t>, Федорова)</w:t>
      </w:r>
      <w:r w:rsidRPr="00C74CB0"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>
        <w:t xml:space="preserve">с. Хатассы, </w:t>
      </w:r>
      <w:proofErr w:type="spellStart"/>
      <w:r w:rsidRPr="00C74CB0">
        <w:t>мкр</w:t>
      </w:r>
      <w:proofErr w:type="spellEnd"/>
      <w:r w:rsidRPr="00C74CB0">
        <w:t xml:space="preserve">. </w:t>
      </w:r>
      <w:proofErr w:type="spellStart"/>
      <w:r w:rsidRPr="00C74CB0">
        <w:t>Агрогородок</w:t>
      </w:r>
      <w:proofErr w:type="spellEnd"/>
      <w:r w:rsidRPr="00C74CB0">
        <w:t xml:space="preserve"> (ул. </w:t>
      </w:r>
      <w:proofErr w:type="gramStart"/>
      <w:r w:rsidRPr="00C74CB0">
        <w:t>Центральная</w:t>
      </w:r>
      <w:proofErr w:type="gramEnd"/>
      <w:r w:rsidRPr="00C74CB0">
        <w:t>, Западная, Дорожная, стадион)</w:t>
      </w:r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>ул. Совхозная, Ленина до д/сада</w:t>
      </w:r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proofErr w:type="spellStart"/>
      <w:r w:rsidRPr="00C74CB0">
        <w:t>мкр</w:t>
      </w:r>
      <w:proofErr w:type="spellEnd"/>
      <w:r w:rsidRPr="00C74CB0">
        <w:t xml:space="preserve">. </w:t>
      </w:r>
      <w:proofErr w:type="spellStart"/>
      <w:r w:rsidRPr="00C74CB0">
        <w:t>Малгин</w:t>
      </w:r>
      <w:proofErr w:type="spellEnd"/>
      <w:r w:rsidRPr="00C74CB0">
        <w:t xml:space="preserve"> (ул. </w:t>
      </w:r>
      <w:proofErr w:type="spellStart"/>
      <w:r w:rsidRPr="00C74CB0">
        <w:t>Туймаада</w:t>
      </w:r>
      <w:proofErr w:type="spellEnd"/>
      <w:r w:rsidRPr="00C74CB0">
        <w:t xml:space="preserve">, Николаева, </w:t>
      </w:r>
      <w:proofErr w:type="spellStart"/>
      <w:r w:rsidRPr="00C74CB0">
        <w:t>Ойунское</w:t>
      </w:r>
      <w:proofErr w:type="spellEnd"/>
      <w:r w:rsidRPr="00C74CB0">
        <w:t>)</w:t>
      </w:r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>ул. С. Алексеева с Холбос-3, Октябрьская, Совхоз</w:t>
      </w:r>
      <w:r w:rsidR="009D6EA2">
        <w:t>ная</w:t>
      </w:r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 xml:space="preserve">ул. Каландарашвили до ст. </w:t>
      </w:r>
      <w:proofErr w:type="spellStart"/>
      <w:r w:rsidRPr="00C74CB0">
        <w:t>конечки</w:t>
      </w:r>
      <w:proofErr w:type="spellEnd"/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proofErr w:type="spellStart"/>
      <w:r w:rsidRPr="00C74CB0">
        <w:t>мкр</w:t>
      </w:r>
      <w:proofErr w:type="spellEnd"/>
      <w:r w:rsidRPr="00C74CB0">
        <w:t>. Багарах (ул. Солнечная, Багарах, Никифорова, Газовиков)</w:t>
      </w:r>
      <w:r>
        <w:t>;</w:t>
      </w:r>
    </w:p>
    <w:p w:rsidR="009D6EA2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 xml:space="preserve">ул. Каландарашвили, Ленина, Аржакова от ст. </w:t>
      </w:r>
      <w:proofErr w:type="spellStart"/>
      <w:r w:rsidRPr="00C74CB0">
        <w:t>конечки</w:t>
      </w:r>
      <w:proofErr w:type="spellEnd"/>
      <w:r w:rsidR="009D6EA2">
        <w:t>;</w:t>
      </w:r>
    </w:p>
    <w:p w:rsidR="005C5A08" w:rsidRDefault="009D6EA2" w:rsidP="00FF7470">
      <w:pPr>
        <w:pStyle w:val="a5"/>
        <w:widowControl w:val="0"/>
        <w:numPr>
          <w:ilvl w:val="1"/>
          <w:numId w:val="2"/>
        </w:numPr>
        <w:spacing w:line="360" w:lineRule="auto"/>
      </w:pPr>
      <w:r>
        <w:t>ул. Новая, ул. Набережная</w:t>
      </w:r>
      <w:r w:rsidR="005C5A08">
        <w:t>.</w:t>
      </w:r>
    </w:p>
    <w:p w:rsidR="005C5A08" w:rsidRPr="00C74CB0" w:rsidRDefault="005C5A08" w:rsidP="00FF7470">
      <w:pPr>
        <w:pStyle w:val="a5"/>
        <w:widowControl w:val="0"/>
        <w:numPr>
          <w:ilvl w:val="0"/>
          <w:numId w:val="2"/>
        </w:numPr>
        <w:spacing w:line="360" w:lineRule="auto"/>
      </w:pPr>
      <w:r>
        <w:t xml:space="preserve">Санитарные точки – </w:t>
      </w:r>
      <w:r w:rsidR="009D6EA2">
        <w:t>34</w:t>
      </w:r>
      <w:r>
        <w:t xml:space="preserve"> единиц.</w:t>
      </w:r>
    </w:p>
    <w:p w:rsidR="005C5A08" w:rsidRDefault="005C5A08" w:rsidP="001C1FD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FD1" w:rsidRPr="00673DAB" w:rsidRDefault="001C1FD1" w:rsidP="001C1FD1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DA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73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Виды и периодичность выполнения работ по санитарной очистке:</w:t>
      </w:r>
    </w:p>
    <w:p w:rsidR="001C1FD1" w:rsidRPr="00673DAB" w:rsidRDefault="001C1FD1" w:rsidP="001C1FD1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1C1FD1" w:rsidRPr="00673DAB" w:rsidTr="007C586D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FD1" w:rsidRPr="00673DAB" w:rsidRDefault="001C1FD1" w:rsidP="007C58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(кол-во раз за период)</w:t>
            </w:r>
          </w:p>
        </w:tc>
      </w:tr>
      <w:tr w:rsidR="001C1FD1" w:rsidRPr="00673DAB" w:rsidTr="007C586D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FD1" w:rsidRPr="00673DAB" w:rsidRDefault="00F01F17" w:rsidP="00376E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C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В </w:t>
            </w:r>
            <w:r w:rsidR="001C1FD1"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 </w:t>
            </w:r>
            <w:r w:rsidR="00376EF4">
              <w:rPr>
                <w:rFonts w:ascii="Times New Roman" w:hAnsi="Times New Roman" w:cs="Times New Roman"/>
                <w:b/>
                <w:sz w:val="24"/>
                <w:szCs w:val="24"/>
              </w:rPr>
              <w:t>март-</w:t>
            </w:r>
            <w:r w:rsidR="005C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C1FD1" w:rsidRPr="00673DAB" w:rsidTr="007C586D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376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тротуаров, автобусных остановок с усовершенствованным покрытием с вывозом отходов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1C1FD1" w:rsidRPr="00673DAB" w:rsidTr="007C586D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5C5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территории от мусора улиц,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1C1FD1" w:rsidRPr="00673DAB" w:rsidTr="007C586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5C5A08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вывозом отходов</w:t>
            </w: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  <w:tr w:rsidR="00F01F17" w:rsidRPr="005C5A08" w:rsidTr="00CE2541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F17" w:rsidRPr="005C5A08" w:rsidRDefault="00F01F17" w:rsidP="009D6EA2">
            <w:pPr>
              <w:pStyle w:val="a5"/>
              <w:numPr>
                <w:ilvl w:val="0"/>
                <w:numId w:val="5"/>
              </w:numPr>
              <w:jc w:val="center"/>
              <w:rPr>
                <w:bCs/>
                <w:color w:val="000000"/>
              </w:rPr>
            </w:pPr>
            <w:r w:rsidRPr="005C5A08">
              <w:rPr>
                <w:b/>
                <w:bCs/>
                <w:color w:val="000000"/>
              </w:rPr>
              <w:t>Зимний период (</w:t>
            </w:r>
            <w:r w:rsidR="009D6EA2">
              <w:rPr>
                <w:b/>
                <w:bCs/>
                <w:color w:val="000000"/>
              </w:rPr>
              <w:t>январь, февраль, н</w:t>
            </w:r>
            <w:r>
              <w:rPr>
                <w:b/>
                <w:bCs/>
                <w:color w:val="000000"/>
              </w:rPr>
              <w:t>оябрь, декабрь</w:t>
            </w:r>
            <w:r w:rsidRPr="005C5A08">
              <w:rPr>
                <w:b/>
                <w:bCs/>
                <w:color w:val="000000"/>
              </w:rPr>
              <w:t>)</w:t>
            </w:r>
          </w:p>
        </w:tc>
      </w:tr>
      <w:tr w:rsidR="00F01F17" w:rsidRPr="00673DAB" w:rsidTr="00CE2541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Подметание, уборка мусора  тротуаров, автобусных остановок с усовершенствованным покрытием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01F17" w:rsidRPr="00673DAB" w:rsidTr="00CE2541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пешеходных дорожек от снега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Ежедневно (и/или после осадков)</w:t>
            </w:r>
          </w:p>
        </w:tc>
      </w:tr>
      <w:tr w:rsidR="00F01F17" w:rsidRPr="00673DAB" w:rsidTr="00CE2541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01F17" w:rsidRPr="00673DAB" w:rsidTr="009D6EA2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</w:tbl>
    <w:p w:rsidR="001C1FD1" w:rsidRPr="00673DAB" w:rsidRDefault="001C1FD1" w:rsidP="00673DAB">
      <w:pPr>
        <w:ind w:left="55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1C1FD1" w:rsidRPr="0067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B"/>
    <w:rsid w:val="00020C76"/>
    <w:rsid w:val="000211FC"/>
    <w:rsid w:val="000D7ADF"/>
    <w:rsid w:val="001753BE"/>
    <w:rsid w:val="001C1FD1"/>
    <w:rsid w:val="00252CA1"/>
    <w:rsid w:val="002B56CF"/>
    <w:rsid w:val="002D5A85"/>
    <w:rsid w:val="00330CF8"/>
    <w:rsid w:val="00376EF4"/>
    <w:rsid w:val="003B1ED7"/>
    <w:rsid w:val="004066B9"/>
    <w:rsid w:val="004725A7"/>
    <w:rsid w:val="004A4FE0"/>
    <w:rsid w:val="00525D75"/>
    <w:rsid w:val="00544820"/>
    <w:rsid w:val="005549B8"/>
    <w:rsid w:val="005A6269"/>
    <w:rsid w:val="005C5A08"/>
    <w:rsid w:val="00673DAB"/>
    <w:rsid w:val="00676757"/>
    <w:rsid w:val="006C2F5B"/>
    <w:rsid w:val="006D7C82"/>
    <w:rsid w:val="006E3402"/>
    <w:rsid w:val="006F2D87"/>
    <w:rsid w:val="00703F80"/>
    <w:rsid w:val="007614CD"/>
    <w:rsid w:val="00832180"/>
    <w:rsid w:val="00854256"/>
    <w:rsid w:val="008F1A93"/>
    <w:rsid w:val="0090096B"/>
    <w:rsid w:val="009D6EA2"/>
    <w:rsid w:val="00A95DBB"/>
    <w:rsid w:val="00AA0B1E"/>
    <w:rsid w:val="00B14493"/>
    <w:rsid w:val="00B54EF9"/>
    <w:rsid w:val="00BB74D6"/>
    <w:rsid w:val="00C74CB0"/>
    <w:rsid w:val="00CC4F0C"/>
    <w:rsid w:val="00D864EB"/>
    <w:rsid w:val="00DA0BF5"/>
    <w:rsid w:val="00DD5CE9"/>
    <w:rsid w:val="00E70E66"/>
    <w:rsid w:val="00EA79B6"/>
    <w:rsid w:val="00ED4310"/>
    <w:rsid w:val="00F01F17"/>
    <w:rsid w:val="00F4472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1</cp:lastModifiedBy>
  <cp:revision>37</cp:revision>
  <cp:lastPrinted>2015-07-31T02:50:00Z</cp:lastPrinted>
  <dcterms:created xsi:type="dcterms:W3CDTF">2015-06-08T02:36:00Z</dcterms:created>
  <dcterms:modified xsi:type="dcterms:W3CDTF">2015-12-07T00:37:00Z</dcterms:modified>
</cp:coreProperties>
</file>