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A7" w:rsidRPr="00F63661" w:rsidRDefault="000634A7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8499F" w:rsidRPr="0018499F" w:rsidRDefault="0018499F" w:rsidP="0018499F">
      <w:pPr>
        <w:jc w:val="right"/>
      </w:pPr>
      <w:r w:rsidRPr="0018499F">
        <w:t>Приложение № 1 к приказу</w:t>
      </w:r>
    </w:p>
    <w:p w:rsidR="0018499F" w:rsidRPr="0018499F" w:rsidRDefault="0018499F" w:rsidP="0018499F">
      <w:pPr>
        <w:jc w:val="right"/>
      </w:pPr>
      <w:r w:rsidRPr="0018499F">
        <w:t>от «</w:t>
      </w:r>
      <w:r w:rsidR="00CC71AC">
        <w:t>__</w:t>
      </w:r>
      <w:r w:rsidRPr="0018499F">
        <w:t xml:space="preserve">» </w:t>
      </w:r>
      <w:r w:rsidR="004F5315">
        <w:t>июня</w:t>
      </w:r>
      <w:r w:rsidR="0092529A">
        <w:t xml:space="preserve"> 202</w:t>
      </w:r>
      <w:r w:rsidR="00CC71AC">
        <w:t>1</w:t>
      </w:r>
      <w:r w:rsidR="0092529A">
        <w:t xml:space="preserve"> г. № </w:t>
      </w:r>
      <w:r w:rsidR="00CC71AC">
        <w:t>___п</w:t>
      </w:r>
    </w:p>
    <w:p w:rsidR="0018499F" w:rsidRDefault="0018499F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F2FFB" w:rsidRPr="00F63661" w:rsidRDefault="003031C5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ОБЪЯВЛЕНИЕ</w:t>
      </w:r>
      <w:r w:rsidR="002F2FFB" w:rsidRPr="00F63661">
        <w:rPr>
          <w:b/>
        </w:rPr>
        <w:t xml:space="preserve">              </w:t>
      </w:r>
    </w:p>
    <w:p w:rsidR="002F2FFB" w:rsidRPr="008A26CB" w:rsidRDefault="002F2FFB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3661">
        <w:rPr>
          <w:b/>
        </w:rPr>
        <w:t xml:space="preserve">     о проведении отбора получателей субсидии из бюджета городского округа «город Якутск» на возмещение затрат, </w:t>
      </w:r>
      <w:r w:rsidR="00207685" w:rsidRPr="00C9087B">
        <w:rPr>
          <w:b/>
        </w:rPr>
        <w:t xml:space="preserve">возникающих в связи с выполнением работ по ремонту канализационного коллектора № 1 города Якутска на участке от ул. </w:t>
      </w:r>
      <w:proofErr w:type="spellStart"/>
      <w:r w:rsidR="00207685" w:rsidRPr="00C9087B">
        <w:rPr>
          <w:b/>
        </w:rPr>
        <w:t>Каландарашвили</w:t>
      </w:r>
      <w:proofErr w:type="spellEnd"/>
      <w:r w:rsidR="00207685" w:rsidRPr="00C9087B">
        <w:rPr>
          <w:b/>
        </w:rPr>
        <w:t xml:space="preserve"> до ул. Хабарова по объекту: «Капитальный ремонт пр. Ленина на участке от </w:t>
      </w:r>
      <w:r w:rsidR="00207685">
        <w:rPr>
          <w:b/>
        </w:rPr>
        <w:t>ул. Хабарова до ул. Красноярова</w:t>
      </w:r>
    </w:p>
    <w:p w:rsidR="002F2FFB" w:rsidRPr="00124FB6" w:rsidRDefault="002F2FFB" w:rsidP="00124FB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F2FFB" w:rsidRPr="00F63661" w:rsidRDefault="002F2FFB" w:rsidP="00CC71AC">
      <w:pPr>
        <w:autoSpaceDE w:val="0"/>
        <w:autoSpaceDN w:val="0"/>
        <w:ind w:firstLine="567"/>
        <w:jc w:val="both"/>
      </w:pPr>
      <w:r w:rsidRPr="008A26CB">
        <w:t xml:space="preserve">Отбор получателей субсидии на возмещение затрат, </w:t>
      </w:r>
      <w:r w:rsidR="008A26CB" w:rsidRPr="008A26CB">
        <w:rPr>
          <w:bCs/>
        </w:rPr>
        <w:t xml:space="preserve">возникающих в связи с выполнением работ </w:t>
      </w:r>
      <w:r w:rsidR="005C683F" w:rsidRPr="005C683F">
        <w:t>по обеспечению безопасно</w:t>
      </w:r>
      <w:bookmarkStart w:id="0" w:name="_GoBack"/>
      <w:bookmarkEnd w:id="0"/>
      <w:r w:rsidR="005C683F" w:rsidRPr="005C683F">
        <w:t xml:space="preserve">сти граждан и созданию условий для массового отдыха жителей на </w:t>
      </w:r>
      <w:r w:rsidR="005C683F" w:rsidRPr="00207685">
        <w:t xml:space="preserve">водных объектах в </w:t>
      </w:r>
      <w:r w:rsidR="005C683F" w:rsidRPr="00207685">
        <w:rPr>
          <w:bCs/>
        </w:rPr>
        <w:t>г. Якутске</w:t>
      </w:r>
      <w:r w:rsidRPr="00207685">
        <w:t xml:space="preserve"> проводится в соответствии с Постановлением Окружной администрации город</w:t>
      </w:r>
      <w:r w:rsidR="00B10E13" w:rsidRPr="00207685">
        <w:t xml:space="preserve">а Якутска </w:t>
      </w:r>
      <w:r w:rsidR="00207685" w:rsidRPr="00207685">
        <w:t xml:space="preserve">от 18.06.2013 № 117п «Об утверждении Положения </w:t>
      </w:r>
      <w:r w:rsidR="00207685" w:rsidRPr="00207685">
        <w:rPr>
          <w:bCs/>
        </w:rPr>
        <w:t xml:space="preserve">о предоставлении </w:t>
      </w:r>
      <w:r w:rsidR="00207685" w:rsidRPr="00207685">
        <w:t>из бюджета городского округа «город Якутск» субсидии на возмещение затрат, возникающих в связи с выполнением работ по строительству объектов коммунальной инфраструктуры на территории городского округа «город Якутск»</w:t>
      </w:r>
      <w:r w:rsidR="00CC71AC" w:rsidRPr="00CC71AC">
        <w:rPr>
          <w:shd w:val="clear" w:color="auto" w:fill="FFFFFF"/>
        </w:rPr>
        <w:t xml:space="preserve"> (далее – Положение).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CC71AC" w:rsidRPr="00544AF4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</w:t>
      </w:r>
      <w:r w:rsidR="00544AF4">
        <w:t xml:space="preserve">ой администрации города Якутска, </w:t>
      </w:r>
      <w:r w:rsidR="00544AF4" w:rsidRPr="00544AF4">
        <w:t>depjkh@mail.ru.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67700</w:t>
      </w:r>
      <w:r>
        <w:t>8</w:t>
      </w:r>
      <w:r w:rsidRPr="00974696">
        <w:t xml:space="preserve">, г. Якутск, </w:t>
      </w:r>
      <w:r>
        <w:t>ул. Гоголя, д. 1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 xml:space="preserve">. Якутск, пр. Ленина, д. 15, </w:t>
      </w:r>
      <w:proofErr w:type="spellStart"/>
      <w:r w:rsidRPr="00974696">
        <w:t>каб</w:t>
      </w:r>
      <w:proofErr w:type="spellEnd"/>
      <w:r w:rsidRPr="00974696">
        <w:t>. 215</w:t>
      </w:r>
    </w:p>
    <w:p w:rsidR="00CC71AC" w:rsidRPr="00974696" w:rsidRDefault="005C683F" w:rsidP="00CC71AC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  <w:u w:val="single"/>
        </w:rPr>
        <w:t>Получатель бюджетных средств</w:t>
      </w:r>
      <w:r w:rsidR="00CC71AC" w:rsidRPr="00974696">
        <w:rPr>
          <w:b/>
          <w:u w:val="single"/>
        </w:rPr>
        <w:t>:</w:t>
      </w:r>
      <w:r w:rsidR="00CC71AC"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CC71AC" w:rsidRPr="00224D1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proofErr w:type="spellStart"/>
      <w:r w:rsidR="005C683F">
        <w:t>Бабей</w:t>
      </w:r>
      <w:proofErr w:type="spellEnd"/>
      <w:r w:rsidR="005C683F">
        <w:t xml:space="preserve"> Э.Р</w:t>
      </w:r>
      <w:r w:rsidRPr="00974696">
        <w:t>., тел (факс) 42-07-55</w:t>
      </w:r>
      <w:r w:rsidR="00FF3AC1">
        <w:t xml:space="preserve">, </w:t>
      </w:r>
      <w:hyperlink r:id="rId8" w:history="1">
        <w:r w:rsidR="00FF3AC1" w:rsidRPr="00AF038A">
          <w:rPr>
            <w:rStyle w:val="af"/>
            <w:lang w:val="en-US"/>
          </w:rPr>
          <w:t>mkusgha</w:t>
        </w:r>
        <w:r w:rsidR="00FF3AC1" w:rsidRPr="00AF038A">
          <w:rPr>
            <w:rStyle w:val="af"/>
          </w:rPr>
          <w:t>@</w:t>
        </w:r>
        <w:r w:rsidR="00FF3AC1" w:rsidRPr="00AF038A">
          <w:rPr>
            <w:rStyle w:val="af"/>
            <w:lang w:val="en-US"/>
          </w:rPr>
          <w:t>mail</w:t>
        </w:r>
        <w:r w:rsidR="00FF3AC1" w:rsidRPr="00AF038A">
          <w:rPr>
            <w:rStyle w:val="af"/>
          </w:rPr>
          <w:t>.</w:t>
        </w:r>
        <w:proofErr w:type="spellStart"/>
        <w:r w:rsidR="00FF3AC1" w:rsidRPr="00AF038A">
          <w:rPr>
            <w:rStyle w:val="af"/>
            <w:lang w:val="en-US"/>
          </w:rPr>
          <w:t>ru</w:t>
        </w:r>
        <w:proofErr w:type="spellEnd"/>
      </w:hyperlink>
      <w:r w:rsidR="00224D16">
        <w:rPr>
          <w:rStyle w:val="af"/>
        </w:rPr>
        <w:t>.</w:t>
      </w:r>
    </w:p>
    <w:p w:rsidR="00FF3AC1" w:rsidRPr="00FF3AC1" w:rsidRDefault="00FF3AC1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FF3AC1">
        <w:rPr>
          <w:b/>
          <w:u w:val="single"/>
        </w:rPr>
        <w:t xml:space="preserve">Адрес публикации в </w:t>
      </w:r>
      <w:r w:rsidRPr="00FF3AC1">
        <w:rPr>
          <w:rFonts w:eastAsiaTheme="minorEastAsia"/>
          <w:b/>
          <w:u w:val="single"/>
        </w:rPr>
        <w:t>информационно-телекоммуникационной сети "Интернет"</w:t>
      </w:r>
      <w:r>
        <w:rPr>
          <w:rFonts w:eastAsiaTheme="minorEastAsia"/>
        </w:rPr>
        <w:t xml:space="preserve">: </w:t>
      </w:r>
      <w:r w:rsidR="00207685" w:rsidRPr="00207685">
        <w:t>yakutskcity.ru</w:t>
      </w:r>
      <w:r w:rsidR="00207685">
        <w:t>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t>Место, сроки и порядок предоставления заявки для участия в отборе: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Форма и содержания заявки:</w:t>
      </w:r>
      <w:r w:rsidRPr="00974696">
        <w:t xml:space="preserve">  см. Приложение.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 xml:space="preserve">677000, г. Якутск, ул. Гоголя, д. 1, </w:t>
      </w:r>
      <w:proofErr w:type="spellStart"/>
      <w:r w:rsidRPr="00974696">
        <w:t>каб</w:t>
      </w:r>
      <w:proofErr w:type="spellEnd"/>
      <w:r w:rsidRPr="00974696">
        <w:t>. 2</w:t>
      </w:r>
      <w:r>
        <w:t>14</w:t>
      </w:r>
      <w:r w:rsidRPr="00974696">
        <w:t>,</w:t>
      </w:r>
      <w:r>
        <w:t xml:space="preserve"> МКУ «СЭГХ», </w:t>
      </w:r>
      <w:r w:rsidRPr="00974696">
        <w:t>в рабочие дни: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t>с понедельника по пятницу</w:t>
      </w:r>
      <w:r>
        <w:t xml:space="preserve"> с 9.00 до 1</w:t>
      </w:r>
      <w:r w:rsidR="005C683F">
        <w:t>8</w:t>
      </w:r>
      <w:r w:rsidRPr="00974696">
        <w:t>.00, обеденный перерыв с 13.00 до 14.00.</w:t>
      </w:r>
    </w:p>
    <w:p w:rsidR="00CC71AC" w:rsidRPr="003A31FE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3A31FE">
        <w:t xml:space="preserve">Дата начала подачи заявок: </w:t>
      </w:r>
      <w:r w:rsidRPr="00CC71AC">
        <w:t xml:space="preserve">с </w:t>
      </w:r>
      <w:r w:rsidR="00207685">
        <w:t>16</w:t>
      </w:r>
      <w:r w:rsidR="00305B83">
        <w:t xml:space="preserve"> </w:t>
      </w:r>
      <w:r w:rsidR="00575C9E">
        <w:t>июня</w:t>
      </w:r>
      <w:r w:rsidRPr="00CC71AC">
        <w:t xml:space="preserve"> 2021 года</w:t>
      </w:r>
      <w:r>
        <w:t>,</w:t>
      </w:r>
      <w:r w:rsidRPr="00CC71AC">
        <w:t xml:space="preserve"> с 9-00 часов</w:t>
      </w:r>
      <w:r w:rsidRPr="003A31FE">
        <w:t xml:space="preserve">. </w:t>
      </w:r>
    </w:p>
    <w:p w:rsidR="00CC71AC" w:rsidRPr="003A31FE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3A31FE">
        <w:t xml:space="preserve">Дата окончания подачи заявок: </w:t>
      </w:r>
      <w:r>
        <w:t xml:space="preserve">по </w:t>
      </w:r>
      <w:r w:rsidR="00207685">
        <w:t>1</w:t>
      </w:r>
      <w:r w:rsidR="00FC6B14">
        <w:t>5</w:t>
      </w:r>
      <w:r w:rsidR="00575C9E">
        <w:t xml:space="preserve"> июл</w:t>
      </w:r>
      <w:r w:rsidR="00305B83">
        <w:t>я</w:t>
      </w:r>
      <w:r w:rsidRPr="00CC71AC">
        <w:t xml:space="preserve"> 2021 года</w:t>
      </w:r>
      <w:r>
        <w:t>,</w:t>
      </w:r>
      <w:r w:rsidRPr="00CC71AC">
        <w:t xml:space="preserve"> до 18-00 часов</w:t>
      </w:r>
      <w:r w:rsidRPr="003A31FE">
        <w:t>.</w:t>
      </w:r>
    </w:p>
    <w:p w:rsidR="00CC71AC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t>Заявки, поданные позже указанного срока, не рассматриваются.</w:t>
      </w:r>
    </w:p>
    <w:p w:rsidR="003031C5" w:rsidRPr="003031C5" w:rsidRDefault="00AB7094" w:rsidP="00CC71A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Внесение изменений в Объявление об отборе производится не позднее </w:t>
      </w:r>
      <w:r w:rsidRPr="00DE1A27">
        <w:t xml:space="preserve">чем за </w:t>
      </w:r>
      <w:r>
        <w:t>три р</w:t>
      </w:r>
      <w:r w:rsidRPr="00DE1A27">
        <w:t>абочих дн</w:t>
      </w:r>
      <w:r>
        <w:t>ей</w:t>
      </w:r>
      <w:r w:rsidRPr="00DE1A27">
        <w:t xml:space="preserve"> до дня завершения приема заявлений на участие в отборе.</w:t>
      </w:r>
      <w:r w:rsidRPr="00AE4994">
        <w:t xml:space="preserve"> Решение о внесении изменений в </w:t>
      </w:r>
      <w:r>
        <w:t xml:space="preserve">Объявление об отборе </w:t>
      </w:r>
      <w:r w:rsidRPr="00AE4994">
        <w:t xml:space="preserve">утверждается </w:t>
      </w:r>
      <w:r>
        <w:t xml:space="preserve">приказом главного распорядителя </w:t>
      </w:r>
      <w:r w:rsidRPr="00AE4994">
        <w:t xml:space="preserve">размещается </w:t>
      </w:r>
      <w:r>
        <w:t xml:space="preserve">на едином портале, а также </w:t>
      </w:r>
      <w:r w:rsidRPr="00670C5C">
        <w:t xml:space="preserve">на официальном сайте </w:t>
      </w:r>
      <w:r>
        <w:t>Окружной администрации города Якутска</w:t>
      </w:r>
      <w:r>
        <w:rPr>
          <w:lang w:val="sah-RU"/>
        </w:rPr>
        <w:t xml:space="preserve"> </w:t>
      </w:r>
      <w:hyperlink r:id="rId9" w:history="1">
        <w:r w:rsidRPr="004B4AD1">
          <w:rPr>
            <w:rStyle w:val="af"/>
            <w:lang w:val="sah-RU"/>
          </w:rPr>
          <w:t>www.yakutskcity.ru</w:t>
        </w:r>
      </w:hyperlink>
      <w:r>
        <w:rPr>
          <w:lang w:val="sah-RU"/>
        </w:rPr>
        <w:t xml:space="preserve"> </w:t>
      </w:r>
      <w:r w:rsidRPr="00670C5C">
        <w:t xml:space="preserve">в информационно-телекоммуникационной сети "Интернет" </w:t>
      </w:r>
      <w:r w:rsidRPr="00AE4994">
        <w:t>не позднее следующего рабочего дня со дня его подписания. При этом</w:t>
      </w:r>
      <w:r>
        <w:t>,</w:t>
      </w:r>
      <w:r w:rsidRPr="00AE4994">
        <w:t xml:space="preserve"> срок подачи заявок на участие в отборе должен быть продлен так, чтобы со дня размещения </w:t>
      </w:r>
      <w:r>
        <w:t xml:space="preserve">в </w:t>
      </w:r>
      <w:r w:rsidRPr="00670C5C">
        <w:t>информаци</w:t>
      </w:r>
      <w:r>
        <w:t>онно-телекоммуникационной сети «</w:t>
      </w:r>
      <w:r w:rsidRPr="00670C5C">
        <w:t>Интернет</w:t>
      </w:r>
      <w:r>
        <w:t>»</w:t>
      </w:r>
      <w:r w:rsidRPr="00AE4994">
        <w:t xml:space="preserve"> внесенных в </w:t>
      </w:r>
      <w:r>
        <w:t>Объявление об отборе</w:t>
      </w:r>
      <w:r w:rsidRPr="00AE4994">
        <w:t xml:space="preserve"> изменений до даты окончания подачи заявлений на участие в отборе, т</w:t>
      </w:r>
      <w:r>
        <w:t>акой срок составлял не менее трех</w:t>
      </w:r>
      <w:r w:rsidRPr="00AE4994">
        <w:t xml:space="preserve"> рабочих дней.</w:t>
      </w:r>
      <w:r w:rsidRPr="00762CB0">
        <w:t xml:space="preserve"> </w:t>
      </w:r>
      <w:r w:rsidRPr="00DE1A27">
        <w:t xml:space="preserve">Копии приказов </w:t>
      </w:r>
      <w:r>
        <w:rPr>
          <w:color w:val="3C3C3C"/>
        </w:rPr>
        <w:t xml:space="preserve">главного распорядителя </w:t>
      </w:r>
      <w:r w:rsidRPr="00DE1A27">
        <w:t xml:space="preserve">о внесении изменений в </w:t>
      </w:r>
      <w:r>
        <w:t>Объявление</w:t>
      </w:r>
      <w:r w:rsidRPr="00DE1A27">
        <w:t xml:space="preserve"> не позднее одного рабочего дня со дня размещения изменений</w:t>
      </w:r>
      <w:r>
        <w:t xml:space="preserve"> в</w:t>
      </w:r>
      <w:r w:rsidRPr="00DE1A27">
        <w:t xml:space="preserve"> </w:t>
      </w:r>
      <w:r w:rsidRPr="00670C5C">
        <w:t>информаци</w:t>
      </w:r>
      <w:r>
        <w:t>онно-телекоммуникационной сети «</w:t>
      </w:r>
      <w:r w:rsidRPr="00670C5C">
        <w:t>Интернет</w:t>
      </w:r>
      <w:r>
        <w:t xml:space="preserve">» </w:t>
      </w:r>
      <w:r w:rsidRPr="00DE1A27">
        <w:t xml:space="preserve">направляются </w:t>
      </w:r>
      <w:r w:rsidRPr="00020FAE">
        <w:rPr>
          <w:lang w:val="sah-RU"/>
        </w:rPr>
        <w:t>по почте</w:t>
      </w:r>
      <w:r w:rsidRPr="00DE1A27">
        <w:t xml:space="preserve"> всем лицам, подавшим </w:t>
      </w:r>
      <w:r>
        <w:t>заявки</w:t>
      </w:r>
      <w:r w:rsidRPr="00DE1A27">
        <w:t xml:space="preserve"> на участие в отборе на </w:t>
      </w:r>
      <w:r>
        <w:t>момент подписания таких приказов</w:t>
      </w:r>
      <w:r w:rsidR="003031C5">
        <w:t>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2F2FFB" w:rsidRPr="00575C9E" w:rsidRDefault="002F2FFB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CC71AC">
        <w:rPr>
          <w:b/>
          <w:u w:val="single"/>
        </w:rPr>
        <w:t>Предмета отбора</w:t>
      </w:r>
      <w:r w:rsidRPr="00F63661">
        <w:t xml:space="preserve">: </w:t>
      </w:r>
      <w:r w:rsidR="00224D16" w:rsidRPr="00767561">
        <w:t xml:space="preserve">Отбор получателей субсидии на </w:t>
      </w:r>
      <w:r w:rsidR="00224D16" w:rsidRPr="009A6BA9">
        <w:t>возмещение затрат</w:t>
      </w:r>
      <w:r w:rsidR="00224D16" w:rsidRPr="00C9087B">
        <w:t xml:space="preserve">, возникающих в связи с выполнением работ по ремонту канализационного коллектора № 1 города Якутска на участке от ул. </w:t>
      </w:r>
      <w:proofErr w:type="spellStart"/>
      <w:r w:rsidR="00224D16" w:rsidRPr="00C9087B">
        <w:t>Каландарашвили</w:t>
      </w:r>
      <w:proofErr w:type="spellEnd"/>
      <w:r w:rsidR="00224D16" w:rsidRPr="00C9087B">
        <w:t xml:space="preserve"> до ул. Хабарова по объекту: «Капитальный ремонт пр. Ленина на участке от </w:t>
      </w:r>
      <w:r w:rsidR="00224D16">
        <w:t xml:space="preserve">ул. </w:t>
      </w:r>
      <w:r w:rsidR="00224D16">
        <w:lastRenderedPageBreak/>
        <w:t>Хабарова до ул. Красноярова</w:t>
      </w:r>
      <w:r w:rsidR="00542919" w:rsidRPr="00575C9E">
        <w:t>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202</w:t>
      </w:r>
      <w:r>
        <w:t>1</w:t>
      </w:r>
      <w:r w:rsidRPr="00974696">
        <w:t xml:space="preserve"> год.</w:t>
      </w:r>
    </w:p>
    <w:p w:rsidR="00CC71AC" w:rsidRPr="001E2D92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rPr>
          <w:b/>
          <w:u w:val="single"/>
        </w:rPr>
        <w:t>Объем финансирования:</w:t>
      </w:r>
      <w:r>
        <w:rPr>
          <w:b/>
          <w:u w:val="single"/>
        </w:rPr>
        <w:t xml:space="preserve"> </w:t>
      </w:r>
      <w:r w:rsidR="00224D16" w:rsidRPr="00C9087B">
        <w:rPr>
          <w:spacing w:val="2"/>
          <w:shd w:val="clear" w:color="auto" w:fill="FFFFFF"/>
        </w:rPr>
        <w:t>36 809 813 (тридцать шесть миллионов восемьсот девять тысяч восемьсот тринадцать) рублей 63 копейки</w:t>
      </w:r>
      <w:r w:rsidRPr="001E2D92">
        <w:t>.</w:t>
      </w:r>
    </w:p>
    <w:p w:rsidR="00CC71AC" w:rsidRDefault="00CC71AC" w:rsidP="00DA3940">
      <w:pPr>
        <w:widowControl w:val="0"/>
        <w:autoSpaceDE w:val="0"/>
        <w:autoSpaceDN w:val="0"/>
        <w:adjustRightInd w:val="0"/>
        <w:jc w:val="both"/>
      </w:pPr>
    </w:p>
    <w:p w:rsidR="00CC71AC" w:rsidRPr="00974696" w:rsidRDefault="00CC71AC" w:rsidP="00CC71AC">
      <w:pPr>
        <w:widowControl w:val="0"/>
        <w:autoSpaceDE w:val="0"/>
        <w:autoSpaceDN w:val="0"/>
        <w:adjustRightInd w:val="0"/>
        <w:ind w:firstLine="567"/>
        <w:jc w:val="both"/>
      </w:pPr>
      <w:r w:rsidRPr="00974696">
        <w:t>За подробной информацией можете обратиться по телефону: 42-07-55</w:t>
      </w:r>
    </w:p>
    <w:p w:rsidR="00CC71AC" w:rsidRPr="00974696" w:rsidRDefault="00CC71AC" w:rsidP="00CC71AC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CC71AC" w:rsidRPr="00974696" w:rsidRDefault="00CC71AC" w:rsidP="00CC71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974696">
        <w:t>Форма Заявки на предоставление субсидии.</w:t>
      </w:r>
    </w:p>
    <w:p w:rsidR="00CC71AC" w:rsidRPr="00974696" w:rsidRDefault="00CC71AC" w:rsidP="00CC71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CC71AC" w:rsidRDefault="00CC71AC" w:rsidP="00CC71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Прочие условия</w:t>
      </w:r>
      <w:r w:rsidRPr="00974696">
        <w:t xml:space="preserve"> отбора получателей субсидии.</w:t>
      </w:r>
    </w:p>
    <w:p w:rsidR="002F2FFB" w:rsidRPr="00F63661" w:rsidRDefault="002F2FFB" w:rsidP="002F2FFB">
      <w:pPr>
        <w:widowControl w:val="0"/>
        <w:autoSpaceDE w:val="0"/>
        <w:autoSpaceDN w:val="0"/>
        <w:adjustRightInd w:val="0"/>
      </w:pPr>
    </w:p>
    <w:p w:rsidR="002F2FFB" w:rsidRPr="00F63661" w:rsidRDefault="002F2FFB" w:rsidP="002F2FFB">
      <w:pPr>
        <w:widowControl w:val="0"/>
        <w:autoSpaceDE w:val="0"/>
        <w:autoSpaceDN w:val="0"/>
        <w:adjustRightInd w:val="0"/>
      </w:pPr>
    </w:p>
    <w:p w:rsidR="002F2FFB" w:rsidRPr="00F63661" w:rsidRDefault="00224D16" w:rsidP="002F2F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Заместитель н</w:t>
      </w:r>
      <w:r w:rsidR="002A6BA1" w:rsidRPr="00F63661">
        <w:rPr>
          <w:b/>
        </w:rPr>
        <w:t>ачальник</w:t>
      </w:r>
      <w:r>
        <w:rPr>
          <w:b/>
        </w:rPr>
        <w:t>а</w:t>
      </w:r>
      <w:r w:rsidR="002F2FFB" w:rsidRPr="00F63661">
        <w:rPr>
          <w:b/>
        </w:rPr>
        <w:tab/>
      </w:r>
      <w:r w:rsidR="00CC71AC">
        <w:rPr>
          <w:b/>
        </w:rPr>
        <w:t xml:space="preserve">                                                                        </w:t>
      </w:r>
      <w:r>
        <w:rPr>
          <w:b/>
        </w:rPr>
        <w:t xml:space="preserve">                           М.А. </w:t>
      </w:r>
      <w:proofErr w:type="spellStart"/>
      <w:r>
        <w:rPr>
          <w:b/>
        </w:rPr>
        <w:t>Шомоев</w:t>
      </w:r>
      <w:proofErr w:type="spellEnd"/>
    </w:p>
    <w:p w:rsidR="002F2FFB" w:rsidRPr="00F63661" w:rsidRDefault="002F2FFB" w:rsidP="002F2FFB">
      <w:pPr>
        <w:jc w:val="right"/>
      </w:pPr>
      <w:r w:rsidRPr="00F63661">
        <w:br w:type="page"/>
      </w:r>
    </w:p>
    <w:p w:rsidR="002F2FFB" w:rsidRPr="00974210" w:rsidRDefault="002F2FFB" w:rsidP="00CC71AC">
      <w:pPr>
        <w:ind w:left="5954"/>
        <w:jc w:val="right"/>
        <w:rPr>
          <w:b/>
        </w:rPr>
      </w:pPr>
      <w:r w:rsidRPr="00974210">
        <w:rPr>
          <w:b/>
        </w:rPr>
        <w:lastRenderedPageBreak/>
        <w:t>Приложение №1</w:t>
      </w:r>
    </w:p>
    <w:p w:rsidR="002F2FFB" w:rsidRPr="00974210" w:rsidRDefault="002F2FFB" w:rsidP="002F2FFB">
      <w:pPr>
        <w:jc w:val="right"/>
        <w:rPr>
          <w:b/>
        </w:rPr>
      </w:pPr>
      <w:r w:rsidRPr="00974210">
        <w:rPr>
          <w:b/>
        </w:rPr>
        <w:t>к информационному сообщению</w:t>
      </w:r>
    </w:p>
    <w:p w:rsidR="00974210" w:rsidRDefault="00974210" w:rsidP="009742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</w:p>
    <w:p w:rsidR="00DD1987" w:rsidRDefault="00DD1987" w:rsidP="00DD1987">
      <w:pPr>
        <w:ind w:firstLine="709"/>
        <w:jc w:val="both"/>
      </w:pPr>
      <w:r>
        <w:t>Заявки</w:t>
      </w:r>
      <w:r w:rsidRPr="00AF0EB1">
        <w:t>, подавае</w:t>
      </w:r>
      <w:r>
        <w:t>мые участниками отбора, должны соответствовать следующим требованиям:</w:t>
      </w:r>
    </w:p>
    <w:p w:rsidR="00DD1987" w:rsidRPr="00C43B76" w:rsidRDefault="00DD1987" w:rsidP="00DD1987">
      <w:pPr>
        <w:ind w:firstLine="709"/>
        <w:jc w:val="both"/>
        <w:rPr>
          <w:color w:val="000000" w:themeColor="text1"/>
        </w:rPr>
      </w:pPr>
      <w:r>
        <w:t>а)</w:t>
      </w:r>
      <w:r w:rsidRPr="00AF0EB1">
        <w:t xml:space="preserve"> </w:t>
      </w:r>
      <w:r>
        <w:t>участник отбора п</w:t>
      </w:r>
      <w:r w:rsidRPr="00DE1A27">
        <w:t xml:space="preserve">одает </w:t>
      </w:r>
      <w:r>
        <w:t>заявку</w:t>
      </w:r>
      <w:r w:rsidRPr="00DE1A27">
        <w:t xml:space="preserve"> на участие в отборе с приложенными документами </w:t>
      </w:r>
      <w:r w:rsidRPr="00C43B76">
        <w:rPr>
          <w:color w:val="000000" w:themeColor="text1"/>
        </w:rPr>
        <w:t>в адрес главного распорядителя на бумажном носителе по форме, утвержденной главным распорядителем;</w:t>
      </w:r>
    </w:p>
    <w:p w:rsidR="00DD1987" w:rsidRDefault="00DD1987" w:rsidP="00DD1987">
      <w:pPr>
        <w:ind w:firstLine="709"/>
        <w:jc w:val="both"/>
      </w:pPr>
      <w:r w:rsidRPr="00C43B76">
        <w:rPr>
          <w:color w:val="000000" w:themeColor="text1"/>
        </w:rPr>
        <w:t xml:space="preserve">б) наличие согласия на публикацию (размещение) в информационно-телекоммуникационной сети "Интернет" информации об участнике </w:t>
      </w:r>
      <w:r w:rsidRPr="00AF0EB1">
        <w:t>отбора, о подаваемом участни</w:t>
      </w:r>
      <w:r>
        <w:t>ком отбора заявке,</w:t>
      </w:r>
      <w:r w:rsidRPr="00AF0EB1">
        <w:t xml:space="preserve"> иной информации об участнике отбора, связанной с соответствующим отбором</w:t>
      </w:r>
      <w:r>
        <w:t>;</w:t>
      </w:r>
    </w:p>
    <w:p w:rsidR="00DD1987" w:rsidRDefault="00DD1987" w:rsidP="00DD1987">
      <w:pPr>
        <w:ind w:firstLine="709"/>
        <w:jc w:val="both"/>
      </w:pPr>
      <w:r>
        <w:t>в)</w:t>
      </w:r>
      <w:r w:rsidRPr="00AF0EB1">
        <w:t xml:space="preserve"> согласие на обработку персональных данных (для физического лица);</w:t>
      </w:r>
    </w:p>
    <w:p w:rsidR="00DD1987" w:rsidRDefault="00DD1987" w:rsidP="00DD1987">
      <w:pPr>
        <w:ind w:firstLine="709"/>
        <w:jc w:val="both"/>
      </w:pPr>
      <w:r>
        <w:t>г) заявка</w:t>
      </w:r>
      <w:r w:rsidRPr="00DE1A27">
        <w:t xml:space="preserve"> на участие в отборе подписывается руководителем юридического лица или индивидуальным предпринимателем</w:t>
      </w:r>
      <w:r>
        <w:t>;</w:t>
      </w:r>
    </w:p>
    <w:p w:rsidR="00DD1987" w:rsidRPr="00DE1A27" w:rsidRDefault="00DD1987" w:rsidP="00DD1987">
      <w:pPr>
        <w:ind w:firstLine="709"/>
        <w:jc w:val="both"/>
      </w:pPr>
      <w:r>
        <w:t>д) в</w:t>
      </w:r>
      <w:r w:rsidRPr="00DE1A27">
        <w:t xml:space="preserve"> случае, если заявление на участие в отборе подписано лицом, не являющимся руководителем организации или лицом, претендующим на получение субсидии, к заявлению на участие в отборе прилагаются подлинники документов, подтверждающих полномочия на подписание заявления на участие в отборе от имени лица, претендующего на получение субсидии. Подлинники после заверения должны быть возвращены указанному лицу.</w:t>
      </w:r>
    </w:p>
    <w:p w:rsidR="00DD1987" w:rsidRPr="00DD1987" w:rsidRDefault="00DD1987" w:rsidP="00DD1987">
      <w:pPr>
        <w:ind w:firstLine="709"/>
        <w:jc w:val="both"/>
        <w:rPr>
          <w:rFonts w:eastAsiaTheme="minorEastAsia"/>
        </w:rPr>
      </w:pPr>
      <w:r>
        <w:t>е) к</w:t>
      </w:r>
      <w:r w:rsidRPr="00DE1A27">
        <w:t xml:space="preserve"> </w:t>
      </w:r>
      <w:r>
        <w:t>заявке</w:t>
      </w:r>
      <w:r w:rsidRPr="00DE1A27">
        <w:t xml:space="preserve"> на участие в отборе прилагаются документы, перечень которых установлен в </w:t>
      </w:r>
      <w:r w:rsidRPr="00DF7014">
        <w:t>подпункте г) пункта 2.5 насто</w:t>
      </w:r>
      <w:r>
        <w:t>ящего Порядка</w:t>
      </w:r>
      <w:r w:rsidR="00974210" w:rsidRPr="00836F90">
        <w:rPr>
          <w:rFonts w:eastAsiaTheme="minorEastAsia"/>
        </w:rPr>
        <w:t>.</w:t>
      </w:r>
    </w:p>
    <w:p w:rsidR="00A67992" w:rsidRPr="00A67992" w:rsidRDefault="00DD1987" w:rsidP="009742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>
        <w:t>У</w:t>
      </w:r>
      <w:r w:rsidRPr="002B3656">
        <w:t xml:space="preserve">частник отбора может подать </w:t>
      </w:r>
      <w:r>
        <w:rPr>
          <w:lang w:val="sah-RU"/>
        </w:rPr>
        <w:t>несколько</w:t>
      </w:r>
      <w:r>
        <w:t xml:space="preserve"> заявок</w:t>
      </w:r>
      <w:r w:rsidR="00A67992" w:rsidRPr="00A67992">
        <w:rPr>
          <w:rFonts w:eastAsiaTheme="minorEastAsia"/>
        </w:rPr>
        <w:t>.</w:t>
      </w:r>
    </w:p>
    <w:p w:rsidR="002F2FFB" w:rsidRPr="00836F90" w:rsidRDefault="00974210" w:rsidP="00836F90">
      <w:pPr>
        <w:jc w:val="right"/>
        <w:rPr>
          <w:i/>
        </w:rPr>
      </w:pPr>
      <w:r w:rsidRPr="00836F90">
        <w:rPr>
          <w:i/>
        </w:rPr>
        <w:t>Форма</w:t>
      </w:r>
    </w:p>
    <w:p w:rsidR="00F87F41" w:rsidRDefault="00F87F41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DD1987" w:rsidRPr="00DD1987" w:rsidRDefault="00DD1987" w:rsidP="00DD1987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DD1987">
        <w:rPr>
          <w:rFonts w:eastAsiaTheme="minorEastAsia"/>
        </w:rPr>
        <w:t>На фирменном бланке с указанием наименования организации, адреса,</w:t>
      </w:r>
    </w:p>
    <w:p w:rsidR="00DD1987" w:rsidRPr="00DD1987" w:rsidRDefault="00DD1987" w:rsidP="00DD1987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DD1987">
        <w:rPr>
          <w:rFonts w:eastAsiaTheme="minorEastAsia"/>
        </w:rPr>
        <w:t>телефона, с исходящей нумерацией</w:t>
      </w:r>
    </w:p>
    <w:p w:rsidR="00DD1987" w:rsidRPr="00DD1987" w:rsidRDefault="00DD1987" w:rsidP="00DD1987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DD1987">
        <w:rPr>
          <w:rFonts w:eastAsiaTheme="minorEastAsia"/>
          <w:b/>
          <w:bCs/>
        </w:rPr>
        <w:t>Заявление о предоставлении субсидии</w:t>
      </w:r>
    </w:p>
    <w:p w:rsidR="00DD1987" w:rsidRPr="00DD1987" w:rsidRDefault="00DD1987" w:rsidP="00DD1987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D1987">
        <w:rPr>
          <w:rFonts w:eastAsiaTheme="minorEastAsia"/>
        </w:rPr>
        <w:t>____________________________________________________________ в лице</w:t>
      </w:r>
    </w:p>
    <w:p w:rsidR="00DD1987" w:rsidRPr="00DD1987" w:rsidRDefault="00DD1987" w:rsidP="00DD1987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D1987">
        <w:rPr>
          <w:rFonts w:eastAsiaTheme="minorEastAsia"/>
        </w:rPr>
        <w:t xml:space="preserve">(наименование юридического лица)                                                                                                                                                                                         </w:t>
      </w:r>
    </w:p>
    <w:p w:rsidR="00DD1987" w:rsidRPr="00DD1987" w:rsidRDefault="00DD1987" w:rsidP="00DD1987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D1987">
        <w:rPr>
          <w:rFonts w:eastAsiaTheme="minorEastAsia"/>
        </w:rPr>
        <w:t>__________________________________________________________________</w:t>
      </w:r>
    </w:p>
    <w:p w:rsidR="00DD1987" w:rsidRPr="00DD1987" w:rsidRDefault="00DD1987" w:rsidP="00DD1987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D1987">
        <w:rPr>
          <w:rFonts w:eastAsiaTheme="minorEastAsia"/>
        </w:rPr>
        <w:t xml:space="preserve">   (Ф.И. О. руководителя юридического лица)                       </w:t>
      </w:r>
    </w:p>
    <w:p w:rsidR="00DD1987" w:rsidRPr="00DD1987" w:rsidRDefault="00DD1987" w:rsidP="00DD1987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DD1987" w:rsidRPr="00DD1987" w:rsidRDefault="00DD1987" w:rsidP="00DD1987">
      <w:pPr>
        <w:ind w:firstLine="851"/>
        <w:jc w:val="both"/>
        <w:rPr>
          <w:bCs/>
        </w:rPr>
      </w:pPr>
      <w:r w:rsidRPr="00DD1987">
        <w:rPr>
          <w:rFonts w:eastAsiaTheme="minorEastAsia"/>
        </w:rPr>
        <w:t xml:space="preserve">ознакомившись с </w:t>
      </w:r>
      <w:r w:rsidRPr="00DD1987">
        <w:t xml:space="preserve">Положения о предоставлении субсидии из бюджета городского округа «город Якутск» в целях возмещения затрат на проведение мероприятий </w:t>
      </w:r>
      <w:r w:rsidRPr="00DD1987">
        <w:rPr>
          <w:bCs/>
        </w:rPr>
        <w:t>с выполнением мероприятий по строительству, реконструкции, модернизации и капитальному ремонту объектов коммунальной инфраструктуры на территории городского округа «город Якутск»</w:t>
      </w:r>
      <w:r w:rsidRPr="00DD1987">
        <w:rPr>
          <w:rFonts w:eastAsiaTheme="minorEastAsia"/>
        </w:rPr>
        <w:t>, просит предоставить субсидию в размере:</w:t>
      </w:r>
    </w:p>
    <w:p w:rsidR="00DD1987" w:rsidRPr="00DD1987" w:rsidRDefault="00DD1987" w:rsidP="00DD1987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D1987">
        <w:rPr>
          <w:rFonts w:eastAsiaTheme="minorEastAsia"/>
        </w:rPr>
        <w:t>(__________________________________________________________) рублей.</w:t>
      </w:r>
    </w:p>
    <w:p w:rsidR="00DD1987" w:rsidRPr="00DD1987" w:rsidRDefault="00DD1987" w:rsidP="00DD198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D1987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DD1987" w:rsidRPr="00DD1987" w:rsidRDefault="00DD1987" w:rsidP="00DD1987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DD1987">
        <w:rPr>
          <w:rFonts w:eastAsiaTheme="minorEastAsia"/>
        </w:rPr>
        <w:t xml:space="preserve">     Прилагаемые документы:</w:t>
      </w:r>
    </w:p>
    <w:p w:rsidR="00DD1987" w:rsidRPr="00DD1987" w:rsidRDefault="00DD1987" w:rsidP="00DD1987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D1987">
        <w:rPr>
          <w:rFonts w:eastAsiaTheme="minorEastAsia"/>
        </w:rPr>
        <w:t>1. _______________________________________________</w:t>
      </w:r>
    </w:p>
    <w:p w:rsidR="00DD1987" w:rsidRPr="00DD1987" w:rsidRDefault="00DD1987" w:rsidP="00DD1987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D1987">
        <w:rPr>
          <w:rFonts w:eastAsiaTheme="minorEastAsia"/>
        </w:rPr>
        <w:t>2. _______________________________________________</w:t>
      </w:r>
    </w:p>
    <w:p w:rsidR="00DD1987" w:rsidRPr="00DD1987" w:rsidRDefault="00DD1987" w:rsidP="00DD1987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D1987">
        <w:rPr>
          <w:rFonts w:eastAsiaTheme="minorEastAsia"/>
        </w:rPr>
        <w:t>3. _______________________________________________ и т.д.</w:t>
      </w:r>
    </w:p>
    <w:p w:rsidR="00DD1987" w:rsidRPr="00DD1987" w:rsidRDefault="00DD1987" w:rsidP="00DD1987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D1987">
        <w:rPr>
          <w:rFonts w:eastAsiaTheme="minorEastAsia"/>
        </w:rPr>
        <w:t xml:space="preserve">     В дополнение представляем следующую информацию:</w:t>
      </w:r>
    </w:p>
    <w:p w:rsidR="00DD1987" w:rsidRPr="00DD1987" w:rsidRDefault="00DD1987" w:rsidP="00DD19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DD1987">
        <w:rPr>
          <w:rFonts w:eastAsiaTheme="minorEastAsia"/>
        </w:rPr>
        <w:t>Адрес (место нахождения):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1987" w:rsidRPr="00DD1987" w:rsidTr="002C51FB">
        <w:tc>
          <w:tcPr>
            <w:tcW w:w="4672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D1987">
              <w:rPr>
                <w:color w:val="22272F"/>
              </w:rPr>
              <w:t xml:space="preserve">Почтовый индекс                      </w:t>
            </w:r>
          </w:p>
        </w:tc>
        <w:tc>
          <w:tcPr>
            <w:tcW w:w="4673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1987" w:rsidRPr="00DD1987" w:rsidTr="002C51FB">
        <w:tc>
          <w:tcPr>
            <w:tcW w:w="4672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D1987">
              <w:rPr>
                <w:color w:val="22272F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1987" w:rsidRPr="00DD1987" w:rsidTr="002C51FB">
        <w:tc>
          <w:tcPr>
            <w:tcW w:w="4672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D1987">
              <w:rPr>
                <w:color w:val="22272F"/>
              </w:rPr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1987" w:rsidRPr="00DD1987" w:rsidTr="002C51FB">
        <w:tc>
          <w:tcPr>
            <w:tcW w:w="4672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D1987">
              <w:rPr>
                <w:color w:val="22272F"/>
              </w:rPr>
              <w:t xml:space="preserve">Номер дома                           </w:t>
            </w:r>
          </w:p>
        </w:tc>
        <w:tc>
          <w:tcPr>
            <w:tcW w:w="4673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1987" w:rsidRPr="00DD1987" w:rsidTr="002C51FB">
        <w:tc>
          <w:tcPr>
            <w:tcW w:w="4672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D1987">
              <w:rPr>
                <w:color w:val="22272F"/>
              </w:rPr>
              <w:t xml:space="preserve">Корпус (строение)  </w:t>
            </w:r>
          </w:p>
        </w:tc>
        <w:tc>
          <w:tcPr>
            <w:tcW w:w="4673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1987" w:rsidRPr="00DD1987" w:rsidTr="002C51FB">
        <w:tc>
          <w:tcPr>
            <w:tcW w:w="4672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D1987">
              <w:rPr>
                <w:color w:val="22272F"/>
              </w:rPr>
              <w:t xml:space="preserve">Квартира (офис)                      </w:t>
            </w:r>
          </w:p>
        </w:tc>
        <w:tc>
          <w:tcPr>
            <w:tcW w:w="4673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1987" w:rsidRPr="00DD1987" w:rsidTr="002C51FB">
        <w:tc>
          <w:tcPr>
            <w:tcW w:w="4672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D1987">
              <w:rPr>
                <w:color w:val="22272F"/>
              </w:rPr>
              <w:t xml:space="preserve">ИНН/КПП                              </w:t>
            </w:r>
          </w:p>
        </w:tc>
        <w:tc>
          <w:tcPr>
            <w:tcW w:w="4673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1987" w:rsidRPr="00DD1987" w:rsidTr="002C51FB">
        <w:tc>
          <w:tcPr>
            <w:tcW w:w="4672" w:type="dxa"/>
          </w:tcPr>
          <w:p w:rsidR="00DD1987" w:rsidRPr="00DD1987" w:rsidRDefault="00DD1987" w:rsidP="002C51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22272F"/>
              </w:rPr>
            </w:pPr>
            <w:r w:rsidRPr="00DD1987">
              <w:rPr>
                <w:color w:val="22272F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DD1987" w:rsidRPr="00DD1987" w:rsidRDefault="00DD1987" w:rsidP="00DD19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DD1987">
        <w:rPr>
          <w:rFonts w:eastAsiaTheme="minorEastAsia"/>
        </w:rPr>
        <w:t>Контактное лицо: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1987" w:rsidRPr="00DD1987" w:rsidTr="002C51FB">
        <w:tc>
          <w:tcPr>
            <w:tcW w:w="4672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D1987">
              <w:rPr>
                <w:color w:val="22272F"/>
              </w:rPr>
              <w:lastRenderedPageBreak/>
              <w:t>Фамилия</w:t>
            </w:r>
          </w:p>
        </w:tc>
        <w:tc>
          <w:tcPr>
            <w:tcW w:w="4673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1987" w:rsidRPr="00DD1987" w:rsidTr="002C51FB">
        <w:tc>
          <w:tcPr>
            <w:tcW w:w="4672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D1987">
              <w:rPr>
                <w:color w:val="22272F"/>
              </w:rPr>
              <w:t xml:space="preserve">Имя  </w:t>
            </w:r>
          </w:p>
        </w:tc>
        <w:tc>
          <w:tcPr>
            <w:tcW w:w="4673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1987" w:rsidRPr="00DD1987" w:rsidTr="002C51FB">
        <w:tc>
          <w:tcPr>
            <w:tcW w:w="4672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D1987">
              <w:rPr>
                <w:color w:val="22272F"/>
              </w:rPr>
              <w:t>Отчество</w:t>
            </w:r>
          </w:p>
        </w:tc>
        <w:tc>
          <w:tcPr>
            <w:tcW w:w="4673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1987" w:rsidRPr="00DD1987" w:rsidTr="002C51FB">
        <w:tc>
          <w:tcPr>
            <w:tcW w:w="4672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D1987">
              <w:rPr>
                <w:color w:val="22272F"/>
              </w:rPr>
              <w:t>Должность</w:t>
            </w:r>
          </w:p>
        </w:tc>
        <w:tc>
          <w:tcPr>
            <w:tcW w:w="4673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1987" w:rsidRPr="00DD1987" w:rsidTr="002C51FB">
        <w:tc>
          <w:tcPr>
            <w:tcW w:w="4672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D1987">
              <w:rPr>
                <w:color w:val="22272F"/>
              </w:rPr>
              <w:t>Рабочий телефон</w:t>
            </w:r>
          </w:p>
        </w:tc>
        <w:tc>
          <w:tcPr>
            <w:tcW w:w="4673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1987" w:rsidRPr="00DD1987" w:rsidTr="002C51FB">
        <w:tc>
          <w:tcPr>
            <w:tcW w:w="4672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D1987">
              <w:rPr>
                <w:color w:val="22272F"/>
              </w:rPr>
              <w:t>Электронная почта</w:t>
            </w:r>
          </w:p>
        </w:tc>
        <w:tc>
          <w:tcPr>
            <w:tcW w:w="4673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DD1987" w:rsidRPr="00DD1987" w:rsidRDefault="00DD1987" w:rsidP="00DD19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color w:val="22272F"/>
        </w:rPr>
      </w:pPr>
      <w:r w:rsidRPr="00DD1987">
        <w:rPr>
          <w:color w:val="22272F"/>
        </w:rPr>
        <w:t>Банковские реквизиты: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1987" w:rsidRPr="00DD1987" w:rsidTr="002C51FB">
        <w:tc>
          <w:tcPr>
            <w:tcW w:w="4672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D1987">
              <w:rPr>
                <w:color w:val="22272F"/>
              </w:rPr>
              <w:t>р/с</w:t>
            </w:r>
          </w:p>
        </w:tc>
        <w:tc>
          <w:tcPr>
            <w:tcW w:w="4673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1987" w:rsidRPr="00DD1987" w:rsidTr="002C51FB">
        <w:tc>
          <w:tcPr>
            <w:tcW w:w="4672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D1987">
              <w:rPr>
                <w:color w:val="22272F"/>
              </w:rPr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1987" w:rsidRPr="00DD1987" w:rsidTr="002C51FB">
        <w:tc>
          <w:tcPr>
            <w:tcW w:w="4672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D1987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1987" w:rsidRPr="00DD1987" w:rsidTr="002C51FB">
        <w:tc>
          <w:tcPr>
            <w:tcW w:w="4672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DD1987">
              <w:rPr>
                <w:rFonts w:eastAsiaTheme="minorEastAsia"/>
              </w:rPr>
              <w:t>к/с</w:t>
            </w:r>
          </w:p>
        </w:tc>
        <w:tc>
          <w:tcPr>
            <w:tcW w:w="4673" w:type="dxa"/>
          </w:tcPr>
          <w:p w:rsidR="00DD1987" w:rsidRPr="00DD1987" w:rsidRDefault="00DD1987" w:rsidP="002C51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DD1987" w:rsidRPr="00DD1987" w:rsidRDefault="00DD1987" w:rsidP="00DD1987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D1987">
        <w:rPr>
          <w:rFonts w:eastAsiaTheme="minorEastAsia"/>
        </w:rPr>
        <w:t>Руководитель: ____________________________________/________________/</w:t>
      </w:r>
    </w:p>
    <w:p w:rsidR="00DD1987" w:rsidRPr="00DD1987" w:rsidRDefault="00DD1987" w:rsidP="00DD1987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D1987">
        <w:rPr>
          <w:rFonts w:eastAsiaTheme="minorEastAsia"/>
        </w:rPr>
        <w:t>Ф.И.О.                   подпись</w:t>
      </w:r>
    </w:p>
    <w:p w:rsidR="00DD1987" w:rsidRPr="00DD1987" w:rsidRDefault="00DD1987" w:rsidP="00DD1987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D1987">
        <w:rPr>
          <w:rFonts w:eastAsiaTheme="minorEastAsia"/>
        </w:rPr>
        <w:t>Главный бухгалтер: _______________________________/________________/</w:t>
      </w:r>
    </w:p>
    <w:p w:rsidR="00DD1987" w:rsidRPr="00DD1987" w:rsidRDefault="00DD1987" w:rsidP="00DD1987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D1987">
        <w:rPr>
          <w:rFonts w:eastAsiaTheme="minorEastAsia"/>
        </w:rPr>
        <w:t xml:space="preserve"> Ф.И.О.                   подпись</w:t>
      </w:r>
    </w:p>
    <w:p w:rsidR="00DD1987" w:rsidRPr="00DD1987" w:rsidRDefault="00DD1987" w:rsidP="00DD1987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D1987">
        <w:rPr>
          <w:rFonts w:eastAsiaTheme="minorEastAsia"/>
        </w:rPr>
        <w:t>М.П.</w:t>
      </w:r>
    </w:p>
    <w:p w:rsidR="00DD1987" w:rsidRPr="00DD1987" w:rsidRDefault="00DD1987" w:rsidP="00DD1987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D1987">
        <w:rPr>
          <w:rFonts w:eastAsiaTheme="minorEastAsia"/>
        </w:rPr>
        <w:t>«_____» ____________ 202___ г.</w:t>
      </w:r>
    </w:p>
    <w:p w:rsidR="00DD1987" w:rsidRDefault="00DD1987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F87F41" w:rsidRDefault="00F87F41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F87F41" w:rsidRDefault="00F87F41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F87F41" w:rsidRDefault="00F87F41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974210" w:rsidRDefault="00974210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974210" w:rsidRDefault="00974210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974210" w:rsidRDefault="00974210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974210" w:rsidRDefault="00974210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974210" w:rsidRDefault="00974210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974210" w:rsidRDefault="00974210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974210" w:rsidRDefault="00974210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974210" w:rsidRDefault="00974210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974210" w:rsidRDefault="00974210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974210" w:rsidRDefault="00974210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974210" w:rsidRDefault="00974210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974210" w:rsidRDefault="00974210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974210" w:rsidRDefault="00974210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974210" w:rsidRDefault="00974210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974210" w:rsidRDefault="00974210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974210" w:rsidRDefault="00974210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974210" w:rsidRDefault="00974210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974210" w:rsidRDefault="00974210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974210" w:rsidRDefault="00974210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974210" w:rsidRDefault="00974210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836F90" w:rsidRDefault="00836F90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836F90" w:rsidRDefault="00836F90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836F90" w:rsidRDefault="00836F90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836F90" w:rsidRDefault="00836F90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836F90" w:rsidRDefault="00836F90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836F90" w:rsidRDefault="00836F90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836F90" w:rsidRDefault="00836F90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836F90" w:rsidRDefault="00836F90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836F90" w:rsidRDefault="00836F90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836F90" w:rsidRDefault="00836F90" w:rsidP="00662C72">
      <w:pPr>
        <w:autoSpaceDE w:val="0"/>
        <w:autoSpaceDN w:val="0"/>
        <w:adjustRightInd w:val="0"/>
        <w:rPr>
          <w:b/>
          <w:bCs/>
        </w:rPr>
      </w:pPr>
    </w:p>
    <w:p w:rsidR="00662C72" w:rsidRDefault="00662C72" w:rsidP="00662C72">
      <w:pPr>
        <w:autoSpaceDE w:val="0"/>
        <w:autoSpaceDN w:val="0"/>
        <w:adjustRightInd w:val="0"/>
        <w:rPr>
          <w:b/>
          <w:bCs/>
        </w:rPr>
      </w:pPr>
    </w:p>
    <w:p w:rsidR="00836F90" w:rsidRDefault="00836F90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F87F41" w:rsidRPr="00974696" w:rsidRDefault="00F87F41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lastRenderedPageBreak/>
        <w:t xml:space="preserve">Приложение №2 </w:t>
      </w:r>
    </w:p>
    <w:p w:rsidR="00F87F41" w:rsidRPr="00974696" w:rsidRDefault="00F87F41" w:rsidP="00F87F4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F87F41" w:rsidRPr="00974696" w:rsidRDefault="00F87F41" w:rsidP="00F87F4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4049B6" w:rsidRPr="00E92B98" w:rsidRDefault="004049B6" w:rsidP="004049B6">
      <w:pPr>
        <w:ind w:firstLine="709"/>
        <w:jc w:val="both"/>
      </w:pPr>
      <w:r w:rsidRPr="00E92B98">
        <w:rPr>
          <w:rFonts w:ascii="Calibri" w:eastAsia="Calibri" w:hAnsi="Calibri"/>
        </w:rPr>
        <w:t>Т</w:t>
      </w:r>
      <w:r w:rsidRPr="00E92B98">
        <w:t>ребования, которым должны соответствовать участники отбора:</w:t>
      </w:r>
    </w:p>
    <w:p w:rsidR="004049B6" w:rsidRPr="00AF0EB1" w:rsidRDefault="004049B6" w:rsidP="004049B6">
      <w:pPr>
        <w:ind w:firstLine="709"/>
        <w:jc w:val="both"/>
      </w:pPr>
      <w:r w:rsidRPr="00E92B98">
        <w:t>а) наличие опыта, необходимого для достижения результатов</w:t>
      </w:r>
      <w:r>
        <w:t xml:space="preserve"> предоставления субсидии</w:t>
      </w:r>
      <w:r w:rsidRPr="00AF0EB1">
        <w:rPr>
          <w:i/>
        </w:rPr>
        <w:t>;</w:t>
      </w:r>
    </w:p>
    <w:p w:rsidR="004049B6" w:rsidRPr="00AF0EB1" w:rsidRDefault="004049B6" w:rsidP="004049B6">
      <w:pPr>
        <w:ind w:firstLine="709"/>
        <w:jc w:val="both"/>
        <w:rPr>
          <w:i/>
        </w:rPr>
      </w:pPr>
      <w:r>
        <w:t xml:space="preserve">б) </w:t>
      </w:r>
      <w:r w:rsidRPr="00AF0EB1">
        <w:t>наличие кадрового состава, необходимого для достижения</w:t>
      </w:r>
      <w:r>
        <w:t xml:space="preserve"> целей предоставления субсидии</w:t>
      </w:r>
      <w:r w:rsidRPr="00AF0EB1">
        <w:rPr>
          <w:i/>
        </w:rPr>
        <w:t>;</w:t>
      </w:r>
    </w:p>
    <w:p w:rsidR="004049B6" w:rsidRPr="00AF0EB1" w:rsidRDefault="004049B6" w:rsidP="004049B6">
      <w:pPr>
        <w:ind w:firstLine="709"/>
        <w:jc w:val="both"/>
        <w:rPr>
          <w:i/>
        </w:rPr>
      </w:pPr>
      <w:r>
        <w:t xml:space="preserve">в) </w:t>
      </w:r>
      <w:r w:rsidRPr="00AF0EB1">
        <w:t>наличие материально-технической базы, необходимой для достижения</w:t>
      </w:r>
      <w:r>
        <w:t xml:space="preserve"> целей предоставления субсидии</w:t>
      </w:r>
      <w:r w:rsidRPr="00AF0EB1">
        <w:rPr>
          <w:i/>
        </w:rPr>
        <w:t>;</w:t>
      </w:r>
    </w:p>
    <w:p w:rsidR="004049B6" w:rsidRDefault="004049B6" w:rsidP="004049B6">
      <w:pPr>
        <w:ind w:firstLine="709"/>
        <w:jc w:val="both"/>
      </w:pPr>
      <w:r>
        <w:t xml:space="preserve">г) </w:t>
      </w:r>
      <w:r w:rsidRPr="00AF0EB1">
        <w:t xml:space="preserve">для подтверждения соответствия участника отбора требованиям, предусмотренным настоящим пунктом </w:t>
      </w:r>
      <w:r>
        <w:t>предоставляются следующие</w:t>
      </w:r>
      <w:r w:rsidRPr="00AF0EB1">
        <w:t xml:space="preserve"> документ</w:t>
      </w:r>
      <w:r>
        <w:t>ы:</w:t>
      </w:r>
    </w:p>
    <w:p w:rsidR="004049B6" w:rsidRPr="00DE1A27" w:rsidRDefault="004049B6" w:rsidP="004049B6">
      <w:pPr>
        <w:ind w:firstLine="709"/>
        <w:jc w:val="both"/>
      </w:pPr>
      <w:r w:rsidRPr="00F00C9E">
        <w:t>Для юридических лиц:</w:t>
      </w:r>
    </w:p>
    <w:p w:rsidR="004049B6" w:rsidRPr="001A1F38" w:rsidRDefault="004049B6" w:rsidP="004049B6">
      <w:pPr>
        <w:ind w:firstLine="709"/>
        <w:jc w:val="both"/>
      </w:pPr>
      <w:r>
        <w:rPr>
          <w:lang w:val="sah-RU"/>
        </w:rPr>
        <w:t xml:space="preserve">- </w:t>
      </w:r>
      <w:r w:rsidRPr="00DE1A27">
        <w:t xml:space="preserve">заявление </w:t>
      </w:r>
      <w:r>
        <w:t>на получение субсидии;</w:t>
      </w:r>
    </w:p>
    <w:p w:rsidR="004049B6" w:rsidRPr="001A1F38" w:rsidRDefault="004049B6" w:rsidP="004049B6">
      <w:pPr>
        <w:ind w:firstLine="709"/>
        <w:jc w:val="both"/>
      </w:pPr>
      <w:r>
        <w:t xml:space="preserve">- </w:t>
      </w:r>
      <w:r w:rsidRPr="001A1F38">
        <w:t>официально заверенная печатью предприятия копия Устава;</w:t>
      </w:r>
    </w:p>
    <w:p w:rsidR="004049B6" w:rsidRPr="001A1F38" w:rsidRDefault="004049B6" w:rsidP="004049B6">
      <w:pPr>
        <w:ind w:firstLine="709"/>
        <w:jc w:val="both"/>
      </w:pPr>
      <w:r>
        <w:rPr>
          <w:lang w:val="sah-RU"/>
        </w:rPr>
        <w:t xml:space="preserve">- </w:t>
      </w:r>
      <w:r w:rsidRPr="001A1F38">
        <w:t>выписка из Единого государственного реестра юридических лиц, выданная в налоговой инспекции не позднее шести месяцев (оригинал или нотариально заверенная копия) в соответствии с приказом Федеральной налоговой службы России от 12 сентября 2016 года № ММВ-7-14/481;</w:t>
      </w:r>
    </w:p>
    <w:p w:rsidR="004049B6" w:rsidRPr="001A1F38" w:rsidRDefault="004049B6" w:rsidP="004049B6">
      <w:pPr>
        <w:ind w:firstLine="709"/>
        <w:jc w:val="both"/>
      </w:pPr>
      <w:r>
        <w:rPr>
          <w:lang w:val="sah-RU"/>
        </w:rPr>
        <w:t xml:space="preserve">- </w:t>
      </w:r>
      <w:r w:rsidRPr="001A1F38">
        <w:t>официально заверенная печатью предприятия копия Свидетельства о постановке на налоговый учет;</w:t>
      </w:r>
    </w:p>
    <w:p w:rsidR="004049B6" w:rsidRPr="001A1F38" w:rsidRDefault="004049B6" w:rsidP="004049B6">
      <w:pPr>
        <w:ind w:firstLine="709"/>
        <w:jc w:val="both"/>
      </w:pPr>
      <w:r>
        <w:rPr>
          <w:lang w:val="sah-RU"/>
        </w:rPr>
        <w:t xml:space="preserve">- </w:t>
      </w:r>
      <w:r w:rsidRPr="001A1F38">
        <w:t>официально заверенная печатью предприятия копия бухгалтерского баланса (с приложениями) за последний отчетный период;</w:t>
      </w:r>
    </w:p>
    <w:p w:rsidR="004049B6" w:rsidRPr="001A1F38" w:rsidRDefault="004049B6" w:rsidP="004049B6">
      <w:pPr>
        <w:ind w:firstLine="709"/>
        <w:jc w:val="both"/>
      </w:pPr>
      <w:r>
        <w:rPr>
          <w:lang w:val="sah-RU"/>
        </w:rPr>
        <w:t xml:space="preserve">-  </w:t>
      </w:r>
      <w:r w:rsidRPr="001A1F38">
        <w:t>официально заверенная печатью предприятия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4049B6" w:rsidRPr="001A1F38" w:rsidRDefault="004049B6" w:rsidP="004049B6">
      <w:pPr>
        <w:ind w:firstLine="709"/>
        <w:jc w:val="both"/>
      </w:pPr>
      <w:r>
        <w:rPr>
          <w:lang w:val="sah-RU"/>
        </w:rPr>
        <w:t xml:space="preserve">- </w:t>
      </w:r>
      <w:r w:rsidRPr="001A1F38">
        <w:t>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4049B6" w:rsidRPr="001A1F38" w:rsidRDefault="004049B6" w:rsidP="004049B6">
      <w:pPr>
        <w:ind w:firstLine="709"/>
        <w:jc w:val="both"/>
      </w:pPr>
      <w:r>
        <w:rPr>
          <w:lang w:val="sah-RU"/>
        </w:rPr>
        <w:t xml:space="preserve">-  </w:t>
      </w:r>
      <w:r w:rsidRPr="001A1F38">
        <w:t xml:space="preserve">сведения о наличии у претендента квалифицированных кадров, работающих на постоянной основе или по договорам ГПХ, имеющих право и допуски на выполнение работ по текущему содержанию и капитальному ремонту объектов </w:t>
      </w:r>
      <w:proofErr w:type="spellStart"/>
      <w:r w:rsidRPr="001A1F38">
        <w:t>тепловодоснабжения</w:t>
      </w:r>
      <w:proofErr w:type="spellEnd"/>
      <w:r w:rsidRPr="001A1F38">
        <w:t xml:space="preserve">, электроснабжения, канализации (заверенные копии подтверждающих документов (трудовая книжка или трудовой договор или договор ГПХ, свидетельств или удостоверений или дипломов или др. документов о квалификации персонала в соответствии со спецификой выполняемых работ); </w:t>
      </w:r>
    </w:p>
    <w:p w:rsidR="004049B6" w:rsidRPr="001A1F38" w:rsidRDefault="004049B6" w:rsidP="004049B6">
      <w:pPr>
        <w:ind w:firstLine="709"/>
        <w:jc w:val="both"/>
      </w:pPr>
      <w:r w:rsidRPr="001A1F38">
        <w:t>- для всех видов работ наличие инженерно- технического персонала (инженер - технадзор, инженер- сметчик, главный инженер, мастер или начальник участка,);</w:t>
      </w:r>
    </w:p>
    <w:p w:rsidR="004049B6" w:rsidRPr="001A1F38" w:rsidRDefault="004049B6" w:rsidP="004049B6">
      <w:pPr>
        <w:ind w:firstLine="709"/>
        <w:jc w:val="both"/>
      </w:pPr>
      <w:r w:rsidRPr="001A1F38">
        <w:t xml:space="preserve">- для работ по водоснабжению, теплоснабжению, канализации – газо- электросварщики, слесаря, слесаря - сантехники, специалисты контрольно- измерительных приборов и автоматики); </w:t>
      </w:r>
    </w:p>
    <w:p w:rsidR="004049B6" w:rsidRPr="001A1F38" w:rsidRDefault="004049B6" w:rsidP="004049B6">
      <w:pPr>
        <w:ind w:firstLine="709"/>
        <w:jc w:val="both"/>
      </w:pPr>
      <w:r w:rsidRPr="001A1F38">
        <w:t>- для работ по электроснабжению – электрики с допуском не ниже пятого или шестого разрядов);</w:t>
      </w:r>
    </w:p>
    <w:p w:rsidR="004049B6" w:rsidRPr="001A1F38" w:rsidRDefault="004049B6" w:rsidP="004049B6">
      <w:pPr>
        <w:ind w:firstLine="709"/>
        <w:jc w:val="both"/>
      </w:pPr>
      <w:r>
        <w:rPr>
          <w:lang w:val="sah-RU"/>
        </w:rPr>
        <w:t xml:space="preserve">- </w:t>
      </w:r>
      <w:r w:rsidRPr="001A1F38">
        <w:t>документы, подтверждающие наличие опыта работ по строительству, реконструкции, модернизации и капитальному ремонту объектов коммунальной инфраструктуры находящихся на территории городского округа «город Якутск» (копии контрактов или договоров, копии актов выполненных работ;</w:t>
      </w:r>
    </w:p>
    <w:p w:rsidR="004049B6" w:rsidRPr="001A1F38" w:rsidRDefault="004049B6" w:rsidP="004049B6">
      <w:pPr>
        <w:ind w:firstLine="709"/>
        <w:jc w:val="both"/>
      </w:pPr>
      <w:r>
        <w:t xml:space="preserve">-   </w:t>
      </w:r>
      <w:r w:rsidRPr="001A1F38">
        <w:t>реквизиты отдельного банковского счета для предоставления субсидии;</w:t>
      </w:r>
    </w:p>
    <w:p w:rsidR="004049B6" w:rsidRPr="001A1F38" w:rsidRDefault="004049B6" w:rsidP="004049B6">
      <w:pPr>
        <w:ind w:firstLine="709"/>
        <w:jc w:val="both"/>
      </w:pPr>
      <w:r>
        <w:rPr>
          <w:lang w:val="sah-RU"/>
        </w:rPr>
        <w:t xml:space="preserve">-  </w:t>
      </w:r>
      <w:r w:rsidRPr="001A1F38">
        <w:t>справку, подтверждающую отсутствие у претендента задолженности по уплате налогов, сборов, страховых взносов, пеней, штрафов в соответствии с законодательством Российской Федерации о налогах и сборах а также отсутствие кредиторской задолженности в бюджет городского округа «город Якутск» (оригинал).</w:t>
      </w:r>
    </w:p>
    <w:p w:rsidR="004049B6" w:rsidRPr="001A1F38" w:rsidRDefault="004049B6" w:rsidP="004049B6">
      <w:pPr>
        <w:ind w:firstLine="709"/>
        <w:jc w:val="both"/>
      </w:pPr>
      <w:r>
        <w:rPr>
          <w:lang w:val="sah-RU"/>
        </w:rPr>
        <w:t xml:space="preserve">-  </w:t>
      </w:r>
      <w:r w:rsidRPr="001A1F38">
        <w:t>разрешение на строительство для объектов, на которые необходимо получение данного разрешения выданного в соответствии с законодательством о градостроительной деятельности;</w:t>
      </w:r>
    </w:p>
    <w:p w:rsidR="004049B6" w:rsidRPr="001A1F38" w:rsidRDefault="004049B6" w:rsidP="004049B6">
      <w:pPr>
        <w:ind w:firstLine="709"/>
        <w:jc w:val="both"/>
      </w:pPr>
      <w:r>
        <w:rPr>
          <w:lang w:val="sah-RU"/>
        </w:rPr>
        <w:lastRenderedPageBreak/>
        <w:t xml:space="preserve">-  </w:t>
      </w:r>
      <w:r w:rsidRPr="001A1F38">
        <w:t>технические условия на подключение объектов коммунальной инфраструктуры к технологическим сетям электроснабжения, теплоснабжения, водоснабжения и водоотведения, газораспределения;</w:t>
      </w:r>
    </w:p>
    <w:p w:rsidR="004049B6" w:rsidRPr="001A1F38" w:rsidRDefault="004049B6" w:rsidP="004049B6">
      <w:pPr>
        <w:ind w:firstLine="709"/>
        <w:jc w:val="both"/>
      </w:pPr>
      <w:r>
        <w:rPr>
          <w:lang w:val="sah-RU"/>
        </w:rPr>
        <w:t xml:space="preserve">-  </w:t>
      </w:r>
      <w:r w:rsidRPr="001A1F38">
        <w:t>проектная документация, подготовленная в соответствии с Градостроительным кодексом, Федеральным законом от 30 декабря 2009 года № 384-ФЗ «Технический регламент о безопасности зданий и сооружений», Постановлением Правительства Российской Федерации № 87 от 16 февраля 2008 года в редакции от 28 апреля 2020 года «О составе разделов проектной документации и требованиям к их содержанию», действующими нормативными документами (СНиП, СП, МДС, ГОСТ, РД и другие);</w:t>
      </w:r>
    </w:p>
    <w:p w:rsidR="004049B6" w:rsidRPr="001A1F38" w:rsidRDefault="004049B6" w:rsidP="004049B6">
      <w:pPr>
        <w:ind w:firstLine="709"/>
        <w:jc w:val="both"/>
      </w:pPr>
      <w:r>
        <w:rPr>
          <w:lang w:val="sah-RU"/>
        </w:rPr>
        <w:t xml:space="preserve">- </w:t>
      </w:r>
      <w:r w:rsidRPr="001A1F38">
        <w:t>положительное заключение государственной экспертизы проектной документации, выданное в соответствии с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5 марта 2007 года № 145  в редакции от 21 декабря 2019 года «О порядке организации и проведения государственной экспертизы проектной документации и результатов инженерных изысканий», либо положительное заключение негосударственной экспертизы проектной документации, выданное в соответствии с Положением о проведении негосударственной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29 декабря 2008 года № 1070 «О негосударственной экспертизе проектной документации и результатов инженерных изысканий»</w:t>
      </w:r>
      <w:r>
        <w:rPr>
          <w:lang w:val="sah-RU"/>
        </w:rPr>
        <w:t>,</w:t>
      </w:r>
      <w:r w:rsidRPr="00D86D8B">
        <w:t xml:space="preserve"> </w:t>
      </w:r>
      <w:r w:rsidRPr="00D86D8B">
        <w:rPr>
          <w:lang w:val="sah-RU"/>
        </w:rPr>
        <w:t>экспертиза проектной документации не проводится в случае, если для строительства или реконструкции объекта капитального строительства не требуется получение разрешения на строительство (регламентировано ст.49 Градостроительног</w:t>
      </w:r>
      <w:r>
        <w:rPr>
          <w:lang w:val="sah-RU"/>
        </w:rPr>
        <w:t xml:space="preserve">о кодекса Российской федерации) </w:t>
      </w:r>
      <w:r w:rsidRPr="001A1F38">
        <w:t>;</w:t>
      </w:r>
    </w:p>
    <w:p w:rsidR="004049B6" w:rsidRPr="001A1F38" w:rsidRDefault="004049B6" w:rsidP="004049B6">
      <w:pPr>
        <w:ind w:firstLine="709"/>
        <w:jc w:val="both"/>
      </w:pPr>
      <w:r>
        <w:rPr>
          <w:lang w:val="sah-RU"/>
        </w:rPr>
        <w:t xml:space="preserve">- </w:t>
      </w:r>
      <w:r w:rsidRPr="001A1F38">
        <w:t>наличие официально заверенной печатью организации выписки из реестра о членстве в саморегулируемой организации в области строительства, реконструкции, капитального ремонта (для выполнения работ по строительству, реконструкции, модернизации и капитальному ремонту объектов коммунальной инфраструктуры), проектирования (для выполнения работ по проектированию объектов коммунальной инфраструктуры), инженерных изысканий (для выполнения работ по изысканиям на объектах коммунальной инфраструктуры).</w:t>
      </w:r>
    </w:p>
    <w:p w:rsidR="004049B6" w:rsidRPr="001A1F38" w:rsidRDefault="004049B6" w:rsidP="004049B6">
      <w:pPr>
        <w:ind w:firstLine="709"/>
        <w:jc w:val="both"/>
      </w:pPr>
    </w:p>
    <w:p w:rsidR="004049B6" w:rsidRPr="001A1F38" w:rsidRDefault="004049B6" w:rsidP="004049B6">
      <w:pPr>
        <w:ind w:firstLine="709"/>
        <w:jc w:val="both"/>
      </w:pPr>
      <w:r w:rsidRPr="001A1F38">
        <w:t>Для индивидуальных предпринимателей:</w:t>
      </w:r>
    </w:p>
    <w:p w:rsidR="004049B6" w:rsidRPr="001A1F38" w:rsidRDefault="004049B6" w:rsidP="004049B6">
      <w:pPr>
        <w:ind w:firstLine="709"/>
        <w:jc w:val="both"/>
      </w:pPr>
      <w:r>
        <w:rPr>
          <w:lang w:val="sah-RU"/>
        </w:rPr>
        <w:t xml:space="preserve">-  </w:t>
      </w:r>
      <w:r w:rsidRPr="001A1F38">
        <w:t xml:space="preserve">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4049B6" w:rsidRPr="001A1F38" w:rsidRDefault="004049B6" w:rsidP="004049B6">
      <w:pPr>
        <w:ind w:firstLine="709"/>
        <w:jc w:val="both"/>
      </w:pPr>
      <w:r>
        <w:rPr>
          <w:lang w:val="sah-RU"/>
        </w:rPr>
        <w:t xml:space="preserve">- </w:t>
      </w:r>
      <w:r w:rsidRPr="001A1F38">
        <w:t xml:space="preserve">выписка из Единого государственного реестра индивидуальных предпринимателей выданная в налоговой инспекции не позднее шести месяцев (оригинал или нотариально заверенная копия) в соответствии с приказом Федеральной налоговой службы России от 12 сентября 2016 года № ММВ-7-14/481; </w:t>
      </w:r>
    </w:p>
    <w:p w:rsidR="004049B6" w:rsidRPr="001A1F38" w:rsidRDefault="004049B6" w:rsidP="004049B6">
      <w:pPr>
        <w:ind w:firstLine="709"/>
        <w:jc w:val="both"/>
      </w:pPr>
      <w:r>
        <w:rPr>
          <w:lang w:val="sah-RU"/>
        </w:rPr>
        <w:t xml:space="preserve">- </w:t>
      </w:r>
      <w:r w:rsidRPr="001A1F38">
        <w:t>официально заверенная печатью предпринимателя копия свидетельства о присвоении кодов ОКВЭД;</w:t>
      </w:r>
    </w:p>
    <w:p w:rsidR="004049B6" w:rsidRPr="001A1F38" w:rsidRDefault="004049B6" w:rsidP="004049B6">
      <w:pPr>
        <w:ind w:firstLine="709"/>
        <w:jc w:val="both"/>
      </w:pPr>
      <w:r>
        <w:rPr>
          <w:lang w:val="sah-RU"/>
        </w:rPr>
        <w:t xml:space="preserve">-   </w:t>
      </w:r>
      <w:r w:rsidRPr="001A1F38">
        <w:t>официально заверенная печатью предпринимателя копия налоговой отчетности за последний отчетный период;</w:t>
      </w:r>
    </w:p>
    <w:p w:rsidR="004049B6" w:rsidRPr="001A1F38" w:rsidRDefault="004049B6" w:rsidP="004049B6">
      <w:pPr>
        <w:ind w:firstLine="709"/>
        <w:jc w:val="both"/>
      </w:pPr>
      <w:r>
        <w:rPr>
          <w:lang w:val="sah-RU"/>
        </w:rPr>
        <w:t xml:space="preserve">-  </w:t>
      </w:r>
      <w:r w:rsidRPr="001A1F38">
        <w:t>доверенность, уполномочивающую физическое лицо на подписание договора от имени претендента, в случае представления документов представителем индивидуального предпринимателя;</w:t>
      </w:r>
    </w:p>
    <w:p w:rsidR="004049B6" w:rsidRPr="001A1F38" w:rsidRDefault="004049B6" w:rsidP="004049B6">
      <w:pPr>
        <w:ind w:firstLine="709"/>
        <w:jc w:val="both"/>
      </w:pPr>
      <w:r>
        <w:rPr>
          <w:lang w:val="sah-RU"/>
        </w:rPr>
        <w:t xml:space="preserve">-  </w:t>
      </w:r>
      <w:r w:rsidRPr="001A1F38">
        <w:t xml:space="preserve">сведения о наличии у претендента квалифицированных кадров, работающих на постоянной основе или по договорам ГПХ, имеющих право и допуски на выполнение работ по текущему содержанию и капитальному ремонту объектов </w:t>
      </w:r>
      <w:proofErr w:type="spellStart"/>
      <w:r w:rsidRPr="001A1F38">
        <w:t>тепловодоснабжения</w:t>
      </w:r>
      <w:proofErr w:type="spellEnd"/>
      <w:r w:rsidRPr="001A1F38">
        <w:t xml:space="preserve">, электроснабжения, канализации (заверенные копии подтверждающих документов (трудовая книжка или трудовой договор или договор ГПХ, свидетельств или удостоверений или дипломов или др. документов о квалификации персонала в соответствии со спецификой выполняемых работ); </w:t>
      </w:r>
    </w:p>
    <w:p w:rsidR="004049B6" w:rsidRPr="001A1F38" w:rsidRDefault="004049B6" w:rsidP="004049B6">
      <w:pPr>
        <w:ind w:firstLine="709"/>
        <w:jc w:val="both"/>
      </w:pPr>
      <w:r w:rsidRPr="001A1F38">
        <w:t>- для всех видов работ наличие инженерно- технического персонала (инженер - технадзор, инженер- сметчик, главный инженер, мастер или начальник участка,);</w:t>
      </w:r>
    </w:p>
    <w:p w:rsidR="004049B6" w:rsidRPr="001A1F38" w:rsidRDefault="004049B6" w:rsidP="004049B6">
      <w:pPr>
        <w:ind w:firstLine="709"/>
        <w:jc w:val="both"/>
      </w:pPr>
      <w:r w:rsidRPr="001A1F38">
        <w:lastRenderedPageBreak/>
        <w:t xml:space="preserve">- для работ по водоснабжению, теплоснабжению, канализации – газо- электросварщики, слесаря, слесаря - сантехники, специалисты контрольно- измерительных приборов и автоматики); </w:t>
      </w:r>
    </w:p>
    <w:p w:rsidR="004049B6" w:rsidRPr="001A1F38" w:rsidRDefault="004049B6" w:rsidP="004049B6">
      <w:pPr>
        <w:ind w:firstLine="709"/>
        <w:jc w:val="both"/>
      </w:pPr>
      <w:r w:rsidRPr="001A1F38">
        <w:t>- для работ по электроснабжению – электрики с допуском не ниже пятого или шестого разрядов);</w:t>
      </w:r>
    </w:p>
    <w:p w:rsidR="004049B6" w:rsidRPr="001A1F38" w:rsidRDefault="004049B6" w:rsidP="004049B6">
      <w:pPr>
        <w:ind w:firstLine="709"/>
        <w:jc w:val="both"/>
      </w:pPr>
      <w:r>
        <w:t xml:space="preserve">-  </w:t>
      </w:r>
      <w:r w:rsidRPr="001A1F38">
        <w:t>реквизиты отдельного банковского счета для предоставления субсидии;</w:t>
      </w:r>
    </w:p>
    <w:p w:rsidR="004049B6" w:rsidRPr="001A1F38" w:rsidRDefault="004049B6" w:rsidP="004049B6">
      <w:pPr>
        <w:ind w:firstLine="709"/>
        <w:jc w:val="both"/>
      </w:pPr>
      <w:r>
        <w:rPr>
          <w:lang w:val="sah-RU"/>
        </w:rPr>
        <w:t xml:space="preserve">- </w:t>
      </w:r>
      <w:r w:rsidRPr="001A1F38">
        <w:t>документы, подтверждающий наличие опыта работ по строительству, реконструкции, модернизации и капитальному ремонту объектов коммунальной инфраструктуры находящихся на территории городского округа «город Якутск» (копии договоров или контрактов, копии актов выполненных работ);</w:t>
      </w:r>
    </w:p>
    <w:p w:rsidR="004049B6" w:rsidRPr="001A1F38" w:rsidRDefault="004049B6" w:rsidP="004049B6">
      <w:pPr>
        <w:ind w:firstLine="709"/>
        <w:jc w:val="both"/>
      </w:pPr>
      <w:r>
        <w:t xml:space="preserve">-   </w:t>
      </w:r>
      <w:r w:rsidRPr="001A1F38">
        <w:t>справку, подтверждающую отсутствие у претендента задолженности</w:t>
      </w:r>
    </w:p>
    <w:p w:rsidR="004049B6" w:rsidRPr="001A1F38" w:rsidRDefault="004049B6" w:rsidP="004049B6">
      <w:pPr>
        <w:ind w:firstLine="709"/>
        <w:jc w:val="both"/>
      </w:pPr>
      <w:r w:rsidRPr="001A1F38">
        <w:t xml:space="preserve"> по уплате налогов, сборов, страховых взносов, пеней, штрафов в соответствии законодательством Российской Федерации о налогах и сборах а также отсутствие кредиторской задолженности в бюджет городского округа «город Якутск». </w:t>
      </w:r>
    </w:p>
    <w:p w:rsidR="004049B6" w:rsidRPr="001A1F38" w:rsidRDefault="004049B6" w:rsidP="004049B6">
      <w:pPr>
        <w:ind w:firstLine="709"/>
        <w:jc w:val="both"/>
      </w:pPr>
      <w:r>
        <w:rPr>
          <w:lang w:val="sah-RU"/>
        </w:rPr>
        <w:t xml:space="preserve">-  </w:t>
      </w:r>
      <w:r w:rsidRPr="001A1F38">
        <w:t>разрешение на строительство для объектов, на которые необходимо получение данного разрешения выданного в соответствии с законодательством о градостроительной деятельности;</w:t>
      </w:r>
    </w:p>
    <w:p w:rsidR="004049B6" w:rsidRPr="001A1F38" w:rsidRDefault="004049B6" w:rsidP="004049B6">
      <w:pPr>
        <w:ind w:firstLine="709"/>
        <w:jc w:val="both"/>
      </w:pPr>
      <w:r>
        <w:rPr>
          <w:lang w:val="sah-RU"/>
        </w:rPr>
        <w:t xml:space="preserve">-  </w:t>
      </w:r>
      <w:r w:rsidRPr="001A1F38">
        <w:t>технические условия на подключение объектов коммунальной инфраструктуры к технологическим сетям электроснабжения, теплоснабжения, водоснабжения и водоотведения, газораспределения;</w:t>
      </w:r>
    </w:p>
    <w:p w:rsidR="004049B6" w:rsidRPr="001A1F38" w:rsidRDefault="004049B6" w:rsidP="004049B6">
      <w:pPr>
        <w:ind w:firstLine="709"/>
        <w:jc w:val="both"/>
      </w:pPr>
      <w:r>
        <w:rPr>
          <w:lang w:val="sah-RU"/>
        </w:rPr>
        <w:t xml:space="preserve">-  </w:t>
      </w:r>
      <w:r w:rsidRPr="001A1F38">
        <w:t>проектная документация, подготовленная в соответствии с Градостроительным кодексом, Федеральным законом от 30 декабря 2009 года № 384-ФЗ «Технический регламент о безопасности зданий и сооружений», Постановлением Правительства Российской Федерации № 87 от 16 февраля 2008 года в редакции от 28 апреля 2020 года «О составе разделов проектной документации и требованиям к их содержанию», действующими нормативными документами (СНиП, СП, МДС, ГОСТ, РД и другие);</w:t>
      </w:r>
    </w:p>
    <w:p w:rsidR="004049B6" w:rsidRPr="001A1F38" w:rsidRDefault="004049B6" w:rsidP="004049B6">
      <w:pPr>
        <w:ind w:firstLine="709"/>
        <w:jc w:val="both"/>
      </w:pPr>
      <w:r>
        <w:rPr>
          <w:lang w:val="sah-RU"/>
        </w:rPr>
        <w:t xml:space="preserve">- </w:t>
      </w:r>
      <w:r w:rsidRPr="001A1F38">
        <w:t>положительное заключение государственной экспертизы проектной документации, выданное в соответствии с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5 марта 2007 года № 145 в редакции от 31 декабря 2019 года «О порядке организации и проведения государственной экспертизы проектной документации и результатов инженерных изысканий», либо положительное заключение негосударственной экспертизы проектной документации, выданное в соответствии с Положением о проведении негосударственной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29 декабря 2008 года № 1070 «О негосударственной экспертизе проектной документации и ре</w:t>
      </w:r>
      <w:r>
        <w:t>зультатов инженерных изысканий»,</w:t>
      </w:r>
      <w:r w:rsidRPr="00D86D8B">
        <w:t xml:space="preserve"> экспертиза проектной документации не проводится в случае, если для строительства или реконструкции объекта капитального строительства не требуется получение разрешения на строительство (регламентировано ст.49 Градостроительного кодекса Российской федерации);</w:t>
      </w:r>
    </w:p>
    <w:p w:rsidR="004049B6" w:rsidRPr="003F59A1" w:rsidRDefault="004049B6" w:rsidP="004049B6">
      <w:pPr>
        <w:ind w:firstLine="709"/>
        <w:jc w:val="both"/>
      </w:pPr>
      <w:r>
        <w:rPr>
          <w:lang w:val="sah-RU"/>
        </w:rPr>
        <w:t xml:space="preserve">- </w:t>
      </w:r>
      <w:r w:rsidRPr="001A1F38">
        <w:t>наличие официально заверенной печатью индивидуального предпринимателя выписки из реестра о членстве в саморегулируемой организации в области строительства, реконструкции, капитального ремонта (для выполнения работ по строительству, реконструкции, модернизации и капитальному ремонту объектов коммунальной инфраструктуры), проектирования (для выполнения работ по проектированию объектов коммунальной инфраструктуры), инженерных изысканий (для выполнения работ по изысканиям на объектах коммунальной инфраструктуры).</w:t>
      </w:r>
    </w:p>
    <w:p w:rsidR="00974210" w:rsidRPr="00974210" w:rsidRDefault="00974210" w:rsidP="009742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974210">
        <w:rPr>
          <w:rFonts w:eastAsiaTheme="minorEastAsia"/>
        </w:rPr>
        <w:t>Все документы, представляемые претендентами на получение субсидии, должны быть подшиты в единые тома, прошнурованы, пронумерованы, надлежаще заверены подписью единоличного исполнительного органа или иного специально уполномоченного лица претендента и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F87F41" w:rsidRPr="00767561" w:rsidRDefault="00F87F41" w:rsidP="00F87F41">
      <w:pPr>
        <w:ind w:left="5580"/>
        <w:rPr>
          <w:bCs/>
        </w:rPr>
      </w:pPr>
    </w:p>
    <w:p w:rsidR="00F87F41" w:rsidRPr="00767561" w:rsidRDefault="00F87F41" w:rsidP="00F87F41">
      <w:pPr>
        <w:ind w:left="5580"/>
        <w:rPr>
          <w:bCs/>
        </w:rPr>
      </w:pPr>
    </w:p>
    <w:p w:rsidR="00F87F41" w:rsidRPr="00767561" w:rsidRDefault="00F87F41" w:rsidP="00F87F41">
      <w:pPr>
        <w:ind w:left="5580"/>
        <w:jc w:val="right"/>
        <w:rPr>
          <w:bCs/>
        </w:rPr>
      </w:pPr>
    </w:p>
    <w:p w:rsidR="00F87F41" w:rsidRDefault="00F87F41" w:rsidP="00F87F41">
      <w:pPr>
        <w:ind w:left="5580"/>
        <w:jc w:val="right"/>
        <w:rPr>
          <w:b/>
          <w:bCs/>
        </w:rPr>
      </w:pPr>
    </w:p>
    <w:p w:rsidR="00F87F41" w:rsidRPr="00974696" w:rsidRDefault="00F87F41" w:rsidP="00F87F41">
      <w:pPr>
        <w:ind w:left="5580"/>
        <w:jc w:val="right"/>
        <w:rPr>
          <w:b/>
          <w:bCs/>
        </w:rPr>
      </w:pPr>
      <w:r w:rsidRPr="00974696">
        <w:rPr>
          <w:b/>
          <w:bCs/>
        </w:rPr>
        <w:t xml:space="preserve">Приложение №3 </w:t>
      </w:r>
    </w:p>
    <w:p w:rsidR="00F87F41" w:rsidRPr="00974696" w:rsidRDefault="00F87F41" w:rsidP="00F87F41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F87F41" w:rsidRPr="00974696" w:rsidRDefault="00F87F41" w:rsidP="00F87F41">
      <w:pPr>
        <w:jc w:val="both"/>
        <w:rPr>
          <w:b/>
          <w:bCs/>
        </w:rPr>
      </w:pPr>
    </w:p>
    <w:p w:rsidR="004049B6" w:rsidRDefault="004049B6" w:rsidP="00FF3AC1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EastAsia"/>
          <w:b/>
        </w:rPr>
      </w:pPr>
      <w:r w:rsidRPr="004049B6">
        <w:rPr>
          <w:b/>
        </w:rPr>
        <w:t>Категориями и (или) критериями</w:t>
      </w:r>
      <w:r w:rsidRPr="00DE1A27">
        <w:t xml:space="preserve"> отбора получателей субсидии являются</w:t>
      </w:r>
      <w:r>
        <w:t>:</w:t>
      </w:r>
    </w:p>
    <w:p w:rsidR="004049B6" w:rsidRPr="007C7D83" w:rsidRDefault="004049B6" w:rsidP="004049B6">
      <w:pPr>
        <w:ind w:firstLine="709"/>
        <w:jc w:val="both"/>
      </w:pPr>
      <w:r w:rsidRPr="00DE1A27">
        <w:t xml:space="preserve">а) </w:t>
      </w:r>
      <w:r w:rsidRPr="007C7D83">
        <w:t xml:space="preserve">наличие </w:t>
      </w:r>
      <w:r>
        <w:rPr>
          <w:lang w:val="sah-RU"/>
        </w:rPr>
        <w:t xml:space="preserve">и количество </w:t>
      </w:r>
      <w:r w:rsidRPr="007C7D83">
        <w:t>кадрового состава, необходимого для достижения целей предоставления субсидии;</w:t>
      </w:r>
    </w:p>
    <w:p w:rsidR="00BB4340" w:rsidRDefault="004049B6" w:rsidP="004049B6">
      <w:pPr>
        <w:ind w:firstLine="709"/>
        <w:jc w:val="both"/>
        <w:rPr>
          <w:lang w:val="sah-RU"/>
        </w:rPr>
      </w:pPr>
      <w:r>
        <w:t xml:space="preserve">б) </w:t>
      </w:r>
      <w:r w:rsidRPr="00CC1656">
        <w:t>наличие заключенных контрактов за последние два года по строительству, реконструкции, модернизации и капитальному ремонту объектов коммунальной инфраструктуры находящихся на территории городского округа «город Якутск»</w:t>
      </w:r>
      <w:r>
        <w:rPr>
          <w:lang w:val="sah-RU"/>
        </w:rPr>
        <w:t>.</w:t>
      </w:r>
    </w:p>
    <w:p w:rsidR="004049B6" w:rsidRPr="00882AA3" w:rsidRDefault="004049B6" w:rsidP="004049B6">
      <w:pPr>
        <w:ind w:firstLine="709"/>
        <w:jc w:val="both"/>
      </w:pPr>
      <w:r w:rsidRPr="00882AA3">
        <w:t xml:space="preserve">Устанавливаются следующие </w:t>
      </w:r>
      <w:r w:rsidRPr="00AB7094">
        <w:rPr>
          <w:b/>
        </w:rPr>
        <w:t>правила рассмотрения и оценки заявок участников отбора</w:t>
      </w:r>
      <w:r w:rsidRPr="00882AA3">
        <w:t>:</w:t>
      </w:r>
    </w:p>
    <w:p w:rsidR="004049B6" w:rsidRPr="00882AA3" w:rsidRDefault="004049B6" w:rsidP="004049B6">
      <w:pPr>
        <w:ind w:firstLine="709"/>
        <w:jc w:val="both"/>
      </w:pPr>
      <w:r w:rsidRPr="00882AA3">
        <w:t>а) получатель бюджетных средств осуществляет регистрацию заявок на участие в отборе в день их поступления в журнале регистрации заявок на участие в отборе (далее - журнал регистраций), который до начала приема заявок на участие в отборе нумеруется (сквозная нумерация всех листов), прошнуровывается (все листы) и скрепляется печатью главного распорядителя. По каждому отбору получателей субсидии составляется отдельный журнал регистраций;</w:t>
      </w:r>
    </w:p>
    <w:p w:rsidR="004049B6" w:rsidRPr="00882AA3" w:rsidRDefault="004049B6" w:rsidP="004049B6">
      <w:pPr>
        <w:ind w:firstLine="709"/>
        <w:jc w:val="both"/>
      </w:pPr>
      <w:r w:rsidRPr="00882AA3">
        <w:t xml:space="preserve">б) получатель бюджетных средств рассматривает, а также проверяет заявки на участие в отборе и приложенные к ним документы на предмет их соответствия установленным в объявлении о проведении отбора требованиям в срок не позднее </w:t>
      </w:r>
      <w:r w:rsidRPr="00882AA3">
        <w:rPr>
          <w:lang w:val="sah-RU"/>
        </w:rPr>
        <w:t xml:space="preserve">пяти </w:t>
      </w:r>
      <w:r w:rsidRPr="00882AA3">
        <w:t>рабочих дней со дня окончания приема заявлений на участие в отборе;</w:t>
      </w:r>
    </w:p>
    <w:p w:rsidR="004049B6" w:rsidRPr="00882AA3" w:rsidRDefault="004049B6" w:rsidP="004049B6">
      <w:pPr>
        <w:ind w:firstLine="709"/>
        <w:jc w:val="both"/>
      </w:pPr>
      <w:r w:rsidRPr="00882AA3">
        <w:t>в) получатель бюджетных средств рассматривает заявок участников отбора на предмет их соответствия требованиям, установленным пунктом 2.6. настоящего Порядка. В случае их несоответствия установленным требованиям, в том числе положениям объявления о проведении отбора, указанные заявки подлежат отклонению с указанием причин их отклонения;</w:t>
      </w:r>
    </w:p>
    <w:p w:rsidR="004049B6" w:rsidRPr="00E92B98" w:rsidRDefault="004049B6" w:rsidP="004049B6">
      <w:pPr>
        <w:ind w:firstLine="709"/>
        <w:jc w:val="both"/>
      </w:pPr>
      <w:r w:rsidRPr="00E92B98">
        <w:t xml:space="preserve">г) устанавливаются следующие </w:t>
      </w:r>
      <w:r>
        <w:t>критерии оценки заявок</w:t>
      </w:r>
      <w:r w:rsidRPr="00E92B98">
        <w:t>:</w:t>
      </w:r>
    </w:p>
    <w:tbl>
      <w:tblPr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4481"/>
        <w:gridCol w:w="2694"/>
        <w:gridCol w:w="1984"/>
      </w:tblGrid>
      <w:tr w:rsidR="004049B6" w:rsidRPr="005707C5" w:rsidTr="004049B6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49B6" w:rsidRPr="00766068" w:rsidRDefault="004049B6" w:rsidP="004049B6">
            <w:pPr>
              <w:jc w:val="both"/>
            </w:pPr>
            <w:r w:rsidRPr="00766068">
              <w:t>п/п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49B6" w:rsidRPr="00766068" w:rsidRDefault="004049B6" w:rsidP="002C51FB">
            <w:pPr>
              <w:ind w:firstLine="709"/>
              <w:jc w:val="both"/>
            </w:pPr>
            <w:r w:rsidRPr="00766068">
              <w:t>Критерий оценки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49B6" w:rsidRPr="00766068" w:rsidRDefault="004049B6" w:rsidP="002C51FB">
            <w:pPr>
              <w:ind w:firstLine="709"/>
              <w:jc w:val="both"/>
            </w:pPr>
            <w:r w:rsidRPr="00766068">
              <w:t>Параметры оценки критерия</w:t>
            </w:r>
          </w:p>
        </w:tc>
      </w:tr>
      <w:tr w:rsidR="004049B6" w:rsidRPr="005707C5" w:rsidTr="004049B6">
        <w:tc>
          <w:tcPr>
            <w:tcW w:w="11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49B6" w:rsidRPr="00766068" w:rsidRDefault="004049B6" w:rsidP="002C51FB">
            <w:pPr>
              <w:ind w:firstLine="709"/>
              <w:jc w:val="both"/>
            </w:pPr>
          </w:p>
        </w:tc>
        <w:tc>
          <w:tcPr>
            <w:tcW w:w="44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49B6" w:rsidRPr="00766068" w:rsidRDefault="004049B6" w:rsidP="002C51FB">
            <w:pPr>
              <w:ind w:firstLine="709"/>
              <w:jc w:val="both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49B6" w:rsidRPr="00766068" w:rsidRDefault="004049B6" w:rsidP="004049B6">
            <w:pPr>
              <w:jc w:val="both"/>
              <w:textAlignment w:val="baseline"/>
            </w:pPr>
            <w:r w:rsidRPr="00766068">
              <w:t>наименование параметра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49B6" w:rsidRDefault="004049B6" w:rsidP="004049B6">
            <w:pPr>
              <w:jc w:val="both"/>
              <w:textAlignment w:val="baseline"/>
            </w:pPr>
            <w:r w:rsidRPr="00766068">
              <w:t xml:space="preserve">количественная </w:t>
            </w:r>
          </w:p>
          <w:p w:rsidR="004049B6" w:rsidRPr="00766068" w:rsidRDefault="004049B6" w:rsidP="004049B6">
            <w:pPr>
              <w:jc w:val="both"/>
              <w:textAlignment w:val="baseline"/>
            </w:pPr>
            <w:r w:rsidRPr="00766068">
              <w:t>оценка</w:t>
            </w:r>
          </w:p>
        </w:tc>
      </w:tr>
      <w:tr w:rsidR="004049B6" w:rsidRPr="005707C5" w:rsidTr="004049B6">
        <w:trPr>
          <w:trHeight w:val="1778"/>
        </w:trPr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49B6" w:rsidRPr="00766068" w:rsidRDefault="004049B6" w:rsidP="002C51FB">
            <w:pPr>
              <w:ind w:firstLine="709"/>
              <w:jc w:val="both"/>
            </w:pPr>
            <w:r w:rsidRPr="00766068">
              <w:t>1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49B6" w:rsidRPr="00766068" w:rsidRDefault="004049B6" w:rsidP="002C51FB">
            <w:pPr>
              <w:contextualSpacing/>
              <w:jc w:val="both"/>
            </w:pPr>
            <w:r w:rsidRPr="00766068">
              <w:t>Наличии</w:t>
            </w:r>
            <w:r>
              <w:rPr>
                <w:lang w:val="sah-RU"/>
              </w:rPr>
              <w:t xml:space="preserve"> и количество</w:t>
            </w:r>
            <w:r w:rsidRPr="00766068">
              <w:t xml:space="preserve"> у претендента квалифицированных кадров, работающих на постоянной основе или по договорам ГПХ, имеющих право и допуски на выполнение работ по строительству, реконструкции, модернизации и капитальному ремонту объектов коммунальной инфраструктуры (копии подтверждающих документов (трудовая книжка или трудовой договор или договор ГПХ, свидетельств или удостоверений или дипломов или др. документов о квалификации персонала));</w:t>
            </w:r>
          </w:p>
          <w:p w:rsidR="004049B6" w:rsidRPr="00766068" w:rsidRDefault="004049B6" w:rsidP="002C51FB">
            <w:pPr>
              <w:ind w:firstLine="709"/>
              <w:jc w:val="both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49B6" w:rsidRPr="00524713" w:rsidRDefault="004049B6" w:rsidP="002C51FB">
            <w:pPr>
              <w:ind w:firstLine="709"/>
              <w:jc w:val="both"/>
            </w:pPr>
            <w:r>
              <w:t>н</w:t>
            </w:r>
            <w:r w:rsidRPr="00524713">
              <w:t>аличие работников, принятых по трудовому договору более 10 (десяти)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49B6" w:rsidRPr="00524713" w:rsidRDefault="004049B6" w:rsidP="002C51FB">
            <w:pPr>
              <w:ind w:firstLine="709"/>
              <w:jc w:val="both"/>
            </w:pPr>
            <w:r w:rsidRPr="00524713">
              <w:t>5</w:t>
            </w:r>
          </w:p>
        </w:tc>
      </w:tr>
      <w:tr w:rsidR="004049B6" w:rsidRPr="005707C5" w:rsidTr="004049B6">
        <w:trPr>
          <w:trHeight w:val="1778"/>
        </w:trPr>
        <w:tc>
          <w:tcPr>
            <w:tcW w:w="11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49B6" w:rsidRPr="00766068" w:rsidRDefault="004049B6" w:rsidP="002C51FB">
            <w:pPr>
              <w:ind w:firstLine="709"/>
              <w:jc w:val="both"/>
            </w:pPr>
          </w:p>
        </w:tc>
        <w:tc>
          <w:tcPr>
            <w:tcW w:w="44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49B6" w:rsidRPr="00766068" w:rsidRDefault="004049B6" w:rsidP="002C51FB">
            <w:pPr>
              <w:ind w:firstLine="709"/>
              <w:jc w:val="both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49B6" w:rsidRPr="00524713" w:rsidRDefault="004049B6" w:rsidP="002C51FB">
            <w:pPr>
              <w:ind w:firstLine="709"/>
              <w:jc w:val="both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49B6" w:rsidRPr="00766068" w:rsidRDefault="004049B6" w:rsidP="002C51FB">
            <w:pPr>
              <w:ind w:firstLine="709"/>
              <w:jc w:val="both"/>
            </w:pPr>
          </w:p>
        </w:tc>
      </w:tr>
      <w:tr w:rsidR="004049B6" w:rsidRPr="005707C5" w:rsidTr="004049B6">
        <w:trPr>
          <w:trHeight w:val="1778"/>
        </w:trPr>
        <w:tc>
          <w:tcPr>
            <w:tcW w:w="11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49B6" w:rsidRPr="00766068" w:rsidRDefault="004049B6" w:rsidP="002C51FB">
            <w:pPr>
              <w:ind w:firstLine="709"/>
              <w:jc w:val="both"/>
            </w:pPr>
          </w:p>
        </w:tc>
        <w:tc>
          <w:tcPr>
            <w:tcW w:w="44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49B6" w:rsidRPr="00766068" w:rsidRDefault="004049B6" w:rsidP="002C51FB">
            <w:pPr>
              <w:ind w:firstLine="709"/>
              <w:jc w:val="both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49B6" w:rsidRPr="00766068" w:rsidRDefault="004049B6" w:rsidP="002C51FB">
            <w:pPr>
              <w:ind w:firstLine="709"/>
              <w:jc w:val="both"/>
            </w:pPr>
            <w:r>
              <w:t>н</w:t>
            </w:r>
            <w:r w:rsidRPr="00524713">
              <w:t>аличие работников, принятых по трудовому договору</w:t>
            </w:r>
            <w:r w:rsidRPr="00766068">
              <w:t xml:space="preserve"> </w:t>
            </w:r>
            <w:r w:rsidRPr="00524713">
              <w:t>менее 10 (десяти)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49B6" w:rsidRPr="00766068" w:rsidRDefault="004049B6" w:rsidP="002C51FB">
            <w:pPr>
              <w:ind w:firstLine="709"/>
              <w:jc w:val="both"/>
            </w:pPr>
            <w:r>
              <w:t>4</w:t>
            </w:r>
          </w:p>
        </w:tc>
      </w:tr>
      <w:tr w:rsidR="004049B6" w:rsidRPr="005707C5" w:rsidTr="004049B6">
        <w:trPr>
          <w:trHeight w:val="1534"/>
        </w:trPr>
        <w:tc>
          <w:tcPr>
            <w:tcW w:w="11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49B6" w:rsidRPr="00766068" w:rsidRDefault="004049B6" w:rsidP="002C51FB">
            <w:pPr>
              <w:ind w:firstLine="709"/>
              <w:jc w:val="both"/>
            </w:pPr>
          </w:p>
        </w:tc>
        <w:tc>
          <w:tcPr>
            <w:tcW w:w="44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49B6" w:rsidRPr="00766068" w:rsidRDefault="004049B6" w:rsidP="002C51FB">
            <w:pPr>
              <w:ind w:firstLine="709"/>
              <w:jc w:val="both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49B6" w:rsidRPr="00766068" w:rsidRDefault="004049B6" w:rsidP="002C51FB">
            <w:pPr>
              <w:ind w:firstLine="709"/>
              <w:jc w:val="both"/>
            </w:pPr>
            <w:r w:rsidRPr="00766068">
              <w:t>привлеченные на договорной основе работники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49B6" w:rsidRPr="00766068" w:rsidRDefault="004049B6" w:rsidP="002C51FB">
            <w:pPr>
              <w:ind w:firstLine="709"/>
              <w:jc w:val="both"/>
            </w:pPr>
            <w:r w:rsidRPr="00766068">
              <w:t>3</w:t>
            </w:r>
          </w:p>
        </w:tc>
      </w:tr>
      <w:tr w:rsidR="004049B6" w:rsidRPr="005707C5" w:rsidTr="004049B6">
        <w:trPr>
          <w:trHeight w:val="495"/>
        </w:trPr>
        <w:tc>
          <w:tcPr>
            <w:tcW w:w="11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49B6" w:rsidRPr="00766068" w:rsidRDefault="004049B6" w:rsidP="002C51FB">
            <w:pPr>
              <w:ind w:firstLine="709"/>
              <w:jc w:val="both"/>
            </w:pPr>
          </w:p>
        </w:tc>
        <w:tc>
          <w:tcPr>
            <w:tcW w:w="44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49B6" w:rsidRPr="00766068" w:rsidRDefault="004049B6" w:rsidP="002C51FB">
            <w:pPr>
              <w:ind w:firstLine="709"/>
              <w:jc w:val="both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49B6" w:rsidRPr="00766068" w:rsidRDefault="004049B6" w:rsidP="002C51FB">
            <w:pPr>
              <w:ind w:firstLine="709"/>
              <w:jc w:val="both"/>
            </w:pPr>
            <w:r w:rsidRPr="00766068">
              <w:t>отсутствуют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49B6" w:rsidRPr="00766068" w:rsidRDefault="004049B6" w:rsidP="002C51FB">
            <w:pPr>
              <w:ind w:firstLine="709"/>
              <w:jc w:val="both"/>
            </w:pPr>
            <w:r w:rsidRPr="00766068">
              <w:t>0</w:t>
            </w:r>
          </w:p>
        </w:tc>
      </w:tr>
      <w:tr w:rsidR="004049B6" w:rsidRPr="005707C5" w:rsidTr="004049B6">
        <w:trPr>
          <w:trHeight w:val="1039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49B6" w:rsidRPr="00766068" w:rsidRDefault="004049B6" w:rsidP="002C51FB">
            <w:pPr>
              <w:ind w:firstLine="709"/>
              <w:jc w:val="both"/>
            </w:pPr>
            <w:r w:rsidRPr="00766068">
              <w:t>2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49B6" w:rsidRPr="00766068" w:rsidRDefault="004049B6" w:rsidP="002C51FB">
            <w:pPr>
              <w:ind w:firstLine="709"/>
              <w:jc w:val="both"/>
            </w:pPr>
            <w:r>
              <w:t xml:space="preserve">наличие </w:t>
            </w:r>
            <w:r w:rsidRPr="00524713">
              <w:rPr>
                <w:lang w:val="sah-RU"/>
              </w:rPr>
              <w:t>заключенных контрактов за последние два года</w:t>
            </w:r>
            <w:r>
              <w:rPr>
                <w:lang w:val="sah-RU"/>
              </w:rPr>
              <w:t xml:space="preserve"> </w:t>
            </w:r>
            <w:r w:rsidRPr="00766068">
              <w:t>по строительству, реконструкции, модернизации и капитальному ремонту объектов коммунальной инфраструктуры находящихся на территории городского округа «город Якутск» (копии договоров или контрактов, копии актов  выполненных работ);</w:t>
            </w:r>
          </w:p>
          <w:p w:rsidR="004049B6" w:rsidRPr="00766068" w:rsidRDefault="004049B6" w:rsidP="002C51FB">
            <w:pPr>
              <w:ind w:firstLine="709"/>
              <w:jc w:val="both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49B6" w:rsidRPr="00766068" w:rsidRDefault="004049B6" w:rsidP="002C51FB">
            <w:pPr>
              <w:ind w:firstLine="709"/>
              <w:jc w:val="both"/>
            </w:pPr>
            <w:r w:rsidRPr="00766068">
              <w:t>стоимость контракта или договора исполненного за последние два года не менее 50% от цены объекта на который производится отбор получателей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49B6" w:rsidRPr="00766068" w:rsidRDefault="004049B6" w:rsidP="002C51FB">
            <w:pPr>
              <w:ind w:firstLine="709"/>
              <w:jc w:val="both"/>
            </w:pPr>
            <w:r w:rsidRPr="00766068">
              <w:t>5</w:t>
            </w:r>
          </w:p>
        </w:tc>
      </w:tr>
      <w:tr w:rsidR="004049B6" w:rsidRPr="005707C5" w:rsidTr="004049B6">
        <w:trPr>
          <w:trHeight w:val="1125"/>
        </w:trPr>
        <w:tc>
          <w:tcPr>
            <w:tcW w:w="11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49B6" w:rsidRPr="00766068" w:rsidRDefault="004049B6" w:rsidP="002C51FB">
            <w:pPr>
              <w:ind w:firstLine="709"/>
              <w:jc w:val="both"/>
            </w:pPr>
          </w:p>
        </w:tc>
        <w:tc>
          <w:tcPr>
            <w:tcW w:w="44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49B6" w:rsidRPr="00766068" w:rsidRDefault="004049B6" w:rsidP="002C51FB">
            <w:pPr>
              <w:ind w:firstLine="709"/>
              <w:jc w:val="both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49B6" w:rsidRPr="00766068" w:rsidRDefault="004049B6" w:rsidP="002C51FB">
            <w:pPr>
              <w:ind w:firstLine="709"/>
              <w:jc w:val="both"/>
              <w:textAlignment w:val="baseline"/>
            </w:pPr>
            <w:r w:rsidRPr="00766068">
              <w:t>стоимость контракта ли договора исполненных за последние два года не менее 30% от цены объекта на который производится отбор получателей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49B6" w:rsidRPr="00766068" w:rsidRDefault="004049B6" w:rsidP="002C51FB">
            <w:pPr>
              <w:ind w:firstLine="709"/>
              <w:jc w:val="both"/>
              <w:textAlignment w:val="baseline"/>
            </w:pPr>
            <w:r w:rsidRPr="00766068">
              <w:t>3</w:t>
            </w:r>
          </w:p>
        </w:tc>
      </w:tr>
      <w:tr w:rsidR="004049B6" w:rsidRPr="005707C5" w:rsidTr="004049B6"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49B6" w:rsidRPr="00766068" w:rsidRDefault="004049B6" w:rsidP="002C51FB">
            <w:pPr>
              <w:ind w:firstLine="709"/>
              <w:jc w:val="both"/>
            </w:pPr>
          </w:p>
        </w:tc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49B6" w:rsidRPr="00766068" w:rsidRDefault="004049B6" w:rsidP="002C51FB">
            <w:pPr>
              <w:ind w:firstLine="709"/>
              <w:jc w:val="both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49B6" w:rsidRPr="00766068" w:rsidRDefault="004049B6" w:rsidP="002C51FB">
            <w:pPr>
              <w:ind w:firstLine="709"/>
              <w:jc w:val="both"/>
              <w:textAlignment w:val="baseline"/>
            </w:pPr>
            <w:r w:rsidRPr="00766068">
              <w:t>отсутствие контрактов/договоров, соглашений за последние два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49B6" w:rsidRPr="00766068" w:rsidRDefault="004049B6" w:rsidP="002C51FB">
            <w:pPr>
              <w:ind w:firstLine="709"/>
              <w:jc w:val="both"/>
              <w:textAlignment w:val="baseline"/>
            </w:pPr>
            <w:r w:rsidRPr="00766068">
              <w:t>0</w:t>
            </w:r>
          </w:p>
        </w:tc>
      </w:tr>
      <w:tr w:rsidR="004049B6" w:rsidRPr="005707C5" w:rsidTr="004049B6">
        <w:tc>
          <w:tcPr>
            <w:tcW w:w="11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49B6" w:rsidRPr="00766068" w:rsidRDefault="004049B6" w:rsidP="002C51FB">
            <w:pPr>
              <w:ind w:firstLine="709"/>
              <w:jc w:val="both"/>
            </w:pPr>
          </w:p>
          <w:p w:rsidR="004049B6" w:rsidRPr="00766068" w:rsidRDefault="004049B6" w:rsidP="002C51FB">
            <w:pPr>
              <w:ind w:firstLine="709"/>
              <w:jc w:val="both"/>
            </w:pPr>
          </w:p>
        </w:tc>
        <w:tc>
          <w:tcPr>
            <w:tcW w:w="44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49B6" w:rsidRPr="00766068" w:rsidRDefault="004049B6" w:rsidP="002C51FB">
            <w:pPr>
              <w:ind w:firstLine="709"/>
              <w:jc w:val="both"/>
            </w:pPr>
            <w:r w:rsidRPr="00766068">
              <w:t>Максимальное количество баллов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49B6" w:rsidRPr="00766068" w:rsidRDefault="004049B6" w:rsidP="002C51FB">
            <w:pPr>
              <w:ind w:firstLine="709"/>
              <w:jc w:val="both"/>
              <w:textAlignment w:val="baseline"/>
            </w:pPr>
            <w:r w:rsidRPr="00766068">
              <w:t>10</w:t>
            </w:r>
          </w:p>
        </w:tc>
      </w:tr>
    </w:tbl>
    <w:p w:rsidR="00F87F41" w:rsidRDefault="00F87F41" w:rsidP="00F87F41">
      <w:pPr>
        <w:jc w:val="both"/>
        <w:rPr>
          <w:b/>
        </w:rPr>
      </w:pPr>
    </w:p>
    <w:p w:rsidR="00974210" w:rsidRPr="00974210" w:rsidRDefault="00974210" w:rsidP="009742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  <w:b/>
        </w:rPr>
      </w:pPr>
      <w:r w:rsidRPr="00974210">
        <w:rPr>
          <w:rFonts w:eastAsiaTheme="minorEastAsia"/>
          <w:b/>
        </w:rPr>
        <w:t>Условиями предоставления субсидии являются:</w:t>
      </w:r>
    </w:p>
    <w:p w:rsidR="00974210" w:rsidRPr="00DD1987" w:rsidRDefault="00974210" w:rsidP="009742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DD1987">
        <w:rPr>
          <w:rFonts w:eastAsiaTheme="minorEastAsia"/>
        </w:rPr>
        <w:t>а) наличие в бюджете городского округа «город Якутск» бюджетных ассигнований на цели, установленные пунктом 1.2 Положения;</w:t>
      </w:r>
    </w:p>
    <w:p w:rsidR="00974210" w:rsidRPr="00DD1987" w:rsidRDefault="00974210" w:rsidP="009742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DD1987">
        <w:rPr>
          <w:rFonts w:eastAsiaTheme="minorEastAsia"/>
        </w:rPr>
        <w:t>б) наличие обязательства заявителя использовать субсидии в соответствии с целевым назначением, установленным Положением;</w:t>
      </w:r>
    </w:p>
    <w:p w:rsidR="00974210" w:rsidRPr="00DD1987" w:rsidRDefault="00974210" w:rsidP="009742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DD1987">
        <w:rPr>
          <w:rFonts w:eastAsiaTheme="minorEastAsia"/>
        </w:rPr>
        <w:t>в) наличие обязательства заявителя представить отчет о расходах, источником возмещения затрат которых является субсидия, в соответствии с перечнем документов, указанных в Соглашении, в Положении и сроки, установленные в Соглашении;</w:t>
      </w:r>
    </w:p>
    <w:p w:rsidR="00974210" w:rsidRPr="00DD1987" w:rsidRDefault="00974210" w:rsidP="009742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  <w:r w:rsidRPr="00DD1987">
        <w:rPr>
          <w:rFonts w:eastAsiaTheme="minorEastAsia"/>
        </w:rPr>
        <w:t>г) предоставляемые копии документов, подтверждающих фактически понесенные затраты, должны быть заверены руководителем юридического лица и скреплены печатью.</w:t>
      </w:r>
    </w:p>
    <w:p w:rsidR="004049B6" w:rsidRPr="002630DF" w:rsidRDefault="00FF3AC1" w:rsidP="004049B6">
      <w:pPr>
        <w:ind w:firstLine="709"/>
        <w:jc w:val="both"/>
      </w:pPr>
      <w:r w:rsidRPr="00FF3AC1">
        <w:rPr>
          <w:rFonts w:eastAsiaTheme="minorEastAsia"/>
          <w:b/>
        </w:rPr>
        <w:t>Требования к участникам отбора</w:t>
      </w:r>
      <w:r w:rsidRPr="00FF3AC1">
        <w:rPr>
          <w:rFonts w:eastAsiaTheme="minorEastAsia"/>
        </w:rPr>
        <w:t xml:space="preserve">, </w:t>
      </w:r>
      <w:r w:rsidR="004049B6" w:rsidRPr="002630DF">
        <w:t>которым должен соответствовать участник отбора на 1-е число месяца, предшествующего месяцу, в котором планируется проведение отбора</w:t>
      </w:r>
      <w:r w:rsidR="004049B6" w:rsidRPr="003A31C2">
        <w:rPr>
          <w:i/>
        </w:rPr>
        <w:t>:</w:t>
      </w:r>
    </w:p>
    <w:p w:rsidR="004049B6" w:rsidRPr="002630DF" w:rsidRDefault="004049B6" w:rsidP="004049B6">
      <w:pPr>
        <w:ind w:firstLine="709"/>
        <w:jc w:val="both"/>
      </w:pPr>
      <w:r>
        <w:t xml:space="preserve">а) </w:t>
      </w:r>
      <w:r w:rsidRPr="002630DF"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049B6" w:rsidRPr="00C778F2" w:rsidRDefault="004049B6" w:rsidP="004049B6">
      <w:pPr>
        <w:ind w:firstLine="709"/>
        <w:jc w:val="both"/>
        <w:rPr>
          <w:i/>
        </w:rPr>
      </w:pPr>
      <w:r>
        <w:t xml:space="preserve">б)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</w:t>
      </w:r>
      <w:r>
        <w:lastRenderedPageBreak/>
        <w:t>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</w:t>
      </w:r>
      <w:r w:rsidRPr="00C778F2">
        <w:rPr>
          <w:i/>
        </w:rPr>
        <w:t>;</w:t>
      </w:r>
    </w:p>
    <w:p w:rsidR="004049B6" w:rsidRPr="002630DF" w:rsidRDefault="004049B6" w:rsidP="004049B6">
      <w:pPr>
        <w:ind w:firstLine="709"/>
        <w:jc w:val="both"/>
      </w:pPr>
      <w:r>
        <w:t xml:space="preserve">в) </w:t>
      </w:r>
      <w:r w:rsidRPr="002630DF">
        <w:t>участники отбора - юридические лица не должны находиться в процессе реорганизации</w:t>
      </w:r>
      <w: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2630DF"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Pr="002630DF">
        <w:rPr>
          <w:i/>
        </w:rPr>
        <w:t>;</w:t>
      </w:r>
    </w:p>
    <w:p w:rsidR="004049B6" w:rsidRPr="002630DF" w:rsidRDefault="004049B6" w:rsidP="004049B6">
      <w:pPr>
        <w:ind w:firstLine="709"/>
        <w:jc w:val="both"/>
      </w:pPr>
      <w:r>
        <w:t xml:space="preserve">г) </w:t>
      </w:r>
      <w:r w:rsidRPr="002630DF"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Pr="002630DF">
        <w:rPr>
          <w:i/>
        </w:rPr>
        <w:t>;</w:t>
      </w:r>
    </w:p>
    <w:p w:rsidR="004049B6" w:rsidRPr="002630DF" w:rsidRDefault="004049B6" w:rsidP="004049B6">
      <w:pPr>
        <w:ind w:firstLine="709"/>
        <w:jc w:val="both"/>
      </w:pPr>
      <w:r>
        <w:t xml:space="preserve">д) </w:t>
      </w:r>
      <w:r w:rsidRPr="002630DF"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049B6" w:rsidRPr="002630DF" w:rsidRDefault="004049B6" w:rsidP="004049B6">
      <w:pPr>
        <w:ind w:firstLine="709"/>
        <w:jc w:val="both"/>
      </w:pPr>
      <w:r>
        <w:t xml:space="preserve">е) </w:t>
      </w:r>
      <w:r w:rsidRPr="002630DF">
        <w:t xml:space="preserve">участники отбора не должны получать средства из </w:t>
      </w:r>
      <w:r>
        <w:t xml:space="preserve">бюджета городского округа «город Якутск» </w:t>
      </w:r>
      <w:r w:rsidRPr="002630DF">
        <w:t xml:space="preserve">на основании иных муниципальных правовых актов на цели, установленные </w:t>
      </w:r>
      <w:r>
        <w:t>Порядком.</w:t>
      </w:r>
    </w:p>
    <w:p w:rsidR="0046347B" w:rsidRPr="0046347B" w:rsidRDefault="0046347B" w:rsidP="004049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EastAsia"/>
          <w:b/>
        </w:rPr>
      </w:pPr>
      <w:r w:rsidRPr="0046347B">
        <w:rPr>
          <w:rFonts w:eastAsiaTheme="minorEastAsia"/>
          <w:b/>
        </w:rPr>
        <w:t>Порядок заключения соглашения:</w:t>
      </w:r>
    </w:p>
    <w:p w:rsidR="0046347B" w:rsidRDefault="0060744B" w:rsidP="0046347B">
      <w:pPr>
        <w:ind w:firstLine="851"/>
        <w:jc w:val="both"/>
      </w:pPr>
      <w:r w:rsidRPr="0060744B">
        <w:t>В течение 2 рабочих дней со дня получения приказа Главного распорядителя бюджетных средств о выделении субсидии проект Соглашения в соответствии с типовой формой, утвержденной Департаментом финансов Окружной администрации города Якутска предоставляется для подписания получателю субсидии нарочно в двух экземплярах и считается полученным в день его вручения получателю субсидии.</w:t>
      </w:r>
    </w:p>
    <w:p w:rsidR="00DD5E5F" w:rsidRDefault="0060744B" w:rsidP="0046347B">
      <w:pPr>
        <w:ind w:firstLine="851"/>
        <w:jc w:val="both"/>
      </w:pPr>
      <w:r w:rsidRPr="0060744B">
        <w:t>Получатель субсидии в течение двух рабочих дней со дня получения проекта Соглашения подписывает его, заверяет печатью (при наличии) и направляет нарочно два экземпляра проекта Соглашения получателю бюджетных средств</w:t>
      </w:r>
      <w:r>
        <w:t>.</w:t>
      </w:r>
    </w:p>
    <w:p w:rsidR="0046347B" w:rsidRPr="0046347B" w:rsidRDefault="0046347B" w:rsidP="0046347B">
      <w:pPr>
        <w:ind w:firstLine="851"/>
        <w:jc w:val="both"/>
      </w:pPr>
      <w:r w:rsidRPr="0046347B">
        <w:t>В случае отказа получателя субсидии от подписания Соглашения либо непредставления получателем субсидии подписанного проекта Соглашения в срок, получатель бюджетных средств в течение 10 рабочих дней со дня истечения срока предоставления подписанных проектов Соглашений извещает получателя субсидии об отказе в предоставлении субсидии путем направления уведомления с обоснованием причин отказа в предоставлении субсидии. Уведомление считается полученным по истечении семи календарных дней со дня его отправления.</w:t>
      </w:r>
    </w:p>
    <w:p w:rsidR="0046347B" w:rsidRPr="0046347B" w:rsidRDefault="0046347B" w:rsidP="0046347B">
      <w:pPr>
        <w:ind w:firstLine="851"/>
        <w:jc w:val="both"/>
      </w:pPr>
      <w:r w:rsidRPr="0046347B">
        <w:t>В случае отказа получателю субсидии в предоставлении субсидии по причине отказа получателя субсидии от подписания Соглашения либо непредставления получателем субсидии подписан</w:t>
      </w:r>
      <w:r w:rsidR="00AB7094">
        <w:t>ного проекта Соглашения в срок</w:t>
      </w:r>
      <w:r w:rsidRPr="0046347B">
        <w:t>, в течение десяти рабочих дней со дня получения уведомления с обоснованием причин отказа в предоставлении субсидии Получатель бюджетных средств готовит приказ Главного распорядителя бюджетных средств о признании утратившим силу приказа о предоставлении субсидии получателю субсидии.</w:t>
      </w:r>
    </w:p>
    <w:p w:rsidR="0046347B" w:rsidRDefault="0046347B" w:rsidP="0046347B">
      <w:pPr>
        <w:ind w:firstLine="851"/>
        <w:jc w:val="both"/>
      </w:pPr>
      <w:r w:rsidRPr="0046347B">
        <w:t xml:space="preserve">Получатель бюджетных средств заключает Соглашение с претендентом, предложению которого присвоен второй номер. При отсутствии других участников проводится повторный отбор в соответствии с </w:t>
      </w:r>
      <w:hyperlink r:id="rId10" w:history="1">
        <w:r w:rsidRPr="0046347B">
          <w:t>разделом 2</w:t>
        </w:r>
      </w:hyperlink>
      <w:r w:rsidRPr="0046347B">
        <w:t xml:space="preserve"> Положения.</w:t>
      </w:r>
    </w:p>
    <w:p w:rsidR="00544AF4" w:rsidRPr="0046347B" w:rsidRDefault="00544AF4" w:rsidP="0046347B">
      <w:pPr>
        <w:ind w:firstLine="851"/>
        <w:jc w:val="both"/>
      </w:pPr>
      <w:r w:rsidRPr="00544AF4">
        <w:rPr>
          <w:b/>
          <w:bCs/>
        </w:rPr>
        <w:t>Показателем результативности</w:t>
      </w:r>
      <w:r w:rsidRPr="00AC03A0">
        <w:rPr>
          <w:bCs/>
        </w:rPr>
        <w:t xml:space="preserve"> предоставления субсидии по строительству, реконструкции, модернизации и капитальному ремонту объектов коммунальной инфраструктуры </w:t>
      </w:r>
      <w:r w:rsidRPr="00AC03A0">
        <w:rPr>
          <w:bCs/>
        </w:rPr>
        <w:lastRenderedPageBreak/>
        <w:t>является количество выполненных работ (физический объем выполненных работ в натуральных показателях). Значение</w:t>
      </w:r>
      <w:r w:rsidRPr="00AC03A0">
        <w:t xml:space="preserve"> показателя результативности устанавливается Соглашением</w:t>
      </w:r>
    </w:p>
    <w:sectPr w:rsidR="00544AF4" w:rsidRPr="0046347B" w:rsidSect="000A3EF8">
      <w:headerReference w:type="even" r:id="rId11"/>
      <w:headerReference w:type="default" r:id="rId12"/>
      <w:pgSz w:w="11900" w:h="16800"/>
      <w:pgMar w:top="993" w:right="800" w:bottom="1276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2A" w:rsidRDefault="0019722A" w:rsidP="00121CF4">
      <w:r>
        <w:separator/>
      </w:r>
    </w:p>
  </w:endnote>
  <w:endnote w:type="continuationSeparator" w:id="0">
    <w:p w:rsidR="0019722A" w:rsidRDefault="0019722A" w:rsidP="0012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2A" w:rsidRDefault="0019722A" w:rsidP="00121CF4">
      <w:r>
        <w:separator/>
      </w:r>
    </w:p>
  </w:footnote>
  <w:footnote w:type="continuationSeparator" w:id="0">
    <w:p w:rsidR="0019722A" w:rsidRDefault="0019722A" w:rsidP="00121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3B" w:rsidRDefault="00166926" w:rsidP="004413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14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143B">
      <w:rPr>
        <w:rStyle w:val="a5"/>
        <w:noProof/>
      </w:rPr>
      <w:t>17</w:t>
    </w:r>
    <w:r>
      <w:rPr>
        <w:rStyle w:val="a5"/>
      </w:rPr>
      <w:fldChar w:fldCharType="end"/>
    </w:r>
  </w:p>
  <w:p w:rsidR="007A143B" w:rsidRDefault="007A14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3B" w:rsidRDefault="00166926" w:rsidP="004413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14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6FE5">
      <w:rPr>
        <w:rStyle w:val="a5"/>
        <w:noProof/>
      </w:rPr>
      <w:t>11</w:t>
    </w:r>
    <w:r>
      <w:rPr>
        <w:rStyle w:val="a5"/>
      </w:rPr>
      <w:fldChar w:fldCharType="end"/>
    </w:r>
  </w:p>
  <w:p w:rsidR="007A143B" w:rsidRDefault="007A143B" w:rsidP="004413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FB"/>
    <w:rsid w:val="00034782"/>
    <w:rsid w:val="0006059E"/>
    <w:rsid w:val="000634A7"/>
    <w:rsid w:val="000724D3"/>
    <w:rsid w:val="000A3EF8"/>
    <w:rsid w:val="000B1F3B"/>
    <w:rsid w:val="000C0C76"/>
    <w:rsid w:val="00121CF4"/>
    <w:rsid w:val="00124FB6"/>
    <w:rsid w:val="00166926"/>
    <w:rsid w:val="0018499F"/>
    <w:rsid w:val="0019722A"/>
    <w:rsid w:val="001E2D92"/>
    <w:rsid w:val="00207685"/>
    <w:rsid w:val="00224D16"/>
    <w:rsid w:val="0026334B"/>
    <w:rsid w:val="002A2D3A"/>
    <w:rsid w:val="002A6BA1"/>
    <w:rsid w:val="002F2FFB"/>
    <w:rsid w:val="003031C5"/>
    <w:rsid w:val="00305B83"/>
    <w:rsid w:val="00341122"/>
    <w:rsid w:val="003E6A7F"/>
    <w:rsid w:val="004049B6"/>
    <w:rsid w:val="00436FE5"/>
    <w:rsid w:val="00441319"/>
    <w:rsid w:val="0046347B"/>
    <w:rsid w:val="004753FA"/>
    <w:rsid w:val="004A2976"/>
    <w:rsid w:val="004D3D51"/>
    <w:rsid w:val="004F5315"/>
    <w:rsid w:val="00507D36"/>
    <w:rsid w:val="00511093"/>
    <w:rsid w:val="00542919"/>
    <w:rsid w:val="00544AF4"/>
    <w:rsid w:val="00575C9E"/>
    <w:rsid w:val="00582CFE"/>
    <w:rsid w:val="00586F17"/>
    <w:rsid w:val="005A1D2E"/>
    <w:rsid w:val="005C683F"/>
    <w:rsid w:val="005F2A18"/>
    <w:rsid w:val="0060744B"/>
    <w:rsid w:val="00662C72"/>
    <w:rsid w:val="006D1142"/>
    <w:rsid w:val="007A143B"/>
    <w:rsid w:val="007C5F9E"/>
    <w:rsid w:val="00836F90"/>
    <w:rsid w:val="00867B40"/>
    <w:rsid w:val="008A26CB"/>
    <w:rsid w:val="008B6AA2"/>
    <w:rsid w:val="0092529A"/>
    <w:rsid w:val="009653E0"/>
    <w:rsid w:val="00974210"/>
    <w:rsid w:val="009A5EB0"/>
    <w:rsid w:val="00A449A1"/>
    <w:rsid w:val="00A67992"/>
    <w:rsid w:val="00A720BD"/>
    <w:rsid w:val="00A855D4"/>
    <w:rsid w:val="00AB7094"/>
    <w:rsid w:val="00AC72B3"/>
    <w:rsid w:val="00B10E13"/>
    <w:rsid w:val="00B86BB8"/>
    <w:rsid w:val="00B94874"/>
    <w:rsid w:val="00BB4340"/>
    <w:rsid w:val="00BE0369"/>
    <w:rsid w:val="00BE34D8"/>
    <w:rsid w:val="00C40472"/>
    <w:rsid w:val="00C916FC"/>
    <w:rsid w:val="00CC71AC"/>
    <w:rsid w:val="00D50142"/>
    <w:rsid w:val="00DA3940"/>
    <w:rsid w:val="00DB2279"/>
    <w:rsid w:val="00DB2CFC"/>
    <w:rsid w:val="00DD1987"/>
    <w:rsid w:val="00DD5E5F"/>
    <w:rsid w:val="00E12D37"/>
    <w:rsid w:val="00ED3FAC"/>
    <w:rsid w:val="00F63661"/>
    <w:rsid w:val="00F87F41"/>
    <w:rsid w:val="00FC6B14"/>
    <w:rsid w:val="00FF3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A438264"/>
  <w15:docId w15:val="{8F45C4D3-AEF0-4470-A2AA-05A725EB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C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2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2F2F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2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2FFB"/>
  </w:style>
  <w:style w:type="character" w:customStyle="1" w:styleId="a6">
    <w:name w:val="Гипертекстовая ссылка"/>
    <w:basedOn w:val="a0"/>
    <w:uiPriority w:val="99"/>
    <w:rsid w:val="002F2FFB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2F2FF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sid w:val="002F2FF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121CF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121CF4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121CF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121C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121CF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d">
    <w:name w:val="footer"/>
    <w:basedOn w:val="a"/>
    <w:link w:val="ae"/>
    <w:uiPriority w:val="99"/>
    <w:unhideWhenUsed/>
    <w:rsid w:val="00121C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1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0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0C0C76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0C0C76"/>
    <w:rPr>
      <w:color w:val="0000FF"/>
      <w:u w:val="single"/>
    </w:rPr>
  </w:style>
  <w:style w:type="table" w:customStyle="1" w:styleId="11">
    <w:name w:val="Сетка таблицы1"/>
    <w:basedOn w:val="a1"/>
    <w:next w:val="af0"/>
    <w:uiPriority w:val="39"/>
    <w:rsid w:val="00DD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DD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D5E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87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sgh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4305C1767848177B48D1399A92A1589F&amp;req=doc&amp;base=RLAW249&amp;n=81392&amp;dst=100039&amp;fld=134&amp;date=09.11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kutskc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6A636-8D2B-47DB-84B8-8F618003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 А. Бабичев</cp:lastModifiedBy>
  <cp:revision>3</cp:revision>
  <dcterms:created xsi:type="dcterms:W3CDTF">2021-06-11T06:35:00Z</dcterms:created>
  <dcterms:modified xsi:type="dcterms:W3CDTF">2021-06-15T09:48:00Z</dcterms:modified>
</cp:coreProperties>
</file>