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8B" w:rsidRDefault="00ED018B" w:rsidP="00ED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18B" w:rsidRDefault="00ED018B" w:rsidP="00ED0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D018B" w:rsidRPr="00072787" w:rsidRDefault="00ED018B" w:rsidP="00ED0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ED018B" w:rsidRDefault="00ED018B" w:rsidP="00ED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8B" w:rsidRPr="00285033" w:rsidRDefault="00ED018B" w:rsidP="00ED01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ED018B" w:rsidRPr="00285033" w:rsidRDefault="00ED018B" w:rsidP="00ED01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ED018B" w:rsidRPr="00285033" w:rsidRDefault="00ED018B" w:rsidP="00ED01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018B" w:rsidRPr="00285033" w:rsidRDefault="00ED018B" w:rsidP="00ED018B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5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5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ED018B" w:rsidRPr="00285033" w:rsidRDefault="00ED018B" w:rsidP="00ED018B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5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ED018B" w:rsidRPr="00285033" w:rsidRDefault="00ED018B" w:rsidP="00ED018B">
      <w:pPr>
        <w:pStyle w:val="3"/>
        <w:numPr>
          <w:ilvl w:val="0"/>
          <w:numId w:val="0"/>
        </w:numPr>
        <w:rPr>
          <w:rStyle w:val="a5"/>
          <w:sz w:val="20"/>
        </w:rPr>
      </w:pPr>
      <w:r w:rsidRPr="00285033">
        <w:rPr>
          <w:rStyle w:val="a5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ED018B" w:rsidRPr="00285033" w:rsidRDefault="00ED018B" w:rsidP="00ED018B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5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ED018B" w:rsidRPr="00285033" w:rsidRDefault="00ED018B" w:rsidP="00ED018B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ED018B" w:rsidRPr="00285033" w:rsidRDefault="00ED018B" w:rsidP="00ED018B">
      <w:pPr>
        <w:pStyle w:val="20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ED018B" w:rsidRPr="00285033" w:rsidRDefault="00ED018B" w:rsidP="00ED018B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ED018B" w:rsidRPr="008D1ED2" w:rsidRDefault="00ED018B" w:rsidP="00ED018B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 и скрепляется печатью участника.</w:t>
      </w:r>
    </w:p>
    <w:p w:rsidR="00ED018B" w:rsidRDefault="00ED018B" w:rsidP="00ED018B"/>
    <w:p w:rsidR="00ED018B" w:rsidRDefault="00ED018B" w:rsidP="00ED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18B" w:rsidRDefault="00ED018B" w:rsidP="00ED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18B" w:rsidRDefault="00ED018B" w:rsidP="00ED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18B" w:rsidRDefault="00ED018B" w:rsidP="00ED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18B" w:rsidRDefault="00ED018B" w:rsidP="00ED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18B" w:rsidRDefault="00ED018B" w:rsidP="00ED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18B" w:rsidRDefault="00ED018B" w:rsidP="00ED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18B" w:rsidRDefault="00ED018B" w:rsidP="00ED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18B" w:rsidRPr="009517CB" w:rsidRDefault="00ED018B" w:rsidP="00ED0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18B" w:rsidRDefault="00ED018B" w:rsidP="00ED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C8" w:rsidRDefault="00B66CC8">
      <w:bookmarkStart w:id="0" w:name="_GoBack"/>
      <w:bookmarkEnd w:id="0"/>
    </w:p>
    <w:sectPr w:rsidR="00B66CC8" w:rsidSect="00954F9D">
      <w:footerReference w:type="default" r:id="rId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ED018B" w:rsidP="00E82478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58"/>
    <w:rsid w:val="00B66CC8"/>
    <w:rsid w:val="00ED018B"/>
    <w:rsid w:val="00F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0BB9F-F6EF-45FB-B05C-540469A2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018B"/>
    <w:rPr>
      <w:rFonts w:eastAsiaTheme="minorEastAsia"/>
      <w:lang w:eastAsia="ru-RU"/>
    </w:rPr>
  </w:style>
  <w:style w:type="paragraph" w:customStyle="1" w:styleId="3">
    <w:name w:val="Стиль3"/>
    <w:basedOn w:val="2"/>
    <w:rsid w:val="00ED018B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ED01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1">
    <w:name w:val="Основной текст 2 Знак"/>
    <w:basedOn w:val="a0"/>
    <w:link w:val="20"/>
    <w:rsid w:val="00ED018B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5">
    <w:name w:val="page number"/>
    <w:basedOn w:val="a0"/>
    <w:rsid w:val="00ED018B"/>
  </w:style>
  <w:style w:type="paragraph" w:customStyle="1" w:styleId="ConsNonformat">
    <w:name w:val="ConsNonformat"/>
    <w:rsid w:val="00ED0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2"/>
    <w:uiPriority w:val="99"/>
    <w:semiHidden/>
    <w:unhideWhenUsed/>
    <w:rsid w:val="00ED0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ED01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Тарских</dc:creator>
  <cp:keywords/>
  <dc:description/>
  <cp:lastModifiedBy>Евгения А. Тарских</cp:lastModifiedBy>
  <cp:revision>2</cp:revision>
  <dcterms:created xsi:type="dcterms:W3CDTF">2020-03-12T07:59:00Z</dcterms:created>
  <dcterms:modified xsi:type="dcterms:W3CDTF">2020-03-12T08:00:00Z</dcterms:modified>
</cp:coreProperties>
</file>